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 le Sarrasin, une figure paradoxale de la littérature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2014, 2,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Hector dans le Roman de Troie, personnage épique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de la branche française de la société Rencesvals</w:t>
            </w:r>
            <w:r>
              <w:rPr/>
              <w:t xml:space="preserve">, Damien de Carné, Mar 2020, Nancy, France. pp.343-356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et Sarrasins au siège d’Orbrie dans Baudouin de Sebourc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la Société Rencesvals</w:t>
            </w:r>
            <w:r>
              <w:rPr/>
              <w:t xml:space="preserve">, Emmanuelle POULAIN,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… E por un poi qu’il ne la fiert. » (… et peu s’en faut qu’il ne la frappe) le couple Andromaque et Hector dans Le Roman de Troie de Benoît de Sainte-Maure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Suites d’Homère : de l’Antiquité à la Renaissance »</w:t>
            </w:r>
            <w:r>
              <w:rPr/>
              <w:t xml:space="preserve">, CESR TOURS, May 2022, TOURS, France. pp.287-300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Hector de Troie dans la littérature arthurienne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Société Internationale Arthurienne</w:t>
            </w:r>
            <w:r>
              <w:rPr/>
              <w:t xml:space="preserve">, Branche roumaine de la société arthurienne, Jul 2014, Bucarest (Roumanie), Roumanie. p. 393-401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hal-04478541v1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 au Moyen Âge ; définition et évolution d’un personnage épique et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Legrand</w:t>
              </w:r>
            </w:hyperlink>
          </w:p>
          <w:p>
            <w:pPr/>
            <w:r>
              <w:rPr/>
              <w:t xml:space="preserve">Littérature générale [cs.GL]. École doctorale Sciences de l'homme et de la société (Villeneuve d'Ascq, Nord); Analyses littéraires et histoire de la langue (Villeneuve d'Ascq, Nord) (laboratoire), 2014.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tel-04478492v1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5746v1" TargetMode="External"/><Relationship Id="rId8" Type="http://schemas.openxmlformats.org/officeDocument/2006/relationships/hyperlink" Target="https://hal.science/search/index/?q=*&amp;authFullName_s=Sandrine Legrand" TargetMode="External"/><Relationship Id="rId9" Type="http://schemas.openxmlformats.org/officeDocument/2006/relationships/hyperlink" Target="https://lilloa.hal.science/hal-04478599v1" TargetMode="External"/><Relationship Id="rId10" Type="http://schemas.openxmlformats.org/officeDocument/2006/relationships/hyperlink" Target="https://lilloa.hal.science/hal-04478623v1" TargetMode="External"/><Relationship Id="rId11" Type="http://schemas.openxmlformats.org/officeDocument/2006/relationships/hyperlink" Target="https://lilloa.hal.science/hal-04478657v1" TargetMode="External"/><Relationship Id="rId12" Type="http://schemas.openxmlformats.org/officeDocument/2006/relationships/hyperlink" Target="https://lilloa.hal.science/hal-04478541v1" TargetMode="External"/><Relationship Id="rId13" Type="http://schemas.openxmlformats.org/officeDocument/2006/relationships/hyperlink" Target="https://lilloa.hal.science/tel-04478492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Legrand</dc:title>
  <dc:description>CV</dc:description>
  <dc:subject/>
  <cp:keywords/>
  <cp:category/>
  <cp:lastModifiedBy/>
  <dcterms:created xsi:type="dcterms:W3CDTF">2026-05-10T22:10:06+02:00</dcterms:created>
  <dcterms:modified xsi:type="dcterms:W3CDTF">2026-05-10T22:10:06+02:00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