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Sandrine Victor </w:t>
      </w:r>
      <w:r>
        <w:rPr>
          <w:color w:val="641e6e"/>
        </w:rPr>
        <w:t xml:space="preserve">Professeure des universités en Histoire médiévale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sandrine-victor</w:t>
        </w:r>
      </w:hyperlink>
    </w:p>
    <w:p>
      <w:pPr>
        <w:numPr>
          <w:ilvl w:val="0"/>
          <w:numId w:val="1"/>
        </w:numPr>
      </w:pPr>
      <w:r>
        <w:rPr/>
        <w:t xml:space="preserve"> ORCID : </w:t>
      </w:r>
      <w:hyperlink r:id="rId9" w:history="1">
        <w:r>
          <w:rPr>
            <w:color w:val="#410a8c"/>
            <w:u w:val="single"/>
          </w:rPr>
          <w:t xml:space="preserve">0000-0001-8793-2289</w:t>
        </w:r>
      </w:hyperlink>
    </w:p>
    <w:p>
      <w:pPr>
        <w:numPr>
          <w:ilvl w:val="0"/>
          <w:numId w:val="1"/>
        </w:numPr>
      </w:pPr>
      <w:r>
        <w:rPr/>
        <w:t xml:space="preserve"> IdRef : </w:t>
      </w:r>
      <w:hyperlink r:id="rId10" w:history="1">
        <w:r>
          <w:rPr>
            <w:color w:val="#410a8c"/>
            <w:u w:val="single"/>
          </w:rPr>
          <w:t xml:space="preserve">11872178X</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Des hommes et des mots : une histoire sociale de la construction »</w:t>
              </w:r>
            </w:hyperlink>
          </w:p>
          <w:p>
            <w:pPr/>
            <w:hyperlink r:id="rId12" w:history="1">
              <w:r>
                <w:rPr>
                  <w:color w:val="#410a8c"/>
                  <w:u w:val="single"/>
                </w:rPr>
                <w:t xml:space="preserve">Philippe Bernardi</w:t>
              </w:r>
            </w:hyperlink>
            <w:r>
              <w:rPr/>
              <w:t xml:space="preserve">,</w:t>
            </w:r>
            <w:hyperlink r:id="rId13" w:history="1">
              <w:r>
                <w:rPr>
                  <w:color w:val="#410a8c"/>
                  <w:u w:val="single"/>
                </w:rPr>
                <w:t xml:space="preserve">Sandrine Victor</w:t>
              </w:r>
            </w:hyperlink>
            <w:r>
              <w:rPr/>
              <w:t xml:space="preserve">,</w:t>
            </w:r>
            <w:hyperlink r:id="rId14" w:history="1">
              <w:r>
                <w:rPr>
                  <w:color w:val="#410a8c"/>
                  <w:u w:val="single"/>
                </w:rPr>
                <w:t xml:space="preserve">Blaise Dufal</w:t>
              </w:r>
            </w:hyperlink>
          </w:p>
          <w:p>
            <w:pPr/>
            <w:r>
              <w:rPr>
                <w:i w:val="1"/>
                <w:iCs w:val="1"/>
              </w:rPr>
              <w:t xml:space="preserve">Revue d'histoire sociale</w:t>
            </w:r>
            <w:r>
              <w:rPr/>
              <w:t xml:space="preserve">, 2025, 1, </w:t>
            </w:r>
            <w:hyperlink r:id="rId15" w:history="1">
              <w:r>
                <w:rPr>
                  <w:color w:val="#410a8c"/>
                  <w:u w:val="single"/>
                </w:rPr>
                <w:t xml:space="preserve">⟨10.57086/rhs.94⟩</w:t>
              </w:r>
            </w:hyperlink>
          </w:p>
          <w:p>
            <w:pPr/>
            <w:r>
              <w:rPr/>
              <w:t xml:space="preserve">Article dans une revue</w:t>
            </w:r>
          </w:p>
          <w:p>
            <w:pPr/>
            <w:hyperlink r:id="rId11" w:history="1">
              <w:r>
                <w:rPr>
                  <w:color w:val="#410a8c"/>
                  <w:u w:val="single"/>
                </w:rPr>
                <w:t xml:space="preserve">hal-05387425v1</w:t>
              </w:r>
            </w:hyperlink>
          </w:p>
        </w:tc>
      </w:tr>
      <w:tr>
        <w:trPr/>
        <w:tc>
          <w:tcPr>
            <w:noWrap/>
          </w:tcPr>
          <w:p>
            <w:pPr>
              <w:spacing w:after="200"/>
            </w:pPr>
            <w:hyperlink r:id="rId16" w:history="1">
              <w:r>
                <w:rPr>
                  <w:color w:val="1e198e"/>
                  <w:b w:val="1"/>
                  <w:bCs w:val="1"/>
                  <w:u w:val="single"/>
                </w:rPr>
                <w:t xml:space="preserve">La société comme savoir pragmatique des acteurs</w:t>
              </w:r>
            </w:hyperlink>
          </w:p>
          <w:p>
            <w:pPr/>
            <w:hyperlink r:id="rId17" w:history="1">
              <w:r>
                <w:rPr>
                  <w:color w:val="#410a8c"/>
                  <w:u w:val="single"/>
                </w:rPr>
                <w:t xml:space="preserve">Claire Judde de Larivière</w:t>
              </w:r>
            </w:hyperlink>
            <w:r>
              <w:rPr/>
              <w:t xml:space="preserve">,</w:t>
            </w:r>
            <w:hyperlink r:id="rId13" w:history="1">
              <w:r>
                <w:rPr>
                  <w:color w:val="#410a8c"/>
                  <w:u w:val="single"/>
                </w:rPr>
                <w:t xml:space="preserve">Sandrine Victor</w:t>
              </w:r>
            </w:hyperlink>
            <w:r>
              <w:rPr/>
              <w:t xml:space="preserve">,</w:t>
            </w:r>
            <w:hyperlink r:id="rId14" w:history="1">
              <w:r>
                <w:rPr>
                  <w:color w:val="#410a8c"/>
                  <w:u w:val="single"/>
                </w:rPr>
                <w:t xml:space="preserve">Blaise Dufal</w:t>
              </w:r>
            </w:hyperlink>
          </w:p>
          <w:p>
            <w:pPr/>
            <w:r>
              <w:rPr>
                <w:i w:val="1"/>
                <w:iCs w:val="1"/>
              </w:rPr>
              <w:t xml:space="preserve">Revue d'histoire sociale</w:t>
            </w:r>
            <w:r>
              <w:rPr/>
              <w:t xml:space="preserve">, 2025, 1, </w:t>
            </w:r>
            <w:hyperlink r:id="rId18" w:history="1">
              <w:r>
                <w:rPr>
                  <w:color w:val="#410a8c"/>
                  <w:u w:val="single"/>
                </w:rPr>
                <w:t xml:space="preserve">⟨10.57086/rhs.99⟩</w:t>
              </w:r>
            </w:hyperlink>
          </w:p>
          <w:p>
            <w:pPr/>
            <w:r>
              <w:rPr/>
              <w:t xml:space="preserve">Article dans une revue</w:t>
            </w:r>
          </w:p>
          <w:p>
            <w:pPr/>
            <w:hyperlink r:id="rId16" w:history="1">
              <w:r>
                <w:rPr>
                  <w:color w:val="#410a8c"/>
                  <w:u w:val="single"/>
                </w:rPr>
                <w:t xml:space="preserve">hal-05387439v1</w:t>
              </w:r>
            </w:hyperlink>
          </w:p>
        </w:tc>
      </w:tr>
      <w:tr>
        <w:trPr/>
        <w:tc>
          <w:tcPr>
            <w:noWrap/>
          </w:tcPr>
          <w:p>
            <w:pPr>
              <w:spacing w:after="200"/>
            </w:pPr>
            <w:hyperlink r:id="rId19" w:history="1">
              <w:r>
                <w:rPr>
                  <w:color w:val="1e198e"/>
                  <w:b w:val="1"/>
                  <w:bCs w:val="1"/>
                  <w:u w:val="single"/>
                </w:rPr>
                <w:t xml:space="preserve">Salses, un chantier modèle de la fin du XVe siècle</w:t>
              </w:r>
            </w:hyperlink>
          </w:p>
          <w:p>
            <w:pPr/>
            <w:hyperlink r:id="rId13" w:history="1">
              <w:r>
                <w:rPr>
                  <w:color w:val="#410a8c"/>
                  <w:u w:val="single"/>
                </w:rPr>
                <w:t xml:space="preserve">Sandrine Victor</w:t>
              </w:r>
            </w:hyperlink>
          </w:p>
          <w:p>
            <w:pPr/>
            <w:r>
              <w:rPr>
                <w:i w:val="1"/>
                <w:iCs w:val="1"/>
              </w:rPr>
              <w:t xml:space="preserve">Le patrimoine. Histoire, culture et création d’Occitanie</w:t>
            </w:r>
            <w:r>
              <w:rPr/>
              <w:t xml:space="preserve">, 2025, 67, pp.52-63</w:t>
            </w:r>
          </w:p>
          <w:p>
            <w:pPr/>
            <w:r>
              <w:rPr/>
              <w:t xml:space="preserve">Article dans une revue</w:t>
            </w:r>
          </w:p>
          <w:p>
            <w:pPr/>
            <w:hyperlink r:id="rId19" w:history="1">
              <w:r>
                <w:rPr>
                  <w:color w:val="#410a8c"/>
                  <w:u w:val="single"/>
                </w:rPr>
                <w:t xml:space="preserve">hal-05536216v1</w:t>
              </w:r>
            </w:hyperlink>
          </w:p>
        </w:tc>
      </w:tr>
      <w:tr>
        <w:trPr/>
        <w:tc>
          <w:tcPr>
            <w:noWrap/>
          </w:tcPr>
          <w:p>
            <w:pPr>
              <w:spacing w:after="200"/>
            </w:pPr>
            <w:hyperlink r:id="rId20" w:history="1">
              <w:r>
                <w:rPr>
                  <w:color w:val="1e198e"/>
                  <w:b w:val="1"/>
                  <w:bCs w:val="1"/>
                  <w:u w:val="single"/>
                </w:rPr>
                <w:t xml:space="preserve">Des hommes et des mots : une histoire sociale de la construction</w:t>
              </w:r>
            </w:hyperlink>
          </w:p>
          <w:p>
            <w:pPr/>
            <w:hyperlink r:id="rId13" w:history="1">
              <w:r>
                <w:rPr>
                  <w:color w:val="#410a8c"/>
                  <w:u w:val="single"/>
                </w:rPr>
                <w:t xml:space="preserve">Sandrine Victor</w:t>
              </w:r>
            </w:hyperlink>
            <w:r>
              <w:rPr/>
              <w:t xml:space="preserve">,</w:t>
            </w:r>
            <w:hyperlink r:id="rId12" w:history="1">
              <w:r>
                <w:rPr>
                  <w:color w:val="#410a8c"/>
                  <w:u w:val="single"/>
                </w:rPr>
                <w:t xml:space="preserve">Philippe Bernardi</w:t>
              </w:r>
            </w:hyperlink>
            <w:r>
              <w:rPr/>
              <w:t xml:space="preserve">,</w:t>
            </w:r>
            <w:hyperlink r:id="rId14" w:history="1">
              <w:r>
                <w:rPr>
                  <w:color w:val="#410a8c"/>
                  <w:u w:val="single"/>
                </w:rPr>
                <w:t xml:space="preserve">Blaise Dufal</w:t>
              </w:r>
            </w:hyperlink>
          </w:p>
          <w:p>
            <w:pPr/>
            <w:r>
              <w:rPr>
                <w:i w:val="1"/>
                <w:iCs w:val="1"/>
              </w:rPr>
              <w:t xml:space="preserve">Revue d'histoire sociale</w:t>
            </w:r>
            <w:r>
              <w:rPr/>
              <w:t xml:space="preserve">, 2025, 1</w:t>
            </w:r>
          </w:p>
          <w:p>
            <w:pPr/>
            <w:r>
              <w:rPr/>
              <w:t xml:space="preserve">Article dans une revue</w:t>
            </w:r>
          </w:p>
          <w:p>
            <w:pPr/>
            <w:hyperlink r:id="rId20" w:history="1">
              <w:r>
                <w:rPr>
                  <w:color w:val="#410a8c"/>
                  <w:u w:val="single"/>
                </w:rPr>
                <w:t xml:space="preserve">hal-05536225v1</w:t>
              </w:r>
            </w:hyperlink>
          </w:p>
        </w:tc>
      </w:tr>
      <w:tr>
        <w:trPr/>
        <w:tc>
          <w:tcPr>
            <w:noWrap/>
          </w:tcPr>
          <w:p>
            <w:pPr>
              <w:spacing w:after="200"/>
            </w:pPr>
            <w:hyperlink r:id="rId21" w:history="1">
              <w:r>
                <w:rPr>
                  <w:color w:val="1e198e"/>
                  <w:b w:val="1"/>
                  <w:bCs w:val="1"/>
                  <w:u w:val="single"/>
                </w:rPr>
                <w:t xml:space="preserve">Introducing Research Through Oral Surveys: French Students Meet Witnesses of the Holocaust by Bullets</w:t>
              </w:r>
            </w:hyperlink>
          </w:p>
          <w:p>
            <w:pPr/>
            <w:hyperlink r:id="rId22" w:history="1">
              <w:r>
                <w:rPr>
                  <w:color w:val="#410a8c"/>
                  <w:u w:val="single"/>
                </w:rPr>
                <w:t xml:space="preserve">Thibault Courcelle</w:t>
              </w:r>
            </w:hyperlink>
            <w:r>
              <w:rPr/>
              <w:t xml:space="preserve">,</w:t>
            </w:r>
            <w:hyperlink r:id="rId23" w:history="1">
              <w:r>
                <w:rPr>
                  <w:color w:val="#410a8c"/>
                  <w:u w:val="single"/>
                </w:rPr>
                <w:t xml:space="preserve">Ygal Fijalkow</w:t>
              </w:r>
            </w:hyperlink>
            <w:r>
              <w:rPr/>
              <w:t xml:space="preserve">,</w:t>
            </w:r>
            <w:hyperlink r:id="rId13" w:history="1">
              <w:r>
                <w:rPr>
                  <w:color w:val="#410a8c"/>
                  <w:u w:val="single"/>
                </w:rPr>
                <w:t xml:space="preserve">Sandrine Victor</w:t>
              </w:r>
            </w:hyperlink>
          </w:p>
          <w:p>
            <w:pPr/>
            <w:r>
              <w:rPr>
                <w:i w:val="1"/>
                <w:iCs w:val="1"/>
              </w:rPr>
              <w:t xml:space="preserve">Eastern European Holocaust Studies</w:t>
            </w:r>
            <w:r>
              <w:rPr/>
              <w:t xml:space="preserve">, 2024, 2 (1), pp.95-110. </w:t>
            </w:r>
            <w:hyperlink r:id="rId24" w:history="1">
              <w:r>
                <w:rPr>
                  <w:color w:val="#410a8c"/>
                  <w:u w:val="single"/>
                </w:rPr>
                <w:t xml:space="preserve">⟨10.1515/eehs-2023-0015⟩</w:t>
              </w:r>
            </w:hyperlink>
          </w:p>
          <w:p>
            <w:pPr/>
            <w:r>
              <w:rPr/>
              <w:t xml:space="preserve">Article dans une revue</w:t>
            </w:r>
          </w:p>
          <w:p>
            <w:pPr/>
            <w:hyperlink r:id="rId21" w:history="1">
              <w:r>
                <w:rPr>
                  <w:color w:val="#410a8c"/>
                  <w:u w:val="single"/>
                </w:rPr>
                <w:t xml:space="preserve">hal-05387480v1</w:t>
              </w:r>
            </w:hyperlink>
          </w:p>
        </w:tc>
      </w:tr>
      <w:tr>
        <w:trPr/>
        <w:tc>
          <w:tcPr>
            <w:noWrap/>
          </w:tcPr>
          <w:p>
            <w:pPr>
              <w:spacing w:after="200"/>
            </w:pPr>
            <w:hyperlink r:id="rId25" w:history="1">
              <w:r>
                <w:rPr>
                  <w:color w:val="1e198e"/>
                  <w:b w:val="1"/>
                  <w:bCs w:val="1"/>
                  <w:u w:val="single"/>
                </w:rPr>
                <w:t xml:space="preserve">Le gouvernement par les chiffres : exemple de la gestion comptable du chantier de Salses, 1497-1503</w:t>
              </w:r>
            </w:hyperlink>
          </w:p>
          <w:p>
            <w:pPr/>
            <w:hyperlink r:id="rId13" w:history="1">
              <w:r>
                <w:rPr>
                  <w:color w:val="#410a8c"/>
                  <w:u w:val="single"/>
                </w:rPr>
                <w:t xml:space="preserve">Sandrine Victor</w:t>
              </w:r>
            </w:hyperlink>
          </w:p>
          <w:p>
            <w:pPr/>
            <w:r>
              <w:rPr>
                <w:i w:val="1"/>
                <w:iCs w:val="1"/>
              </w:rPr>
              <w:t xml:space="preserve">Statistique et Société</w:t>
            </w:r>
            <w:r>
              <w:rPr/>
              <w:t xml:space="preserve">, 2024, 12 | 1, </w:t>
            </w:r>
            <w:hyperlink r:id="rId26" w:history="1">
              <w:r>
                <w:rPr>
                  <w:color w:val="#410a8c"/>
                  <w:u w:val="single"/>
                </w:rPr>
                <w:t xml:space="preserve">⟨10.4000/122oj⟩</w:t>
              </w:r>
            </w:hyperlink>
          </w:p>
          <w:p>
            <w:pPr/>
            <w:r>
              <w:rPr/>
              <w:t xml:space="preserve">Article dans une revue</w:t>
            </w:r>
          </w:p>
          <w:p>
            <w:pPr/>
            <w:hyperlink r:id="rId25" w:history="1">
              <w:r>
                <w:rPr>
                  <w:color w:val="#410a8c"/>
                  <w:u w:val="single"/>
                </w:rPr>
                <w:t xml:space="preserve">hal-04707230v1</w:t>
              </w:r>
            </w:hyperlink>
          </w:p>
        </w:tc>
      </w:tr>
      <w:tr>
        <w:trPr/>
        <w:tc>
          <w:tcPr>
            <w:noWrap/>
          </w:tcPr>
          <w:p>
            <w:pPr>
              <w:spacing w:after="200"/>
            </w:pPr>
            <w:hyperlink r:id="rId27" w:history="1">
              <w:r>
                <w:rPr>
                  <w:color w:val="1e198e"/>
                  <w:b w:val="1"/>
                  <w:bCs w:val="1"/>
                  <w:u w:val="single"/>
                </w:rPr>
                <w:t xml:space="preserve">Simone BALOSSINO, Le pont d’Avignon. Une société de bâtisseurs (XIIe-XVe siècle), Avignon, Éditions universitaires Avignon, 2021 ; 1 vol., 243 p. (Passion du patrimoine). ISBN : 978-2-35768-137-8 ; Prix : € 20,00. (Compte-rendu)</w:t>
              </w:r>
            </w:hyperlink>
          </w:p>
          <w:p>
            <w:pPr/>
            <w:hyperlink r:id="rId13" w:history="1">
              <w:r>
                <w:rPr>
                  <w:color w:val="#410a8c"/>
                  <w:u w:val="single"/>
                </w:rPr>
                <w:t xml:space="preserve">Sandrine Victor</w:t>
              </w:r>
            </w:hyperlink>
          </w:p>
          <w:p>
            <w:pPr/>
            <w:r>
              <w:rPr>
                <w:i w:val="1"/>
                <w:iCs w:val="1"/>
              </w:rPr>
              <w:t xml:space="preserve">Le Moyen Age. Revue d'histoire et de philologie</w:t>
            </w:r>
            <w:r>
              <w:rPr/>
              <w:t xml:space="preserve">, A paraître</w:t>
            </w:r>
          </w:p>
          <w:p>
            <w:pPr/>
            <w:r>
              <w:rPr/>
              <w:t xml:space="preserve">Article dans une revue</w:t>
            </w:r>
          </w:p>
          <w:p>
            <w:pPr/>
            <w:hyperlink r:id="rId27" w:history="1">
              <w:r>
                <w:rPr>
                  <w:color w:val="#410a8c"/>
                  <w:u w:val="single"/>
                </w:rPr>
                <w:t xml:space="preserve">hal-03966225v1</w:t>
              </w:r>
            </w:hyperlink>
          </w:p>
        </w:tc>
      </w:tr>
      <w:tr>
        <w:trPr/>
        <w:tc>
          <w:tcPr>
            <w:noWrap/>
          </w:tcPr>
          <w:p>
            <w:pPr>
              <w:spacing w:after="200"/>
            </w:pPr>
            <w:hyperlink r:id="rId28" w:history="1">
              <w:r>
                <w:rPr>
                  <w:color w:val="1e198e"/>
                  <w:b w:val="1"/>
                  <w:bCs w:val="1"/>
                  <w:u w:val="single"/>
                </w:rPr>
                <w:t xml:space="preserve">Exèquies reials a Girona. Ceremonial i escenografia efimera</w:t>
              </w:r>
            </w:hyperlink>
          </w:p>
          <w:p>
            <w:pPr/>
            <w:hyperlink r:id="rId29" w:history="1">
              <w:r>
                <w:rPr>
                  <w:color w:val="#410a8c"/>
                  <w:u w:val="single"/>
                </w:rPr>
                <w:t xml:space="preserve">Pere Freixas</w:t>
              </w:r>
            </w:hyperlink>
            <w:r>
              <w:rPr/>
              <w:t xml:space="preserve">,</w:t>
            </w:r>
            <w:hyperlink r:id="rId13" w:history="1">
              <w:r>
                <w:rPr>
                  <w:color w:val="#410a8c"/>
                  <w:u w:val="single"/>
                </w:rPr>
                <w:t xml:space="preserve">Sandrine Victor</w:t>
              </w:r>
            </w:hyperlink>
          </w:p>
          <w:p>
            <w:pPr/>
            <w:r>
              <w:rPr>
                <w:i w:val="1"/>
                <w:iCs w:val="1"/>
              </w:rPr>
              <w:t xml:space="preserve">Annals de l'Institut d'Estudis Gironins</w:t>
            </w:r>
            <w:r>
              <w:rPr/>
              <w:t xml:space="preserve">, 2023, LXIV, pp.151-192</w:t>
            </w:r>
          </w:p>
          <w:p>
            <w:pPr/>
            <w:r>
              <w:rPr/>
              <w:t xml:space="preserve">Article dans une revue</w:t>
            </w:r>
          </w:p>
          <w:p>
            <w:pPr/>
            <w:hyperlink r:id="rId28" w:history="1">
              <w:r>
                <w:rPr>
                  <w:color w:val="#410a8c"/>
                  <w:u w:val="single"/>
                </w:rPr>
                <w:t xml:space="preserve">hal-04658083v1</w:t>
              </w:r>
            </w:hyperlink>
          </w:p>
        </w:tc>
      </w:tr>
      <w:tr>
        <w:trPr/>
        <w:tc>
          <w:tcPr>
            <w:noWrap/>
          </w:tcPr>
          <w:p>
            <w:pPr>
              <w:spacing w:after="200"/>
            </w:pPr>
            <w:hyperlink r:id="rId30" w:history="1">
              <w:r>
                <w:rPr>
                  <w:color w:val="1e198e"/>
                  <w:b w:val="1"/>
                  <w:bCs w:val="1"/>
                  <w:u w:val="single"/>
                </w:rPr>
                <w:t xml:space="preserve">DUBOIS MORESTIN Mélanie, Être entrepreneur au Moyen Âge. Jean Teisseire, artisan cordier d'Avignon, Villeneuve d'Ascq, Presses universitaires du Septentrion, coll. &amp;quot;Histoire et civilisations&amp;quot;, 2022, 402 p. ISBN 978-2-7574-3644-8. (Compte-rendu)</w:t>
              </w:r>
            </w:hyperlink>
          </w:p>
          <w:p>
            <w:pPr/>
            <w:hyperlink r:id="rId13" w:history="1">
              <w:r>
                <w:rPr>
                  <w:color w:val="#410a8c"/>
                  <w:u w:val="single"/>
                </w:rPr>
                <w:t xml:space="preserve">Sandrine Victor</w:t>
              </w:r>
            </w:hyperlink>
          </w:p>
          <w:p>
            <w:pPr/>
            <w:r>
              <w:rPr>
                <w:i w:val="1"/>
                <w:iCs w:val="1"/>
              </w:rPr>
              <w:t xml:space="preserve">Revue historique</w:t>
            </w:r>
            <w:r>
              <w:rPr/>
              <w:t xml:space="preserve">, 2023, 706 (2), pp.353-354. </w:t>
            </w:r>
            <w:hyperlink r:id="rId31" w:history="1">
              <w:r>
                <w:rPr>
                  <w:color w:val="#410a8c"/>
                  <w:u w:val="single"/>
                </w:rPr>
                <w:t xml:space="preserve">⟨10.3917/rhis.232.0353⟩</w:t>
              </w:r>
            </w:hyperlink>
          </w:p>
          <w:p>
            <w:pPr/>
            <w:r>
              <w:rPr/>
              <w:t xml:space="preserve">Article dans une revue</w:t>
            </w:r>
          </w:p>
          <w:p>
            <w:pPr/>
            <w:hyperlink r:id="rId30" w:history="1">
              <w:r>
                <w:rPr>
                  <w:color w:val="#410a8c"/>
                  <w:u w:val="single"/>
                </w:rPr>
                <w:t xml:space="preserve">hal-03966215v1</w:t>
              </w:r>
            </w:hyperlink>
          </w:p>
        </w:tc>
      </w:tr>
      <w:tr>
        <w:trPr/>
        <w:tc>
          <w:tcPr>
            <w:noWrap/>
          </w:tcPr>
          <w:p>
            <w:pPr>
              <w:spacing w:after="200"/>
            </w:pPr>
            <w:hyperlink r:id="rId32" w:history="1">
              <w:r>
                <w:rPr>
                  <w:color w:val="1e198e"/>
                  <w:b w:val="1"/>
                  <w:bCs w:val="1"/>
                  <w:u w:val="single"/>
                </w:rPr>
                <w:t xml:space="preserve">La concurrence militaire dans les Chroniques de Froissart : une idéologie chevaleresque et son écriture</w:t>
              </w:r>
            </w:hyperlink>
          </w:p>
          <w:p>
            <w:pPr/>
            <w:hyperlink r:id="rId33" w:history="1">
              <w:r>
                <w:rPr>
                  <w:color w:val="#410a8c"/>
                  <w:u w:val="single"/>
                </w:rPr>
                <w:t xml:space="preserve">Clara de Raigniac</w:t>
              </w:r>
            </w:hyperlink>
            <w:r>
              <w:rPr/>
              <w:t xml:space="preserve">,</w:t>
            </w:r>
            <w:hyperlink r:id="rId34" w:history="1">
              <w:r>
                <w:rPr>
                  <w:color w:val="#410a8c"/>
                  <w:u w:val="single"/>
                </w:rPr>
                <w:t xml:space="preserve">Alexandra Beauchamp</w:t>
              </w:r>
            </w:hyperlink>
            <w:r>
              <w:rPr/>
              <w:t xml:space="preserve">,</w:t>
            </w:r>
            <w:hyperlink r:id="rId13" w:history="1">
              <w:r>
                <w:rPr>
                  <w:color w:val="#410a8c"/>
                  <w:u w:val="single"/>
                </w:rPr>
                <w:t xml:space="preserve">Sandrine Victor</w:t>
              </w:r>
            </w:hyperlink>
          </w:p>
          <w:p>
            <w:pPr/>
            <w:r>
              <w:rPr>
                <w:i w:val="1"/>
                <w:iCs w:val="1"/>
              </w:rPr>
              <w:t xml:space="preserve">Les Cahiers de Framespa : e-Storia</w:t>
            </w:r>
            <w:r>
              <w:rPr/>
              <w:t xml:space="preserve">, 2022, 39</w:t>
            </w:r>
          </w:p>
          <w:p>
            <w:pPr/>
            <w:r>
              <w:rPr/>
              <w:t xml:space="preserve">Article dans une revue</w:t>
            </w:r>
          </w:p>
          <w:p>
            <w:pPr/>
            <w:hyperlink r:id="rId32" w:history="1">
              <w:r>
                <w:rPr>
                  <w:color w:val="#410a8c"/>
                  <w:u w:val="single"/>
                </w:rPr>
                <w:t xml:space="preserve">hal-03933759v1</w:t>
              </w:r>
            </w:hyperlink>
          </w:p>
        </w:tc>
      </w:tr>
      <w:tr>
        <w:trPr/>
        <w:tc>
          <w:tcPr>
            <w:noWrap/>
          </w:tcPr>
          <w:p>
            <w:pPr>
              <w:spacing w:after="200"/>
            </w:pPr>
            <w:hyperlink r:id="rId35" w:history="1">
              <w:r>
                <w:rPr>
                  <w:color w:val="1e198e"/>
                  <w:b w:val="1"/>
                  <w:bCs w:val="1"/>
                  <w:u w:val="single"/>
                </w:rPr>
                <w:t xml:space="preserve">Le chantier au pied de la lettre : Éléments de contexte d’une HDR</w:t>
              </w:r>
            </w:hyperlink>
          </w:p>
          <w:p>
            <w:pPr/>
            <w:hyperlink r:id="rId13" w:history="1">
              <w:r>
                <w:rPr>
                  <w:color w:val="#410a8c"/>
                  <w:u w:val="single"/>
                </w:rPr>
                <w:t xml:space="preserve">Sandrine Victor</w:t>
              </w:r>
            </w:hyperlink>
          </w:p>
          <w:p>
            <w:pPr/>
            <w:r>
              <w:rPr>
                <w:i w:val="1"/>
                <w:iCs w:val="1"/>
              </w:rPr>
              <w:t xml:space="preserve">Les Cahiers de Framespa : e-Storia</w:t>
            </w:r>
            <w:r>
              <w:rPr/>
              <w:t xml:space="preserve">, 2022, 40, </w:t>
            </w:r>
            <w:hyperlink r:id="rId36" w:history="1">
              <w:r>
                <w:rPr>
                  <w:color w:val="#410a8c"/>
                  <w:u w:val="single"/>
                </w:rPr>
                <w:t xml:space="preserve">⟨10.4000/framespa.12749⟩</w:t>
              </w:r>
            </w:hyperlink>
          </w:p>
          <w:p>
            <w:pPr/>
            <w:r>
              <w:rPr/>
              <w:t xml:space="preserve">Article dans une revue</w:t>
            </w:r>
          </w:p>
          <w:p>
            <w:pPr/>
            <w:hyperlink r:id="rId35" w:history="1">
              <w:r>
                <w:rPr>
                  <w:color w:val="#410a8c"/>
                  <w:u w:val="single"/>
                </w:rPr>
                <w:t xml:space="preserve">hal-03966094v1</w:t>
              </w:r>
            </w:hyperlink>
          </w:p>
        </w:tc>
      </w:tr>
      <w:tr>
        <w:trPr/>
        <w:tc>
          <w:tcPr>
            <w:noWrap/>
          </w:tcPr>
          <w:p>
            <w:pPr>
              <w:spacing w:after="200"/>
            </w:pPr>
            <w:hyperlink r:id="rId37" w:history="1">
              <w:r>
                <w:rPr>
                  <w:color w:val="1e198e"/>
                  <w:b w:val="1"/>
                  <w:bCs w:val="1"/>
                  <w:u w:val="single"/>
                </w:rPr>
                <w:t xml:space="preserve">Enquêter sur le terrain de la Shoah par balles : un dispositif d’appréhension de la fabrique des savoirs scientifiques</w:t>
              </w:r>
            </w:hyperlink>
          </w:p>
          <w:p>
            <w:pPr/>
            <w:hyperlink r:id="rId22" w:history="1">
              <w:r>
                <w:rPr>
                  <w:color w:val="#410a8c"/>
                  <w:u w:val="single"/>
                </w:rPr>
                <w:t xml:space="preserve">Thibault Courcelle</w:t>
              </w:r>
            </w:hyperlink>
            <w:r>
              <w:rPr/>
              <w:t xml:space="preserve">,</w:t>
            </w:r>
            <w:hyperlink r:id="rId23" w:history="1">
              <w:r>
                <w:rPr>
                  <w:color w:val="#410a8c"/>
                  <w:u w:val="single"/>
                </w:rPr>
                <w:t xml:space="preserve">Ygal Fijalkow</w:t>
              </w:r>
            </w:hyperlink>
            <w:r>
              <w:rPr/>
              <w:t xml:space="preserve">,</w:t>
            </w:r>
            <w:hyperlink r:id="rId13" w:history="1">
              <w:r>
                <w:rPr>
                  <w:color w:val="#410a8c"/>
                  <w:u w:val="single"/>
                </w:rPr>
                <w:t xml:space="preserve">Sandrine Victor</w:t>
              </w:r>
            </w:hyperlink>
          </w:p>
          <w:p>
            <w:pPr/>
            <w:r>
              <w:rPr>
                <w:i w:val="1"/>
                <w:iCs w:val="1"/>
              </w:rPr>
              <w:t xml:space="preserve">Émulations : Revue de sciences sociales</w:t>
            </w:r>
            <w:r>
              <w:rPr/>
              <w:t xml:space="preserve">, 2022, 39-40, pp.91-116. </w:t>
            </w:r>
            <w:hyperlink r:id="rId38" w:history="1">
              <w:r>
                <w:rPr>
                  <w:color w:val="#410a8c"/>
                  <w:u w:val="single"/>
                </w:rPr>
                <w:t xml:space="preserve">⟨10.14428/emulations.039-40.05⟩</w:t>
              </w:r>
            </w:hyperlink>
          </w:p>
          <w:p>
            <w:pPr/>
            <w:r>
              <w:rPr/>
              <w:t xml:space="preserve">Article dans une revue</w:t>
            </w:r>
          </w:p>
          <w:p>
            <w:pPr/>
            <w:hyperlink r:id="rId37" w:history="1">
              <w:r>
                <w:rPr>
                  <w:color w:val="#410a8c"/>
                  <w:u w:val="single"/>
                </w:rPr>
                <w:t xml:space="preserve">hal-03682122v1</w:t>
              </w:r>
            </w:hyperlink>
          </w:p>
        </w:tc>
      </w:tr>
      <w:tr>
        <w:trPr/>
        <w:tc>
          <w:tcPr>
            <w:noWrap/>
          </w:tcPr>
          <w:p>
            <w:pPr>
              <w:spacing w:after="200"/>
            </w:pPr>
            <w:hyperlink r:id="rId39" w:history="1">
              <w:r>
                <w:rPr>
                  <w:color w:val="1e198e"/>
                  <w:b w:val="1"/>
                  <w:bCs w:val="1"/>
                  <w:u w:val="single"/>
                </w:rPr>
                <w:t xml:space="preserve">Vieilles pierres et jeune champ historique : pour une histoire de la construction dans le Tarn</w:t>
              </w:r>
            </w:hyperlink>
          </w:p>
          <w:p>
            <w:pPr/>
            <w:hyperlink r:id="rId13" w:history="1">
              <w:r>
                <w:rPr>
                  <w:color w:val="#410a8c"/>
                  <w:u w:val="single"/>
                </w:rPr>
                <w:t xml:space="preserve">Sandrine Victor</w:t>
              </w:r>
            </w:hyperlink>
            <w:r>
              <w:rPr/>
              <w:t xml:space="preserve">,</w:t>
            </w:r>
            <w:hyperlink r:id="rId40" w:history="1">
              <w:r>
                <w:rPr>
                  <w:color w:val="#410a8c"/>
                  <w:u w:val="single"/>
                </w:rPr>
                <w:t xml:space="preserve">Clément Juarez</w:t>
              </w:r>
            </w:hyperlink>
          </w:p>
          <w:p>
            <w:pPr/>
            <w:r>
              <w:rPr>
                <w:i w:val="1"/>
                <w:iCs w:val="1"/>
              </w:rPr>
              <w:t xml:space="preserve">Revue du Tarn</w:t>
            </w:r>
            <w:r>
              <w:rPr/>
              <w:t xml:space="preserve">, 2022, Bâtir au Moyen Âge, 265, pp.19-26</w:t>
            </w:r>
          </w:p>
          <w:p>
            <w:pPr/>
            <w:r>
              <w:rPr/>
              <w:t xml:space="preserve">Article dans une revue</w:t>
            </w:r>
          </w:p>
          <w:p>
            <w:pPr/>
            <w:hyperlink r:id="rId39" w:history="1">
              <w:r>
                <w:rPr>
                  <w:color w:val="#410a8c"/>
                  <w:u w:val="single"/>
                </w:rPr>
                <w:t xml:space="preserve">hal-03643375v1</w:t>
              </w:r>
            </w:hyperlink>
          </w:p>
        </w:tc>
      </w:tr>
      <w:tr>
        <w:trPr/>
        <w:tc>
          <w:tcPr>
            <w:noWrap/>
          </w:tcPr>
          <w:p>
            <w:pPr>
              <w:spacing w:after="200"/>
            </w:pPr>
            <w:hyperlink r:id="rId41" w:history="1">
              <w:r>
                <w:rPr>
                  <w:color w:val="1e198e"/>
                  <w:b w:val="1"/>
                  <w:bCs w:val="1"/>
                  <w:u w:val="single"/>
                </w:rPr>
                <w:t xml:space="preserve">Introduction au dossier « Une histoire de la concurrence : champs d’études et interprétations historiennes »</w:t>
              </w:r>
            </w:hyperlink>
          </w:p>
          <w:p>
            <w:pPr/>
            <w:hyperlink r:id="rId34" w:history="1">
              <w:r>
                <w:rPr>
                  <w:color w:val="#410a8c"/>
                  <w:u w:val="single"/>
                </w:rPr>
                <w:t xml:space="preserve">Alexandra Beauchamp</w:t>
              </w:r>
            </w:hyperlink>
            <w:r>
              <w:rPr/>
              <w:t xml:space="preserve">,</w:t>
            </w:r>
            <w:hyperlink r:id="rId13" w:history="1">
              <w:r>
                <w:rPr>
                  <w:color w:val="#410a8c"/>
                  <w:u w:val="single"/>
                </w:rPr>
                <w:t xml:space="preserve">Sandrine Victor</w:t>
              </w:r>
            </w:hyperlink>
          </w:p>
          <w:p>
            <w:pPr/>
            <w:r>
              <w:rPr>
                <w:i w:val="1"/>
                <w:iCs w:val="1"/>
              </w:rPr>
              <w:t xml:space="preserve">Les Cahiers de Framespa : e-Storia</w:t>
            </w:r>
            <w:r>
              <w:rPr/>
              <w:t xml:space="preserve">, 2022, 39, </w:t>
            </w:r>
            <w:hyperlink r:id="rId42" w:history="1">
              <w:r>
                <w:rPr>
                  <w:color w:val="#410a8c"/>
                  <w:u w:val="single"/>
                </w:rPr>
                <w:t xml:space="preserve">⟨10.4000/framespa.12220⟩</w:t>
              </w:r>
            </w:hyperlink>
          </w:p>
          <w:p>
            <w:pPr/>
            <w:r>
              <w:rPr/>
              <w:t xml:space="preserve">Article dans une revue</w:t>
            </w:r>
          </w:p>
          <w:p>
            <w:pPr/>
            <w:hyperlink r:id="rId41" w:history="1">
              <w:r>
                <w:rPr>
                  <w:color w:val="#410a8c"/>
                  <w:u w:val="single"/>
                </w:rPr>
                <w:t xml:space="preserve">hal-03558543v1</w:t>
              </w:r>
            </w:hyperlink>
          </w:p>
        </w:tc>
      </w:tr>
      <w:tr>
        <w:trPr/>
        <w:tc>
          <w:tcPr>
            <w:noWrap/>
          </w:tcPr>
          <w:p>
            <w:pPr>
              <w:spacing w:after="200"/>
            </w:pPr>
            <w:hyperlink r:id="rId43" w:history="1">
              <w:r>
                <w:rPr>
                  <w:color w:val="1e198e"/>
                  <w:b w:val="1"/>
                  <w:bCs w:val="1"/>
                  <w:u w:val="single"/>
                </w:rPr>
                <w:t xml:space="preserve">Introduction au dossier : &amp;quot;Pierre et dynamiques urbaines</w:t>
              </w:r>
            </w:hyperlink>
          </w:p>
          <w:p>
            <w:pPr/>
            <w:hyperlink r:id="rId13" w:history="1">
              <w:r>
                <w:rPr>
                  <w:color w:val="#410a8c"/>
                  <w:u w:val="single"/>
                </w:rPr>
                <w:t xml:space="preserve">Sandrine Victor</w:t>
              </w:r>
            </w:hyperlink>
            <w:r>
              <w:rPr/>
              <w:t xml:space="preserve">,</w:t>
            </w:r>
            <w:hyperlink r:id="rId12" w:history="1">
              <w:r>
                <w:rPr>
                  <w:color w:val="#410a8c"/>
                  <w:u w:val="single"/>
                </w:rPr>
                <w:t xml:space="preserve">Philippe Bernardi</w:t>
              </w:r>
            </w:hyperlink>
            <w:r>
              <w:rPr/>
              <w:t xml:space="preserve">,</w:t>
            </w:r>
            <w:hyperlink r:id="rId44" w:history="1">
              <w:r>
                <w:rPr>
                  <w:color w:val="#410a8c"/>
                  <w:u w:val="single"/>
                </w:rPr>
                <w:t xml:space="preserve">Paulo Charruadas</w:t>
              </w:r>
            </w:hyperlink>
            <w:r>
              <w:rPr/>
              <w:t xml:space="preserve">,</w:t>
            </w:r>
            <w:hyperlink r:id="rId45" w:history="1">
              <w:r>
                <w:rPr>
                  <w:color w:val="#410a8c"/>
                  <w:u w:val="single"/>
                </w:rPr>
                <w:t xml:space="preserve">Philippe Sosnowska</w:t>
              </w:r>
            </w:hyperlink>
            <w:r>
              <w:rPr/>
              <w:t xml:space="preserve">,</w:t>
            </w:r>
            <w:hyperlink r:id="rId46" w:history="1">
              <w:r>
                <w:rPr>
                  <w:color w:val="#410a8c"/>
                  <w:u w:val="single"/>
                </w:rPr>
                <w:t xml:space="preserve">Hélène Noizet</w:t>
              </w:r>
            </w:hyperlink>
            <w:r>
              <w:rPr/>
              <w:t xml:space="preserve">et al.</w:t>
            </w:r>
          </w:p>
          <w:p>
            <w:pPr/>
            <w:r>
              <w:rPr>
                <w:i w:val="1"/>
                <w:iCs w:val="1"/>
              </w:rPr>
              <w:t xml:space="preserve">Ædificare, Revue internationale d’histoire de la construction</w:t>
            </w:r>
            <w:r>
              <w:rPr/>
              <w:t xml:space="preserve">, 2021, 1 (9), pp.43-61</w:t>
            </w:r>
          </w:p>
          <w:p>
            <w:pPr/>
            <w:r>
              <w:rPr/>
              <w:t xml:space="preserve">Article dans une revue</w:t>
            </w:r>
          </w:p>
          <w:p>
            <w:pPr/>
            <w:hyperlink r:id="rId43" w:history="1">
              <w:r>
                <w:rPr>
                  <w:color w:val="#410a8c"/>
                  <w:u w:val="single"/>
                </w:rPr>
                <w:t xml:space="preserve">hal-03652189v1</w:t>
              </w:r>
            </w:hyperlink>
          </w:p>
        </w:tc>
      </w:tr>
      <w:tr>
        <w:trPr/>
        <w:tc>
          <w:tcPr>
            <w:noWrap/>
          </w:tcPr>
          <w:p>
            <w:pPr>
              <w:spacing w:after="200"/>
            </w:pPr>
            <w:hyperlink r:id="rId47" w:history="1">
              <w:r>
                <w:rPr>
                  <w:color w:val="1e198e"/>
                  <w:b w:val="1"/>
                  <w:bCs w:val="1"/>
                  <w:u w:val="single"/>
                </w:rPr>
                <w:t xml:space="preserve">Introduction</w:t>
              </w:r>
            </w:hyperlink>
          </w:p>
          <w:p>
            <w:pPr/>
            <w:hyperlink r:id="rId13" w:history="1">
              <w:r>
                <w:rPr>
                  <w:color w:val="#410a8c"/>
                  <w:u w:val="single"/>
                </w:rPr>
                <w:t xml:space="preserve">Sandrine Victor</w:t>
              </w:r>
            </w:hyperlink>
            <w:r>
              <w:rPr/>
              <w:t xml:space="preserve">,</w:t>
            </w:r>
            <w:hyperlink r:id="rId12" w:history="1">
              <w:r>
                <w:rPr>
                  <w:color w:val="#410a8c"/>
                  <w:u w:val="single"/>
                </w:rPr>
                <w:t xml:space="preserve">Philippe Bernardi</w:t>
              </w:r>
            </w:hyperlink>
            <w:r>
              <w:rPr/>
              <w:t xml:space="preserve">,</w:t>
            </w:r>
            <w:hyperlink r:id="rId44" w:history="1">
              <w:r>
                <w:rPr>
                  <w:color w:val="#410a8c"/>
                  <w:u w:val="single"/>
                </w:rPr>
                <w:t xml:space="preserve">Paulo Charruadas</w:t>
              </w:r>
            </w:hyperlink>
            <w:r>
              <w:rPr/>
              <w:t xml:space="preserve">,</w:t>
            </w:r>
            <w:hyperlink r:id="rId45" w:history="1">
              <w:r>
                <w:rPr>
                  <w:color w:val="#410a8c"/>
                  <w:u w:val="single"/>
                </w:rPr>
                <w:t xml:space="preserve">Philippe Sosnowska</w:t>
              </w:r>
            </w:hyperlink>
            <w:r>
              <w:rPr/>
              <w:t xml:space="preserve">,</w:t>
            </w:r>
            <w:hyperlink r:id="rId48" w:history="1">
              <w:r>
                <w:rPr>
                  <w:color w:val="#410a8c"/>
                  <w:u w:val="single"/>
                </w:rPr>
                <w:t xml:space="preserve">Arnaldo Sousa</w:t>
              </w:r>
            </w:hyperlink>
            <w:r>
              <w:rPr/>
              <w:t xml:space="preserve">et al.</w:t>
            </w:r>
          </w:p>
          <w:p>
            <w:pPr/>
            <w:r>
              <w:rPr>
                <w:i w:val="1"/>
                <w:iCs w:val="1"/>
              </w:rPr>
              <w:t xml:space="preserve">Ædificare, Revue internationale d’histoire de la construction</w:t>
            </w:r>
            <w:r>
              <w:rPr/>
              <w:t xml:space="preserve">, 2021, Pierre et dynamiques urbaines, 1 (9), pp.43-61</w:t>
            </w:r>
          </w:p>
          <w:p>
            <w:pPr/>
            <w:r>
              <w:rPr/>
              <w:t xml:space="preserve">Article dans une revue</w:t>
            </w:r>
          </w:p>
          <w:p>
            <w:pPr/>
            <w:hyperlink r:id="rId47" w:history="1">
              <w:r>
                <w:rPr>
                  <w:color w:val="#410a8c"/>
                  <w:u w:val="single"/>
                </w:rPr>
                <w:t xml:space="preserve">hal-03966063v1</w:t>
              </w:r>
            </w:hyperlink>
          </w:p>
        </w:tc>
      </w:tr>
      <w:tr>
        <w:trPr/>
        <w:tc>
          <w:tcPr>
            <w:noWrap/>
          </w:tcPr>
          <w:p>
            <w:pPr>
              <w:spacing w:after="200"/>
            </w:pPr>
            <w:hyperlink r:id="rId49" w:history="1">
              <w:r>
                <w:rPr>
                  <w:color w:val="1e198e"/>
                  <w:b w:val="1"/>
                  <w:bCs w:val="1"/>
                  <w:u w:val="single"/>
                </w:rPr>
                <w:t xml:space="preserve">Compte-rendu : Cristina Mantegna et Olivier Poncet (études réunies par), Les documents du commerce et des marchands entre Moyen Âge et époque moderne (XIIe-XVIIe siècle)</w:t>
              </w:r>
            </w:hyperlink>
          </w:p>
          <w:p>
            <w:pPr/>
            <w:hyperlink r:id="rId13" w:history="1">
              <w:r>
                <w:rPr>
                  <w:color w:val="#410a8c"/>
                  <w:u w:val="single"/>
                </w:rPr>
                <w:t xml:space="preserve">Sandrine Victor</w:t>
              </w:r>
            </w:hyperlink>
          </w:p>
          <w:p>
            <w:pPr/>
            <w:r>
              <w:rPr>
                <w:i w:val="1"/>
                <w:iCs w:val="1"/>
              </w:rPr>
              <w:t xml:space="preserve">Rives Méditerranéennes</w:t>
            </w:r>
            <w:r>
              <w:rPr/>
              <w:t xml:space="preserve">, 2019, pp.175-176. </w:t>
            </w:r>
            <w:hyperlink r:id="rId50" w:history="1">
              <w:r>
                <w:rPr>
                  <w:color w:val="#410a8c"/>
                  <w:u w:val="single"/>
                </w:rPr>
                <w:t xml:space="preserve">⟨10.4000/rives.6539⟩</w:t>
              </w:r>
            </w:hyperlink>
          </w:p>
          <w:p>
            <w:pPr/>
            <w:r>
              <w:rPr/>
              <w:t xml:space="preserve">Article dans une revue</w:t>
            </w:r>
            <w:r>
              <w:rPr/>
              <w:t xml:space="preserve"> (compte-rendu de lecture)</w:t>
            </w:r>
          </w:p>
          <w:p>
            <w:pPr/>
            <w:hyperlink r:id="rId49" w:history="1">
              <w:r>
                <w:rPr>
                  <w:color w:val="#410a8c"/>
                  <w:u w:val="single"/>
                </w:rPr>
                <w:t xml:space="preserve">hal-03481647v1</w:t>
              </w:r>
            </w:hyperlink>
          </w:p>
        </w:tc>
      </w:tr>
      <w:tr>
        <w:trPr/>
        <w:tc>
          <w:tcPr>
            <w:noWrap/>
          </w:tcPr>
          <w:p>
            <w:pPr>
              <w:spacing w:after="200"/>
            </w:pPr>
            <w:hyperlink r:id="rId51" w:history="1">
              <w:r>
                <w:rPr>
                  <w:color w:val="1e198e"/>
                  <w:b w:val="1"/>
                  <w:bCs w:val="1"/>
                  <w:u w:val="single"/>
                </w:rPr>
                <w:t xml:space="preserve">Francesca Español, Joan Valéro (éd.), Les pedreres medievals a la Corona d'Arago, Institut d'Estudis Catalans, 2017 (compte-rendu)</w:t>
              </w:r>
            </w:hyperlink>
          </w:p>
          <w:p>
            <w:pPr/>
            <w:hyperlink r:id="rId13" w:history="1">
              <w:r>
                <w:rPr>
                  <w:color w:val="#410a8c"/>
                  <w:u w:val="single"/>
                </w:rPr>
                <w:t xml:space="preserve">Sandrine Victor</w:t>
              </w:r>
            </w:hyperlink>
          </w:p>
          <w:p>
            <w:pPr/>
            <w:r>
              <w:rPr>
                <w:i w:val="1"/>
                <w:iCs w:val="1"/>
              </w:rPr>
              <w:t xml:space="preserve">Anuario de Estudios Medievales</w:t>
            </w:r>
            <w:r>
              <w:rPr/>
              <w:t xml:space="preserve">, 2019, 49/1, pp.327-328</w:t>
            </w:r>
          </w:p>
          <w:p>
            <w:pPr/>
            <w:r>
              <w:rPr/>
              <w:t xml:space="preserve">Article dans une revue</w:t>
            </w:r>
          </w:p>
          <w:p>
            <w:pPr/>
            <w:hyperlink r:id="rId51" w:history="1">
              <w:r>
                <w:rPr>
                  <w:color w:val="#410a8c"/>
                  <w:u w:val="single"/>
                </w:rPr>
                <w:t xml:space="preserve">hal-03966244v1</w:t>
              </w:r>
            </w:hyperlink>
          </w:p>
        </w:tc>
      </w:tr>
      <w:tr>
        <w:trPr/>
        <w:tc>
          <w:tcPr>
            <w:noWrap/>
          </w:tcPr>
          <w:p>
            <w:pPr>
              <w:spacing w:after="200"/>
            </w:pPr>
            <w:hyperlink r:id="rId52" w:history="1">
              <w:r>
                <w:rPr>
                  <w:color w:val="1e198e"/>
                  <w:b w:val="1"/>
                  <w:bCs w:val="1"/>
                  <w:u w:val="single"/>
                </w:rPr>
                <w:t xml:space="preserve">Compte-rendu: Francesca Español, Joan Valéro (éd.), Les pedreres medievals a la Corona d’Aragó</w:t>
              </w:r>
            </w:hyperlink>
          </w:p>
          <w:p>
            <w:pPr/>
            <w:hyperlink r:id="rId13" w:history="1">
              <w:r>
                <w:rPr>
                  <w:color w:val="#410a8c"/>
                  <w:u w:val="single"/>
                </w:rPr>
                <w:t xml:space="preserve">Sandrine Victor</w:t>
              </w:r>
            </w:hyperlink>
          </w:p>
          <w:p>
            <w:pPr/>
            <w:r>
              <w:rPr>
                <w:i w:val="1"/>
                <w:iCs w:val="1"/>
              </w:rPr>
              <w:t xml:space="preserve">Anuario de Estudios Medievales</w:t>
            </w:r>
            <w:r>
              <w:rPr/>
              <w:t xml:space="preserve">, 2019, pp.327-328</w:t>
            </w:r>
          </w:p>
          <w:p>
            <w:pPr/>
            <w:r>
              <w:rPr/>
              <w:t xml:space="preserve">Article dans une revue</w:t>
            </w:r>
            <w:r>
              <w:rPr/>
              <w:t xml:space="preserve"> (compte-rendu de lecture)</w:t>
            </w:r>
          </w:p>
          <w:p>
            <w:pPr/>
            <w:hyperlink r:id="rId52" w:history="1">
              <w:r>
                <w:rPr>
                  <w:color w:val="#410a8c"/>
                  <w:u w:val="single"/>
                </w:rPr>
                <w:t xml:space="preserve">hal-03481641v1</w:t>
              </w:r>
            </w:hyperlink>
          </w:p>
        </w:tc>
      </w:tr>
      <w:tr>
        <w:trPr/>
        <w:tc>
          <w:tcPr>
            <w:noWrap/>
          </w:tcPr>
          <w:p>
            <w:pPr>
              <w:spacing w:after="200"/>
            </w:pPr>
            <w:hyperlink r:id="rId53" w:history="1">
              <w:r>
                <w:rPr>
                  <w:color w:val="1e198e"/>
                  <w:b w:val="1"/>
                  <w:bCs w:val="1"/>
                  <w:u w:val="single"/>
                </w:rPr>
                <w:t xml:space="preserve">Les règlements de Mostassafaria. Réglementer le marché pour réglementer le travail ?</w:t>
              </w:r>
            </w:hyperlink>
          </w:p>
          <w:p>
            <w:pPr/>
            <w:hyperlink r:id="rId13" w:history="1">
              <w:r>
                <w:rPr>
                  <w:color w:val="#410a8c"/>
                  <w:u w:val="single"/>
                </w:rPr>
                <w:t xml:space="preserve">Sandrine Victor</w:t>
              </w:r>
            </w:hyperlink>
          </w:p>
          <w:p>
            <w:pPr/>
            <w:r>
              <w:rPr>
                <w:i w:val="1"/>
                <w:iCs w:val="1"/>
              </w:rPr>
              <w:t xml:space="preserve">Ædificare, Revue internationale d’histoire de la construction</w:t>
            </w:r>
            <w:r>
              <w:rPr/>
              <w:t xml:space="preserve">, 2018, 1 (3), pp.101-116. </w:t>
            </w:r>
            <w:hyperlink r:id="rId54" w:history="1">
              <w:r>
                <w:rPr>
                  <w:color w:val="#410a8c"/>
                  <w:u w:val="single"/>
                </w:rPr>
                <w:t xml:space="preserve">⟨10.15122/isbn.978-2-406-08968-1.p.0101⟩</w:t>
              </w:r>
            </w:hyperlink>
          </w:p>
          <w:p>
            <w:pPr/>
            <w:r>
              <w:rPr/>
              <w:t xml:space="preserve">Article dans une revue</w:t>
            </w:r>
          </w:p>
          <w:p>
            <w:pPr/>
            <w:hyperlink r:id="rId53" w:history="1">
              <w:r>
                <w:rPr>
                  <w:color w:val="#410a8c"/>
                  <w:u w:val="single"/>
                </w:rPr>
                <w:t xml:space="preserve">hal-03481403v1</w:t>
              </w:r>
            </w:hyperlink>
          </w:p>
        </w:tc>
      </w:tr>
      <w:tr>
        <w:trPr/>
        <w:tc>
          <w:tcPr>
            <w:noWrap/>
          </w:tcPr>
          <w:p>
            <w:pPr>
              <w:spacing w:after="200"/>
            </w:pPr>
            <w:hyperlink r:id="rId55" w:history="1">
              <w:r>
                <w:rPr>
                  <w:color w:val="1e198e"/>
                  <w:b w:val="1"/>
                  <w:bCs w:val="1"/>
                  <w:u w:val="single"/>
                </w:rPr>
                <w:t xml:space="preserve">Jehan de Beaujeu, maçon et expert. Un rapport d’expertise du point du Tarn à Albi, 1537</w:t>
              </w:r>
            </w:hyperlink>
          </w:p>
          <w:p>
            <w:pPr/>
            <w:hyperlink r:id="rId13" w:history="1">
              <w:r>
                <w:rPr>
                  <w:color w:val="#410a8c"/>
                  <w:u w:val="single"/>
                </w:rPr>
                <w:t xml:space="preserve">Sandrine Victor</w:t>
              </w:r>
            </w:hyperlink>
          </w:p>
          <w:p>
            <w:pPr/>
            <w:r>
              <w:rPr>
                <w:i w:val="1"/>
                <w:iCs w:val="1"/>
              </w:rPr>
              <w:t xml:space="preserve">Lexicon, Storie e architettura in Sicilie e nel Mediterraneo</w:t>
            </w:r>
            <w:r>
              <w:rPr/>
              <w:t xml:space="preserve">, 2017, 24, pp.58-61</w:t>
            </w:r>
          </w:p>
          <w:p>
            <w:pPr/>
            <w:r>
              <w:rPr/>
              <w:t xml:space="preserve">Article dans une revue</w:t>
            </w:r>
          </w:p>
          <w:p>
            <w:pPr/>
            <w:hyperlink r:id="rId55" w:history="1">
              <w:r>
                <w:rPr>
                  <w:color w:val="#410a8c"/>
                  <w:u w:val="single"/>
                </w:rPr>
                <w:t xml:space="preserve">hal-03481354v1</w:t>
              </w:r>
            </w:hyperlink>
          </w:p>
        </w:tc>
      </w:tr>
      <w:tr>
        <w:trPr/>
        <w:tc>
          <w:tcPr>
            <w:noWrap/>
          </w:tcPr>
          <w:p>
            <w:pPr>
              <w:spacing w:after="200"/>
            </w:pPr>
            <w:hyperlink r:id="rId56" w:history="1">
              <w:r>
                <w:rPr>
                  <w:color w:val="1e198e"/>
                  <w:b w:val="1"/>
                  <w:bCs w:val="1"/>
                  <w:u w:val="single"/>
                </w:rPr>
                <w:t xml:space="preserve">Le &amp;quot;professionnel&amp;quot;. Une catégorie d’analyse pertinente dans le contexte médiéval ?</w:t>
              </w:r>
            </w:hyperlink>
          </w:p>
          <w:p>
            <w:pPr/>
            <w:hyperlink r:id="rId13" w:history="1">
              <w:r>
                <w:rPr>
                  <w:color w:val="#410a8c"/>
                  <w:u w:val="single"/>
                </w:rPr>
                <w:t xml:space="preserve">Sandrine Victor</w:t>
              </w:r>
            </w:hyperlink>
            <w:r>
              <w:rPr/>
              <w:t xml:space="preserve">,</w:t>
            </w:r>
            <w:hyperlink r:id="rId57" w:history="1">
              <w:r>
                <w:rPr>
                  <w:color w:val="#410a8c"/>
                  <w:u w:val="single"/>
                </w:rPr>
                <w:t xml:space="preserve">Juliette Sibon</w:t>
              </w:r>
            </w:hyperlink>
          </w:p>
          <w:p>
            <w:pPr/>
            <w:r>
              <w:rPr>
                <w:i w:val="1"/>
                <w:iCs w:val="1"/>
              </w:rPr>
              <w:t xml:space="preserve">Rives Méditérranéennes</w:t>
            </w:r>
            <w:r>
              <w:rPr/>
              <w:t xml:space="preserve">, 2017, Normes et marchés en Occident, XIIIe-XVe siècle. De la professionnalisation des activités économiques autour du vin et de la viande, 55, pp.7-20. </w:t>
            </w:r>
            <w:hyperlink r:id="rId58" w:history="1">
              <w:r>
                <w:rPr>
                  <w:color w:val="#410a8c"/>
                  <w:u w:val="single"/>
                </w:rPr>
                <w:t xml:space="preserve">⟨10.4000/rives.5249⟩</w:t>
              </w:r>
            </w:hyperlink>
          </w:p>
          <w:p>
            <w:pPr/>
            <w:r>
              <w:rPr/>
              <w:t xml:space="preserve">Article dans une revue</w:t>
            </w:r>
          </w:p>
          <w:p>
            <w:pPr/>
            <w:hyperlink r:id="rId56" w:history="1">
              <w:r>
                <w:rPr>
                  <w:color w:val="#410a8c"/>
                  <w:u w:val="single"/>
                </w:rPr>
                <w:t xml:space="preserve">hal-01830846v1</w:t>
              </w:r>
            </w:hyperlink>
          </w:p>
        </w:tc>
      </w:tr>
      <w:tr>
        <w:trPr/>
        <w:tc>
          <w:tcPr>
            <w:noWrap/>
          </w:tcPr>
          <w:p>
            <w:pPr>
              <w:spacing w:after="200"/>
            </w:pPr>
            <w:hyperlink r:id="rId59" w:history="1">
              <w:r>
                <w:rPr>
                  <w:color w:val="1e198e"/>
                  <w:b w:val="1"/>
                  <w:bCs w:val="1"/>
                  <w:u w:val="single"/>
                </w:rPr>
                <w:t xml:space="preserve">Regards croisés sur la création de carte à l'échelle du monde d'aujourd'hui</w:t>
              </w:r>
            </w:hyperlink>
          </w:p>
          <w:p>
            <w:pPr/>
            <w:hyperlink r:id="rId13" w:history="1">
              <w:r>
                <w:rPr>
                  <w:color w:val="#410a8c"/>
                  <w:u w:val="single"/>
                </w:rPr>
                <w:t xml:space="preserve">Sandrine Victor</w:t>
              </w:r>
            </w:hyperlink>
            <w:r>
              <w:rPr/>
              <w:t xml:space="preserve">,</w:t>
            </w:r>
            <w:hyperlink r:id="rId22" w:history="1">
              <w:r>
                <w:rPr>
                  <w:color w:val="#410a8c"/>
                  <w:u w:val="single"/>
                </w:rPr>
                <w:t xml:space="preserve">Thibault Courcelle</w:t>
              </w:r>
            </w:hyperlink>
            <w:r>
              <w:rPr/>
              <w:t xml:space="preserve">,</w:t>
            </w:r>
            <w:hyperlink r:id="rId60" w:history="1">
              <w:r>
                <w:rPr>
                  <w:color w:val="#410a8c"/>
                  <w:u w:val="single"/>
                </w:rPr>
                <w:t xml:space="preserve">Emmanuelle Vagnon</w:t>
              </w:r>
            </w:hyperlink>
          </w:p>
          <w:p>
            <w:pPr/>
            <w:r>
              <w:rPr>
                <w:i w:val="1"/>
                <w:iCs w:val="1"/>
              </w:rPr>
              <w:t xml:space="preserve">Cartes &amp; géomatique</w:t>
            </w:r>
            <w:r>
              <w:rPr/>
              <w:t xml:space="preserve">, 2017</w:t>
            </w:r>
          </w:p>
          <w:p>
            <w:pPr/>
            <w:r>
              <w:rPr/>
              <w:t xml:space="preserve">Article dans une revue</w:t>
            </w:r>
          </w:p>
          <w:p>
            <w:pPr/>
            <w:hyperlink r:id="rId59" w:history="1">
              <w:r>
                <w:rPr>
                  <w:color w:val="#410a8c"/>
                  <w:u w:val="single"/>
                </w:rPr>
                <w:t xml:space="preserve">hal-03966112v1</w:t>
              </w:r>
            </w:hyperlink>
          </w:p>
        </w:tc>
      </w:tr>
      <w:tr>
        <w:trPr/>
        <w:tc>
          <w:tcPr>
            <w:noWrap/>
          </w:tcPr>
          <w:p>
            <w:pPr>
              <w:spacing w:after="200"/>
            </w:pPr>
            <w:hyperlink r:id="rId61" w:history="1">
              <w:r>
                <w:rPr>
                  <w:color w:val="1e198e"/>
                  <w:b w:val="1"/>
                  <w:bCs w:val="1"/>
                  <w:u w:val="single"/>
                </w:rPr>
                <w:t xml:space="preserve">Karel Davids et Bert de Munck (ed.), Innovation and Creativity in Late Medieval and Early Modern European Cities, Ashgate, Farnham, 2014, 420 p.</w:t>
              </w:r>
            </w:hyperlink>
          </w:p>
          <w:p>
            <w:pPr/>
            <w:hyperlink r:id="rId13" w:history="1">
              <w:r>
                <w:rPr>
                  <w:color w:val="#410a8c"/>
                  <w:u w:val="single"/>
                </w:rPr>
                <w:t xml:space="preserve">Sandrine Victor</w:t>
              </w:r>
            </w:hyperlink>
          </w:p>
          <w:p>
            <w:pPr/>
            <w:r>
              <w:rPr>
                <w:i w:val="1"/>
                <w:iCs w:val="1"/>
              </w:rPr>
              <w:t xml:space="preserve">Urban history review. Revue d'histoire urbaine</w:t>
            </w:r>
            <w:r>
              <w:rPr/>
              <w:t xml:space="preserve">, 2015</w:t>
            </w:r>
          </w:p>
          <w:p>
            <w:pPr/>
            <w:r>
              <w:rPr/>
              <w:t xml:space="preserve">Article dans une revue</w:t>
            </w:r>
            <w:r>
              <w:rPr/>
              <w:t xml:space="preserve"> (compte-rendu de lecture)</w:t>
            </w:r>
          </w:p>
          <w:p>
            <w:pPr/>
            <w:hyperlink r:id="rId61" w:history="1">
              <w:r>
                <w:rPr>
                  <w:color w:val="#410a8c"/>
                  <w:u w:val="single"/>
                </w:rPr>
                <w:t xml:space="preserve">hal-03481654v1</w:t>
              </w:r>
            </w:hyperlink>
          </w:p>
        </w:tc>
      </w:tr>
      <w:tr>
        <w:trPr/>
        <w:tc>
          <w:tcPr>
            <w:noWrap/>
          </w:tcPr>
          <w:p>
            <w:pPr>
              <w:spacing w:after="200"/>
            </w:pPr>
            <w:hyperlink r:id="rId62" w:history="1">
              <w:r>
                <w:rPr>
                  <w:color w:val="1e198e"/>
                  <w:b w:val="1"/>
                  <w:bCs w:val="1"/>
                  <w:u w:val="single"/>
                </w:rPr>
                <w:t xml:space="preserve">Quantifier, compter, se tromper : le quotidien comptable des fabriques à la fin du Moyen Age en Catalogne</w:t>
              </w:r>
            </w:hyperlink>
          </w:p>
          <w:p>
            <w:pPr/>
            <w:hyperlink r:id="rId13" w:history="1">
              <w:r>
                <w:rPr>
                  <w:color w:val="#410a8c"/>
                  <w:u w:val="single"/>
                </w:rPr>
                <w:t xml:space="preserve">Sandrine Victor</w:t>
              </w:r>
            </w:hyperlink>
          </w:p>
          <w:p>
            <w:pPr/>
            <w:r>
              <w:rPr>
                <w:i w:val="1"/>
                <w:iCs w:val="1"/>
              </w:rPr>
              <w:t xml:space="preserve">Comptabilité(S) : Revue d'histoire des comptabilités</w:t>
            </w:r>
            <w:r>
              <w:rPr/>
              <w:t xml:space="preserve">, 2015, Comptabilités, 7</w:t>
            </w:r>
          </w:p>
          <w:p>
            <w:pPr/>
            <w:r>
              <w:rPr/>
              <w:t xml:space="preserve">Article dans une revue</w:t>
            </w:r>
          </w:p>
          <w:p>
            <w:pPr/>
            <w:hyperlink r:id="rId62" w:history="1">
              <w:r>
                <w:rPr>
                  <w:color w:val="#410a8c"/>
                  <w:u w:val="single"/>
                </w:rPr>
                <w:t xml:space="preserve">hal-00954615v1</w:t>
              </w:r>
            </w:hyperlink>
          </w:p>
        </w:tc>
      </w:tr>
      <w:tr>
        <w:trPr/>
        <w:tc>
          <w:tcPr>
            <w:noWrap/>
          </w:tcPr>
          <w:p>
            <w:pPr>
              <w:spacing w:after="200"/>
            </w:pPr>
            <w:hyperlink r:id="rId63" w:history="1">
              <w:r>
                <w:rPr>
                  <w:color w:val="1e198e"/>
                  <w:b w:val="1"/>
                  <w:bCs w:val="1"/>
                  <w:u w:val="single"/>
                </w:rPr>
                <w:t xml:space="preserve">Introduction au dossier « Le prix de l'Homme »</w:t>
              </w:r>
            </w:hyperlink>
          </w:p>
          <w:p>
            <w:pPr/>
            <w:hyperlink r:id="rId13" w:history="1">
              <w:r>
                <w:rPr>
                  <w:color w:val="#410a8c"/>
                  <w:u w:val="single"/>
                </w:rPr>
                <w:t xml:space="preserve">Sandrine Victor</w:t>
              </w:r>
            </w:hyperlink>
          </w:p>
          <w:p>
            <w:pPr/>
            <w:r>
              <w:rPr>
                <w:i w:val="1"/>
                <w:iCs w:val="1"/>
              </w:rPr>
              <w:t xml:space="preserve">Les Cahiers de Framespa : e-Storia</w:t>
            </w:r>
            <w:r>
              <w:rPr/>
              <w:t xml:space="preserve">, 2014, 17, </w:t>
            </w:r>
            <w:hyperlink r:id="rId64" w:history="1">
              <w:r>
                <w:rPr>
                  <w:color w:val="#410a8c"/>
                  <w:u w:val="single"/>
                </w:rPr>
                <w:t xml:space="preserve">⟨10.4000/framespa.2998⟩</w:t>
              </w:r>
            </w:hyperlink>
          </w:p>
          <w:p>
            <w:pPr/>
            <w:r>
              <w:rPr/>
              <w:t xml:space="preserve">Article dans une revue</w:t>
            </w:r>
          </w:p>
          <w:p>
            <w:pPr/>
            <w:hyperlink r:id="rId63" w:history="1">
              <w:r>
                <w:rPr>
                  <w:color w:val="#410a8c"/>
                  <w:u w:val="single"/>
                </w:rPr>
                <w:t xml:space="preserve">hal-03966121v1</w:t>
              </w:r>
            </w:hyperlink>
          </w:p>
        </w:tc>
      </w:tr>
      <w:tr>
        <w:trPr/>
        <w:tc>
          <w:tcPr>
            <w:noWrap/>
          </w:tcPr>
          <w:p>
            <w:pPr>
              <w:spacing w:after="200"/>
            </w:pPr>
            <w:hyperlink r:id="rId65" w:history="1">
              <w:r>
                <w:rPr>
                  <w:color w:val="1e198e"/>
                  <w:b w:val="1"/>
                  <w:bCs w:val="1"/>
                  <w:u w:val="single"/>
                </w:rPr>
                <w:t xml:space="preserve">Enric Saguer Hom, Gabriel Jover Avellà, Helena Benito Mundet (eds.), Comptes de senyor, comptes de pagès. Les comptabilitats en la història rural, Biblioteca d’Història rural, Col.lecció Fonts, 7, Girona, 2013, 358 p.</w:t>
              </w:r>
            </w:hyperlink>
          </w:p>
          <w:p>
            <w:pPr/>
            <w:hyperlink r:id="rId13" w:history="1">
              <w:r>
                <w:rPr>
                  <w:color w:val="#410a8c"/>
                  <w:u w:val="single"/>
                </w:rPr>
                <w:t xml:space="preserve">Sandrine Victor</w:t>
              </w:r>
            </w:hyperlink>
          </w:p>
          <w:p>
            <w:pPr/>
            <w:r>
              <w:rPr/>
              <w:t xml:space="preserve">2014</w:t>
            </w:r>
          </w:p>
          <w:p>
            <w:pPr/>
            <w:r>
              <w:rPr/>
              <w:t xml:space="preserve">Article dans une revue</w:t>
            </w:r>
            <w:r>
              <w:rPr/>
              <w:t xml:space="preserve"> (compte-rendu de lecture)</w:t>
            </w:r>
          </w:p>
          <w:p>
            <w:pPr/>
            <w:hyperlink r:id="rId65" w:history="1">
              <w:r>
                <w:rPr>
                  <w:color w:val="#410a8c"/>
                  <w:u w:val="single"/>
                </w:rPr>
                <w:t xml:space="preserve">hal-03481660v1</w:t>
              </w:r>
            </w:hyperlink>
          </w:p>
        </w:tc>
      </w:tr>
      <w:tr>
        <w:trPr/>
        <w:tc>
          <w:tcPr>
            <w:noWrap/>
          </w:tcPr>
          <w:p>
            <w:pPr>
              <w:spacing w:after="200"/>
            </w:pPr>
            <w:hyperlink r:id="rId66" w:history="1">
              <w:r>
                <w:rPr>
                  <w:color w:val="1e198e"/>
                  <w:b w:val="1"/>
                  <w:bCs w:val="1"/>
                  <w:u w:val="single"/>
                </w:rPr>
                <w:t xml:space="preserve">Le prix de la mort à Gérone aux XIVe et XVe siècles d’après les actes de la pratique</w:t>
              </w:r>
            </w:hyperlink>
          </w:p>
          <w:p>
            <w:pPr/>
            <w:hyperlink r:id="rId13" w:history="1">
              <w:r>
                <w:rPr>
                  <w:color w:val="#410a8c"/>
                  <w:u w:val="single"/>
                </w:rPr>
                <w:t xml:space="preserve">Sandrine Victor</w:t>
              </w:r>
            </w:hyperlink>
          </w:p>
          <w:p>
            <w:pPr/>
            <w:r>
              <w:rPr>
                <w:i w:val="1"/>
                <w:iCs w:val="1"/>
              </w:rPr>
              <w:t xml:space="preserve">Mediterranean Chronicle</w:t>
            </w:r>
            <w:r>
              <w:rPr/>
              <w:t xml:space="preserve">, 2014, 4, pp.75-100</w:t>
            </w:r>
          </w:p>
          <w:p>
            <w:pPr/>
            <w:r>
              <w:rPr/>
              <w:t xml:space="preserve">Article dans une revue</w:t>
            </w:r>
          </w:p>
          <w:p>
            <w:pPr/>
            <w:hyperlink r:id="rId66" w:history="1">
              <w:r>
                <w:rPr>
                  <w:color w:val="#410a8c"/>
                  <w:u w:val="single"/>
                </w:rPr>
                <w:t xml:space="preserve">hal-03481367v1</w:t>
              </w:r>
            </w:hyperlink>
          </w:p>
        </w:tc>
      </w:tr>
      <w:tr>
        <w:trPr/>
        <w:tc>
          <w:tcPr>
            <w:noWrap/>
          </w:tcPr>
          <w:p>
            <w:pPr>
              <w:spacing w:after="200"/>
            </w:pPr>
            <w:hyperlink r:id="rId67" w:history="1">
              <w:r>
                <w:rPr>
                  <w:color w:val="1e198e"/>
                  <w:b w:val="1"/>
                  <w:bCs w:val="1"/>
                  <w:u w:val="single"/>
                </w:rPr>
                <w:t xml:space="preserve">Bâtisseuses de cathédrales ? La place des femmes sur les chantiers de construction à la fin du Moyen Age selon l'exemple de Gérone .</w:t>
              </w:r>
            </w:hyperlink>
          </w:p>
          <w:p>
            <w:pPr/>
            <w:hyperlink r:id="rId13" w:history="1">
              <w:r>
                <w:rPr>
                  <w:color w:val="#410a8c"/>
                  <w:u w:val="single"/>
                </w:rPr>
                <w:t xml:space="preserve">Sandrine Victor</w:t>
              </w:r>
            </w:hyperlink>
          </w:p>
          <w:p>
            <w:pPr/>
            <w:r>
              <w:rPr>
                <w:i w:val="1"/>
                <w:iCs w:val="1"/>
              </w:rPr>
              <w:t xml:space="preserve">Mélanges de la Casa de Velázquez</w:t>
            </w:r>
            <w:r>
              <w:rPr/>
              <w:t xml:space="preserve">, 2010, El trabajo de las mujeres en España (40-2/2010), pp.59-72</w:t>
            </w:r>
          </w:p>
          <w:p>
            <w:pPr/>
            <w:r>
              <w:rPr/>
              <w:t xml:space="preserve">Article dans une revue</w:t>
            </w:r>
          </w:p>
          <w:p>
            <w:pPr/>
            <w:hyperlink r:id="rId67" w:history="1">
              <w:r>
                <w:rPr>
                  <w:color w:val="#410a8c"/>
                  <w:u w:val="single"/>
                </w:rPr>
                <w:t xml:space="preserve">hal-00954545v1</w:t>
              </w:r>
            </w:hyperlink>
          </w:p>
        </w:tc>
      </w:tr>
      <w:tr>
        <w:trPr/>
        <w:tc>
          <w:tcPr>
            <w:noWrap/>
          </w:tcPr>
          <w:p>
            <w:pPr>
              <w:spacing w:after="200"/>
            </w:pPr>
            <w:hyperlink r:id="rId68" w:history="1">
              <w:r>
                <w:rPr>
                  <w:color w:val="1e198e"/>
                  <w:b w:val="1"/>
                  <w:bCs w:val="1"/>
                  <w:u w:val="single"/>
                </w:rPr>
                <w:t xml:space="preserve">La cathédrale de Girona durant la maîtrise d'œuvre de Julia Julia</w:t>
              </w:r>
            </w:hyperlink>
          </w:p>
          <w:p>
            <w:pPr/>
            <w:hyperlink r:id="rId13" w:history="1">
              <w:r>
                <w:rPr>
                  <w:color w:val="#410a8c"/>
                  <w:u w:val="single"/>
                </w:rPr>
                <w:t xml:space="preserve">Sandrine Victor</w:t>
              </w:r>
            </w:hyperlink>
          </w:p>
          <w:p>
            <w:pPr/>
            <w:r>
              <w:rPr>
                <w:i w:val="1"/>
                <w:iCs w:val="1"/>
              </w:rPr>
              <w:t xml:space="preserve">Lambard</w:t>
            </w:r>
            <w:r>
              <w:rPr/>
              <w:t xml:space="preserve">, 1997, X, pp.166-196</w:t>
            </w:r>
          </w:p>
          <w:p>
            <w:pPr/>
            <w:r>
              <w:rPr/>
              <w:t xml:space="preserve">Article dans une revue</w:t>
            </w:r>
          </w:p>
          <w:p>
            <w:pPr/>
            <w:hyperlink r:id="rId68" w:history="1">
              <w:r>
                <w:rPr>
                  <w:color w:val="#410a8c"/>
                  <w:u w:val="single"/>
                </w:rPr>
                <w:t xml:space="preserve">hal-00954553v1</w:t>
              </w:r>
            </w:hyperlink>
          </w:p>
        </w:tc>
      </w:tr>
      <w:tr>
        <w:trPr/>
        <w:tc>
          <w:tcPr>
            <w:noWrap/>
          </w:tcPr>
          <w:p>
            <w:pPr>
              <w:spacing w:after="200"/>
            </w:pPr>
            <w:hyperlink r:id="rId69" w:history="1">
              <w:r>
                <w:rPr>
                  <w:color w:val="1e198e"/>
                  <w:b w:val="1"/>
                  <w:bCs w:val="1"/>
                  <w:u w:val="single"/>
                </w:rPr>
                <w:t xml:space="preserve">Le salaire des ouvriers du bâtiment à Gérone au XVe siècle</w:t>
              </w:r>
            </w:hyperlink>
          </w:p>
          <w:p>
            <w:pPr/>
            <w:hyperlink r:id="rId13" w:history="1">
              <w:r>
                <w:rPr>
                  <w:color w:val="#410a8c"/>
                  <w:u w:val="single"/>
                </w:rPr>
                <w:t xml:space="preserve">Sandrine Victor</w:t>
              </w:r>
            </w:hyperlink>
          </w:p>
          <w:p>
            <w:pPr/>
            <w:r>
              <w:rPr>
                <w:i w:val="1"/>
                <w:iCs w:val="1"/>
              </w:rPr>
              <w:t xml:space="preserve">Anuario de Estudios Medievales</w:t>
            </w:r>
            <w:r>
              <w:rPr/>
              <w:t xml:space="preserve">, 1996, 26/1, pp.365-390</w:t>
            </w:r>
          </w:p>
          <w:p>
            <w:pPr/>
            <w:r>
              <w:rPr/>
              <w:t xml:space="preserve">Article dans une revue</w:t>
            </w:r>
          </w:p>
          <w:p>
            <w:pPr/>
            <w:hyperlink r:id="rId69" w:history="1">
              <w:r>
                <w:rPr>
                  <w:color w:val="#410a8c"/>
                  <w:u w:val="single"/>
                </w:rPr>
                <w:t xml:space="preserve">hal-00954555v1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Introduction</w:t>
              </w:r>
            </w:hyperlink>
          </w:p>
          <w:p>
            <w:pPr/>
            <w:hyperlink r:id="rId13" w:history="1">
              <w:r>
                <w:rPr>
                  <w:color w:val="#410a8c"/>
                  <w:u w:val="single"/>
                </w:rPr>
                <w:t xml:space="preserve">Sandrine Victor</w:t>
              </w:r>
            </w:hyperlink>
            <w:r>
              <w:rPr/>
              <w:t xml:space="preserve">,</w:t>
            </w:r>
            <w:hyperlink r:id="rId71" w:history="1">
              <w:r>
                <w:rPr>
                  <w:color w:val="#410a8c"/>
                  <w:u w:val="single"/>
                </w:rPr>
                <w:t xml:space="preserve">Anne Baud</w:t>
              </w:r>
            </w:hyperlink>
            <w:r>
              <w:rPr/>
              <w:t xml:space="preserve">,</w:t>
            </w:r>
            <w:hyperlink r:id="rId72" w:history="1">
              <w:r>
                <w:rPr>
                  <w:color w:val="#410a8c"/>
                  <w:u w:val="single"/>
                </w:rPr>
                <w:t xml:space="preserve">Etienne Hamon</w:t>
              </w:r>
            </w:hyperlink>
          </w:p>
          <w:p>
            <w:pPr/>
            <w:r>
              <w:rPr>
                <w:i w:val="1"/>
                <w:iCs w:val="1"/>
              </w:rPr>
              <w:t xml:space="preserve">Chantiers Médiévaux</w:t>
            </w:r>
            <w:r>
              <w:rPr/>
              <w:t xml:space="preserve">, SHMESP, 2025, Albi, France</w:t>
            </w:r>
          </w:p>
          <w:p>
            <w:pPr/>
            <w:r>
              <w:rPr/>
              <w:t xml:space="preserve">Communication dans un congrès</w:t>
            </w:r>
          </w:p>
          <w:p>
            <w:pPr/>
            <w:hyperlink r:id="rId70" w:history="1">
              <w:r>
                <w:rPr>
                  <w:color w:val="#410a8c"/>
                  <w:u w:val="single"/>
                </w:rPr>
                <w:t xml:space="preserve">hal-05536271v1</w:t>
              </w:r>
            </w:hyperlink>
          </w:p>
        </w:tc>
      </w:tr>
      <w:tr>
        <w:trPr/>
        <w:tc>
          <w:tcPr>
            <w:noWrap/>
          </w:tcPr>
          <w:p>
            <w:pPr>
              <w:spacing w:after="200"/>
            </w:pPr>
            <w:hyperlink r:id="rId73" w:history="1">
              <w:r>
                <w:rPr>
                  <w:color w:val="1e198e"/>
                  <w:b w:val="1"/>
                  <w:bCs w:val="1"/>
                  <w:u w:val="single"/>
                </w:rPr>
                <w:t xml:space="preserve">Introduction</w:t>
              </w:r>
            </w:hyperlink>
          </w:p>
          <w:p>
            <w:pPr/>
            <w:hyperlink r:id="rId13" w:history="1">
              <w:r>
                <w:rPr>
                  <w:color w:val="#410a8c"/>
                  <w:u w:val="single"/>
                </w:rPr>
                <w:t xml:space="preserve">Sandrine Victor</w:t>
              </w:r>
            </w:hyperlink>
            <w:r>
              <w:rPr/>
              <w:t xml:space="preserve">,</w:t>
            </w:r>
            <w:hyperlink r:id="rId71" w:history="1">
              <w:r>
                <w:rPr>
                  <w:color w:val="#410a8c"/>
                  <w:u w:val="single"/>
                </w:rPr>
                <w:t xml:space="preserve">Anne Baud</w:t>
              </w:r>
            </w:hyperlink>
            <w:r>
              <w:rPr/>
              <w:t xml:space="preserve">,</w:t>
            </w:r>
            <w:hyperlink r:id="rId72" w:history="1">
              <w:r>
                <w:rPr>
                  <w:color w:val="#410a8c"/>
                  <w:u w:val="single"/>
                </w:rPr>
                <w:t xml:space="preserve">Etienne Hamon</w:t>
              </w:r>
            </w:hyperlink>
          </w:p>
          <w:p>
            <w:pPr/>
            <w:r>
              <w:rPr>
                <w:i w:val="1"/>
                <w:iCs w:val="1"/>
              </w:rPr>
              <w:t xml:space="preserve">Chantiers Médiévaux</w:t>
            </w:r>
            <w:r>
              <w:rPr/>
              <w:t xml:space="preserve">, SHMESP; Institut National Universitaire Champollion; Framespa, May 2025, Albi, France</w:t>
            </w:r>
          </w:p>
          <w:p>
            <w:pPr/>
            <w:r>
              <w:rPr/>
              <w:t xml:space="preserve">Communication dans un congrès</w:t>
            </w:r>
          </w:p>
          <w:p>
            <w:pPr/>
            <w:hyperlink r:id="rId73" w:history="1">
              <w:r>
                <w:rPr>
                  <w:color w:val="#410a8c"/>
                  <w:u w:val="single"/>
                </w:rPr>
                <w:t xml:space="preserve">hal-05387550v1</w:t>
              </w:r>
            </w:hyperlink>
          </w:p>
        </w:tc>
      </w:tr>
      <w:tr>
        <w:trPr/>
        <w:tc>
          <w:tcPr>
            <w:noWrap/>
          </w:tcPr>
          <w:p>
            <w:pPr>
              <w:spacing w:after="200"/>
            </w:pPr>
            <w:hyperlink r:id="rId74" w:history="1">
              <w:r>
                <w:rPr>
                  <w:color w:val="1e198e"/>
                  <w:b w:val="1"/>
                  <w:bCs w:val="1"/>
                  <w:u w:val="single"/>
                </w:rPr>
                <w:t xml:space="preserve">Edad Media y Historià pùblica</w:t>
              </w:r>
            </w:hyperlink>
          </w:p>
          <w:p>
            <w:pPr/>
            <w:hyperlink r:id="rId13" w:history="1">
              <w:r>
                <w:rPr>
                  <w:color w:val="#410a8c"/>
                  <w:u w:val="single"/>
                </w:rPr>
                <w:t xml:space="preserve">Sandrine Victor</w:t>
              </w:r>
            </w:hyperlink>
          </w:p>
          <w:p>
            <w:pPr/>
            <w:r>
              <w:rPr>
                <w:i w:val="1"/>
                <w:iCs w:val="1"/>
              </w:rPr>
              <w:t xml:space="preserve">L Semana Internacional de Estudios Medievales</w:t>
            </w:r>
            <w:r>
              <w:rPr/>
              <w:t xml:space="preserve">, Jul 2024, Estella-Lizarra, España</w:t>
            </w:r>
          </w:p>
          <w:p>
            <w:pPr/>
            <w:r>
              <w:rPr/>
              <w:t xml:space="preserve">Communication dans un congrès</w:t>
            </w:r>
          </w:p>
          <w:p>
            <w:pPr/>
            <w:hyperlink r:id="rId74" w:history="1">
              <w:r>
                <w:rPr>
                  <w:color w:val="#410a8c"/>
                  <w:u w:val="single"/>
                </w:rPr>
                <w:t xml:space="preserve">hal-04757561v1</w:t>
              </w:r>
            </w:hyperlink>
          </w:p>
        </w:tc>
      </w:tr>
      <w:tr>
        <w:trPr/>
        <w:tc>
          <w:tcPr>
            <w:noWrap/>
          </w:tcPr>
          <w:p>
            <w:pPr>
              <w:spacing w:after="200"/>
            </w:pPr>
            <w:hyperlink r:id="rId75" w:history="1">
              <w:r>
                <w:rPr>
                  <w:color w:val="1e198e"/>
                  <w:b w:val="1"/>
                  <w:bCs w:val="1"/>
                  <w:u w:val="single"/>
                </w:rPr>
                <w:t xml:space="preserve">For a Medieval Sociology : introduction</w:t>
              </w:r>
            </w:hyperlink>
          </w:p>
          <w:p>
            <w:pPr/>
            <w:hyperlink r:id="rId13" w:history="1">
              <w:r>
                <w:rPr>
                  <w:color w:val="#410a8c"/>
                  <w:u w:val="single"/>
                </w:rPr>
                <w:t xml:space="preserve">Sandrine Victor</w:t>
              </w:r>
            </w:hyperlink>
            <w:r>
              <w:rPr/>
              <w:t xml:space="preserve">,</w:t>
            </w:r>
            <w:hyperlink r:id="rId76" w:history="1">
              <w:r>
                <w:rPr>
                  <w:color w:val="#410a8c"/>
                  <w:u w:val="single"/>
                </w:rPr>
                <w:t xml:space="preserve">Antoine Destemberg</w:t>
              </w:r>
            </w:hyperlink>
            <w:r>
              <w:rPr/>
              <w:t xml:space="preserve">,</w:t>
            </w:r>
            <w:hyperlink r:id="rId77" w:history="1">
              <w:r>
                <w:rPr>
                  <w:color w:val="#410a8c"/>
                  <w:u w:val="single"/>
                </w:rPr>
                <w:t xml:space="preserve">Arnaud-Vivien Fossier</w:t>
              </w:r>
            </w:hyperlink>
            <w:r>
              <w:rPr/>
              <w:t xml:space="preserve">,</w:t>
            </w:r>
            <w:hyperlink r:id="rId78" w:history="1">
              <w:r>
                <w:rPr>
                  <w:color w:val="#410a8c"/>
                  <w:u w:val="single"/>
                </w:rPr>
                <w:t xml:space="preserve">Joel Chandelier</w:t>
              </w:r>
            </w:hyperlink>
            <w:r>
              <w:rPr/>
              <w:t xml:space="preserve">,</w:t>
            </w:r>
            <w:hyperlink r:id="rId79" w:history="1">
              <w:r>
                <w:rPr>
                  <w:color w:val="#410a8c"/>
                  <w:u w:val="single"/>
                </w:rPr>
                <w:t xml:space="preserve">Aude-Marie Certin</w:t>
              </w:r>
            </w:hyperlink>
          </w:p>
          <w:p>
            <w:pPr/>
            <w:r>
              <w:rPr>
                <w:i w:val="1"/>
                <w:iCs w:val="1"/>
              </w:rPr>
              <w:t xml:space="preserve">Thinking Society in Categories in the Middle Ages</w:t>
            </w:r>
            <w:r>
              <w:rPr/>
              <w:t xml:space="preserve">, ANR SOCIOMA, Dec 2025, Oxford, Maison française d'Oxford, United Kingdom</w:t>
            </w:r>
          </w:p>
          <w:p>
            <w:pPr/>
            <w:r>
              <w:rPr/>
              <w:t xml:space="preserve">Communication dans un congrès</w:t>
            </w:r>
          </w:p>
          <w:p>
            <w:pPr/>
            <w:hyperlink r:id="rId75" w:history="1">
              <w:r>
                <w:rPr>
                  <w:color w:val="#410a8c"/>
                  <w:u w:val="single"/>
                </w:rPr>
                <w:t xml:space="preserve">hal-05536180v1</w:t>
              </w:r>
            </w:hyperlink>
          </w:p>
        </w:tc>
      </w:tr>
      <w:tr>
        <w:trPr/>
        <w:tc>
          <w:tcPr>
            <w:noWrap/>
          </w:tcPr>
          <w:p>
            <w:pPr>
              <w:spacing w:after="200"/>
            </w:pPr>
            <w:hyperlink r:id="rId80" w:history="1">
              <w:r>
                <w:rPr>
                  <w:color w:val="1e198e"/>
                  <w:b w:val="1"/>
                  <w:bCs w:val="1"/>
                  <w:u w:val="single"/>
                </w:rPr>
                <w:t xml:space="preserve">Quelle(s) pédagogie(s) pour quels débouchés professionnels ?</w:t>
              </w:r>
            </w:hyperlink>
          </w:p>
          <w:p>
            <w:pPr/>
            <w:hyperlink r:id="rId13" w:history="1">
              <w:r>
                <w:rPr>
                  <w:color w:val="#410a8c"/>
                  <w:u w:val="single"/>
                </w:rPr>
                <w:t xml:space="preserve">Sandrine Victor</w:t>
              </w:r>
            </w:hyperlink>
          </w:p>
          <w:p>
            <w:pPr/>
            <w:r>
              <w:rPr>
                <w:i w:val="1"/>
                <w:iCs w:val="1"/>
              </w:rPr>
              <w:t xml:space="preserve">Congrès international Enseigner l’histoire publique aujourd’hui</w:t>
            </w:r>
            <w:r>
              <w:rPr/>
              <w:t xml:space="preserve">, Université de Créteil, 2025, Créteil, France</w:t>
            </w:r>
          </w:p>
          <w:p>
            <w:pPr/>
            <w:r>
              <w:rPr/>
              <w:t xml:space="preserve">Communication dans un congrès</w:t>
            </w:r>
          </w:p>
          <w:p>
            <w:pPr/>
            <w:hyperlink r:id="rId80" w:history="1">
              <w:r>
                <w:rPr>
                  <w:color w:val="#410a8c"/>
                  <w:u w:val="single"/>
                </w:rPr>
                <w:t xml:space="preserve">hal-05536295v1</w:t>
              </w:r>
            </w:hyperlink>
          </w:p>
        </w:tc>
      </w:tr>
      <w:tr>
        <w:trPr/>
        <w:tc>
          <w:tcPr>
            <w:noWrap/>
          </w:tcPr>
          <w:p>
            <w:pPr>
              <w:spacing w:after="200"/>
            </w:pPr>
            <w:hyperlink r:id="rId81" w:history="1">
              <w:r>
                <w:rPr>
                  <w:color w:val="1e198e"/>
                  <w:b w:val="1"/>
                  <w:bCs w:val="1"/>
                  <w:u w:val="single"/>
                </w:rPr>
                <w:t xml:space="preserve">La Edad Media y la historia pública. Experimentos y comentarios</w:t>
              </w:r>
            </w:hyperlink>
          </w:p>
          <w:p>
            <w:pPr/>
            <w:hyperlink r:id="rId13" w:history="1">
              <w:r>
                <w:rPr>
                  <w:color w:val="#410a8c"/>
                  <w:u w:val="single"/>
                </w:rPr>
                <w:t xml:space="preserve">Sandrine Victor</w:t>
              </w:r>
            </w:hyperlink>
          </w:p>
          <w:p>
            <w:pPr/>
            <w:r>
              <w:rPr>
                <w:i w:val="1"/>
                <w:iCs w:val="1"/>
              </w:rPr>
              <w:t xml:space="preserve">L Semana Internacional de Estudios Medievales, Estella-Lizarra, juillet 2024, « Que edad media hoy ? Desafíos globales, nuevas vías, otros públicos »</w:t>
            </w:r>
            <w:r>
              <w:rPr/>
              <w:t xml:space="preserve">, SIEM, 2024, Estella-Lizarra, España</w:t>
            </w:r>
          </w:p>
          <w:p>
            <w:pPr/>
            <w:r>
              <w:rPr/>
              <w:t xml:space="preserve">Communication dans un congrès</w:t>
            </w:r>
          </w:p>
          <w:p>
            <w:pPr/>
            <w:hyperlink r:id="rId81" w:history="1">
              <w:r>
                <w:rPr>
                  <w:color w:val="#410a8c"/>
                  <w:u w:val="single"/>
                </w:rPr>
                <w:t xml:space="preserve">hal-05536288v1</w:t>
              </w:r>
            </w:hyperlink>
          </w:p>
        </w:tc>
      </w:tr>
      <w:tr>
        <w:trPr/>
        <w:tc>
          <w:tcPr>
            <w:noWrap/>
          </w:tcPr>
          <w:p>
            <w:pPr>
              <w:spacing w:after="200"/>
            </w:pPr>
            <w:hyperlink r:id="rId82" w:history="1">
              <w:r>
                <w:rPr>
                  <w:color w:val="1e198e"/>
                  <w:b w:val="1"/>
                  <w:bCs w:val="1"/>
                  <w:u w:val="single"/>
                </w:rPr>
                <w:t xml:space="preserve">Pour la vie et après la mort. Comportement religieux des artisans du bâtiment catalans aux XIVe et XVe siècle</w:t>
              </w:r>
            </w:hyperlink>
          </w:p>
          <w:p>
            <w:pPr/>
            <w:hyperlink r:id="rId13" w:history="1">
              <w:r>
                <w:rPr>
                  <w:color w:val="#410a8c"/>
                  <w:u w:val="single"/>
                </w:rPr>
                <w:t xml:space="preserve">Sandrine Victor</w:t>
              </w:r>
            </w:hyperlink>
          </w:p>
          <w:p>
            <w:pPr/>
            <w:r>
              <w:rPr>
                <w:i w:val="1"/>
                <w:iCs w:val="1"/>
              </w:rPr>
              <w:t xml:space="preserve">Elites laïques et religion urbaine (XIIe-XVe siècle), 59e colloque de Fanjeaux</w:t>
            </w:r>
            <w:r>
              <w:rPr/>
              <w:t xml:space="preserve">, Centre d'études historiques de Fanjeaux, Jul 2024, Fanjeaux, France</w:t>
            </w:r>
          </w:p>
          <w:p>
            <w:pPr/>
            <w:r>
              <w:rPr/>
              <w:t xml:space="preserve">Communication dans un congrès</w:t>
            </w:r>
          </w:p>
          <w:p>
            <w:pPr/>
            <w:hyperlink r:id="rId82" w:history="1">
              <w:r>
                <w:rPr>
                  <w:color w:val="#410a8c"/>
                  <w:u w:val="single"/>
                </w:rPr>
                <w:t xml:space="preserve">hal-04757565v1</w:t>
              </w:r>
            </w:hyperlink>
          </w:p>
        </w:tc>
      </w:tr>
      <w:tr>
        <w:trPr/>
        <w:tc>
          <w:tcPr>
            <w:noWrap/>
          </w:tcPr>
          <w:p>
            <w:pPr>
              <w:spacing w:after="200"/>
            </w:pPr>
            <w:hyperlink r:id="rId83" w:history="1">
              <w:r>
                <w:rPr>
                  <w:color w:val="1e198e"/>
                  <w:b w:val="1"/>
                  <w:bCs w:val="1"/>
                  <w:u w:val="single"/>
                </w:rPr>
                <w:t xml:space="preserve">La administración de una fabrica en Catalunya en el siglo XV</w:t>
              </w:r>
            </w:hyperlink>
          </w:p>
          <w:p>
            <w:pPr/>
            <w:hyperlink r:id="rId13" w:history="1">
              <w:r>
                <w:rPr>
                  <w:color w:val="#410a8c"/>
                  <w:u w:val="single"/>
                </w:rPr>
                <w:t xml:space="preserve">Sandrine Victor</w:t>
              </w:r>
            </w:hyperlink>
          </w:p>
          <w:p>
            <w:pPr/>
            <w:r>
              <w:rPr>
                <w:i w:val="1"/>
                <w:iCs w:val="1"/>
              </w:rPr>
              <w:t xml:space="preserve">Colloque du projet RENAP</w:t>
            </w:r>
            <w:r>
              <w:rPr/>
              <w:t xml:space="preserve">, Universidad de Zaragossa, Feb 2024, Zaragossa, España</w:t>
            </w:r>
          </w:p>
          <w:p>
            <w:pPr/>
            <w:r>
              <w:rPr/>
              <w:t xml:space="preserve">Communication dans un congrès</w:t>
            </w:r>
          </w:p>
          <w:p>
            <w:pPr/>
            <w:hyperlink r:id="rId83" w:history="1">
              <w:r>
                <w:rPr>
                  <w:color w:val="#410a8c"/>
                  <w:u w:val="single"/>
                </w:rPr>
                <w:t xml:space="preserve">hal-04757554v1</w:t>
              </w:r>
            </w:hyperlink>
          </w:p>
        </w:tc>
      </w:tr>
      <w:tr>
        <w:trPr/>
        <w:tc>
          <w:tcPr>
            <w:noWrap/>
          </w:tcPr>
          <w:p>
            <w:pPr>
              <w:spacing w:after="200"/>
            </w:pPr>
            <w:hyperlink r:id="rId84" w:history="1">
              <w:r>
                <w:rPr>
                  <w:color w:val="1e198e"/>
                  <w:b w:val="1"/>
                  <w:bCs w:val="1"/>
                  <w:u w:val="single"/>
                </w:rPr>
                <w:t xml:space="preserve">Une comptabilité fluide</w:t>
              </w:r>
            </w:hyperlink>
          </w:p>
          <w:p>
            <w:pPr/>
            <w:hyperlink r:id="rId13" w:history="1">
              <w:r>
                <w:rPr>
                  <w:color w:val="#410a8c"/>
                  <w:u w:val="single"/>
                </w:rPr>
                <w:t xml:space="preserve">Sandrine Victor</w:t>
              </w:r>
            </w:hyperlink>
          </w:p>
          <w:p>
            <w:pPr/>
            <w:r>
              <w:rPr>
                <w:i w:val="1"/>
                <w:iCs w:val="1"/>
              </w:rPr>
              <w:t xml:space="preserve">Journée d'études sur les comptabilités "Hic et Nunc"</w:t>
            </w:r>
            <w:r>
              <w:rPr/>
              <w:t xml:space="preserve">, Université de Bordeaux, Oct 2024, Bordeaux, France</w:t>
            </w:r>
          </w:p>
          <w:p>
            <w:pPr/>
            <w:r>
              <w:rPr/>
              <w:t xml:space="preserve">Communication dans un congrès</w:t>
            </w:r>
          </w:p>
          <w:p>
            <w:pPr/>
            <w:hyperlink r:id="rId84" w:history="1">
              <w:r>
                <w:rPr>
                  <w:color w:val="#410a8c"/>
                  <w:u w:val="single"/>
                </w:rPr>
                <w:t xml:space="preserve">hal-04757572v1</w:t>
              </w:r>
            </w:hyperlink>
          </w:p>
        </w:tc>
      </w:tr>
      <w:tr>
        <w:trPr/>
        <w:tc>
          <w:tcPr>
            <w:noWrap/>
          </w:tcPr>
          <w:p>
            <w:pPr>
              <w:spacing w:after="200"/>
            </w:pPr>
            <w:hyperlink r:id="rId85" w:history="1">
              <w:r>
                <w:rPr>
                  <w:color w:val="1e198e"/>
                  <w:b w:val="1"/>
                  <w:bCs w:val="1"/>
                  <w:u w:val="single"/>
                </w:rPr>
                <w:t xml:space="preserve">Comptabilités urbaines : l'espace catalan</w:t>
              </w:r>
            </w:hyperlink>
          </w:p>
          <w:p>
            <w:pPr/>
            <w:hyperlink r:id="rId13" w:history="1">
              <w:r>
                <w:rPr>
                  <w:color w:val="#410a8c"/>
                  <w:u w:val="single"/>
                </w:rPr>
                <w:t xml:space="preserve">Sandrine Victor</w:t>
              </w:r>
            </w:hyperlink>
          </w:p>
          <w:p>
            <w:pPr/>
            <w:r>
              <w:rPr>
                <w:i w:val="1"/>
                <w:iCs w:val="1"/>
              </w:rPr>
              <w:t xml:space="preserve">Colloque CORMECOULI</w:t>
            </w:r>
            <w:r>
              <w:rPr/>
              <w:t xml:space="preserve">, D. Boisseuil, université de Tours, Mar 2024, Orléans, France</w:t>
            </w:r>
          </w:p>
          <w:p>
            <w:pPr/>
            <w:r>
              <w:rPr/>
              <w:t xml:space="preserve">Communication dans un congrès</w:t>
            </w:r>
          </w:p>
          <w:p>
            <w:pPr/>
            <w:hyperlink r:id="rId85" w:history="1">
              <w:r>
                <w:rPr>
                  <w:color w:val="#410a8c"/>
                  <w:u w:val="single"/>
                </w:rPr>
                <w:t xml:space="preserve">hal-04757079v1</w:t>
              </w:r>
            </w:hyperlink>
          </w:p>
        </w:tc>
      </w:tr>
      <w:tr>
        <w:trPr/>
        <w:tc>
          <w:tcPr>
            <w:noWrap/>
          </w:tcPr>
          <w:p>
            <w:pPr>
              <w:spacing w:after="200"/>
            </w:pPr>
            <w:hyperlink r:id="rId86" w:history="1">
              <w:r>
                <w:rPr>
                  <w:color w:val="1e198e"/>
                  <w:b w:val="1"/>
                  <w:bCs w:val="1"/>
                  <w:u w:val="single"/>
                </w:rPr>
                <w:t xml:space="preserve">La administración de una fábrica en Cataluña en el siglo XV : una obra de papel</w:t>
              </w:r>
            </w:hyperlink>
          </w:p>
          <w:p>
            <w:pPr/>
            <w:hyperlink r:id="rId13" w:history="1">
              <w:r>
                <w:rPr>
                  <w:color w:val="#410a8c"/>
                  <w:u w:val="single"/>
                </w:rPr>
                <w:t xml:space="preserve">Sandrine Victor</w:t>
              </w:r>
            </w:hyperlink>
          </w:p>
          <w:p>
            <w:pPr/>
            <w:r>
              <w:rPr>
                <w:i w:val="1"/>
                <w:iCs w:val="1"/>
              </w:rPr>
              <w:t xml:space="preserve">Trabajo y producción en la Corona de Aragón y otros territorios de su entorno (siglos XIV-XVI)</w:t>
            </w:r>
            <w:r>
              <w:rPr/>
              <w:t xml:space="preserve">, Germán Navarro Espinach; Concepción Villanueva Morte, 2024, Saragossa, España. pp.79-88</w:t>
            </w:r>
          </w:p>
          <w:p>
            <w:pPr/>
            <w:r>
              <w:rPr/>
              <w:t xml:space="preserve">Communication dans un congrès</w:t>
            </w:r>
          </w:p>
          <w:p>
            <w:pPr/>
            <w:hyperlink r:id="rId86" w:history="1">
              <w:r>
                <w:rPr>
                  <w:color w:val="#410a8c"/>
                  <w:u w:val="single"/>
                </w:rPr>
                <w:t xml:space="preserve">hal-04910345v1</w:t>
              </w:r>
            </w:hyperlink>
          </w:p>
        </w:tc>
      </w:tr>
      <w:tr>
        <w:trPr/>
        <w:tc>
          <w:tcPr>
            <w:noWrap/>
          </w:tcPr>
          <w:p>
            <w:pPr>
              <w:spacing w:after="200"/>
            </w:pPr>
            <w:hyperlink r:id="rId87" w:history="1">
              <w:r>
                <w:rPr>
                  <w:color w:val="1e198e"/>
                  <w:b w:val="1"/>
                  <w:bCs w:val="1"/>
                  <w:u w:val="single"/>
                </w:rPr>
                <w:t xml:space="preserve">Biographie, prosopographie, microhistoire. Enjeux de l’étude des parcours individuels pour une histoire du Moyen Âge</w:t>
              </w:r>
            </w:hyperlink>
          </w:p>
          <w:p>
            <w:pPr/>
            <w:hyperlink r:id="rId13" w:history="1">
              <w:r>
                <w:rPr>
                  <w:color w:val="#410a8c"/>
                  <w:u w:val="single"/>
                </w:rPr>
                <w:t xml:space="preserve">Sandrine Victor</w:t>
              </w:r>
            </w:hyperlink>
          </w:p>
          <w:p>
            <w:pPr/>
            <w:r>
              <w:rPr>
                <w:i w:val="1"/>
                <w:iCs w:val="1"/>
              </w:rPr>
              <w:t xml:space="preserve">Séminaire LABEX SMS</w:t>
            </w:r>
            <w:r>
              <w:rPr/>
              <w:t xml:space="preserve">, LABEX SMS, Apr 2024, Toulouse, France</w:t>
            </w:r>
          </w:p>
          <w:p>
            <w:pPr/>
            <w:r>
              <w:rPr/>
              <w:t xml:space="preserve">Communication dans un congrès</w:t>
            </w:r>
          </w:p>
          <w:p>
            <w:pPr/>
            <w:hyperlink r:id="rId87" w:history="1">
              <w:r>
                <w:rPr>
                  <w:color w:val="#410a8c"/>
                  <w:u w:val="single"/>
                </w:rPr>
                <w:t xml:space="preserve">hal-04757549v1</w:t>
              </w:r>
            </w:hyperlink>
          </w:p>
        </w:tc>
      </w:tr>
      <w:tr>
        <w:trPr/>
        <w:tc>
          <w:tcPr>
            <w:noWrap/>
          </w:tcPr>
          <w:p>
            <w:pPr>
              <w:spacing w:after="200"/>
            </w:pPr>
            <w:hyperlink r:id="rId88" w:history="1">
              <w:r>
                <w:rPr>
                  <w:color w:val="1e198e"/>
                  <w:b w:val="1"/>
                  <w:bCs w:val="1"/>
                  <w:u w:val="single"/>
                </w:rPr>
                <w:t xml:space="preserve">Dans les règles de l’art. Régulation des activités artisanales sur les chantiers bas médiévaux</w:t>
              </w:r>
            </w:hyperlink>
          </w:p>
          <w:p>
            <w:pPr/>
            <w:hyperlink r:id="rId13" w:history="1">
              <w:r>
                <w:rPr>
                  <w:color w:val="#410a8c"/>
                  <w:u w:val="single"/>
                </w:rPr>
                <w:t xml:space="preserve">Sandrine Victor</w:t>
              </w:r>
            </w:hyperlink>
          </w:p>
          <w:p>
            <w:pPr/>
            <w:r>
              <w:rPr>
                <w:i w:val="1"/>
                <w:iCs w:val="1"/>
              </w:rPr>
              <w:t xml:space="preserve">Séminaire du Centre de Recherches en Histoire Internationale et Atlantique (CRHIA UR 1163)</w:t>
            </w:r>
            <w:r>
              <w:rPr/>
              <w:t xml:space="preserve">, Université de Nantes, Feb 2024, Nantes, France</w:t>
            </w:r>
          </w:p>
          <w:p>
            <w:pPr/>
            <w:r>
              <w:rPr/>
              <w:t xml:space="preserve">Communication dans un congrès</w:t>
            </w:r>
          </w:p>
          <w:p>
            <w:pPr/>
            <w:hyperlink r:id="rId88" w:history="1">
              <w:r>
                <w:rPr>
                  <w:color w:val="#410a8c"/>
                  <w:u w:val="single"/>
                </w:rPr>
                <w:t xml:space="preserve">hal-04756716v1</w:t>
              </w:r>
            </w:hyperlink>
          </w:p>
        </w:tc>
      </w:tr>
      <w:tr>
        <w:trPr/>
        <w:tc>
          <w:tcPr>
            <w:noWrap/>
          </w:tcPr>
          <w:p>
            <w:pPr>
              <w:spacing w:after="200"/>
            </w:pPr>
            <w:hyperlink r:id="rId89" w:history="1">
              <w:r>
                <w:rPr>
                  <w:color w:val="1e198e"/>
                  <w:b w:val="1"/>
                  <w:bCs w:val="1"/>
                  <w:u w:val="single"/>
                </w:rPr>
                <w:t xml:space="preserve">Apporter sa pierre à l'édifice : économie et matérialité des chantiers catalans de la fin du Moyen Âge</w:t>
              </w:r>
            </w:hyperlink>
          </w:p>
          <w:p>
            <w:pPr/>
            <w:hyperlink r:id="rId13" w:history="1">
              <w:r>
                <w:rPr>
                  <w:color w:val="#410a8c"/>
                  <w:u w:val="single"/>
                </w:rPr>
                <w:t xml:space="preserve">Sandrine Victor</w:t>
              </w:r>
            </w:hyperlink>
          </w:p>
          <w:p>
            <w:pPr/>
            <w:r>
              <w:rPr>
                <w:i w:val="1"/>
                <w:iCs w:val="1"/>
              </w:rPr>
              <w:t xml:space="preserve">Séminaire du Groupe d’Études Ibériques, « Histoire des ressources dans les mondes ibériques »</w:t>
            </w:r>
            <w:r>
              <w:rPr/>
              <w:t xml:space="preserve">, EHESS, May 2023, Paris, France</w:t>
            </w:r>
          </w:p>
          <w:p>
            <w:pPr/>
            <w:r>
              <w:rPr/>
              <w:t xml:space="preserve">Communication dans un congrès</w:t>
            </w:r>
          </w:p>
          <w:p>
            <w:pPr/>
            <w:hyperlink r:id="rId89" w:history="1">
              <w:r>
                <w:rPr>
                  <w:color w:val="#410a8c"/>
                  <w:u w:val="single"/>
                </w:rPr>
                <w:t xml:space="preserve">hal-04756729v1</w:t>
              </w:r>
            </w:hyperlink>
          </w:p>
        </w:tc>
      </w:tr>
      <w:tr>
        <w:trPr/>
        <w:tc>
          <w:tcPr>
            <w:noWrap/>
          </w:tcPr>
          <w:p>
            <w:pPr>
              <w:spacing w:after="200"/>
            </w:pPr>
            <w:hyperlink r:id="rId90" w:history="1">
              <w:r>
                <w:rPr>
                  <w:color w:val="1e198e"/>
                  <w:b w:val="1"/>
                  <w:bCs w:val="1"/>
                  <w:u w:val="single"/>
                </w:rPr>
                <w:t xml:space="preserve">Un chantier de papier</w:t>
              </w:r>
            </w:hyperlink>
          </w:p>
          <w:p>
            <w:pPr/>
            <w:hyperlink r:id="rId13" w:history="1">
              <w:r>
                <w:rPr>
                  <w:color w:val="#410a8c"/>
                  <w:u w:val="single"/>
                </w:rPr>
                <w:t xml:space="preserve">Sandrine Victor</w:t>
              </w:r>
            </w:hyperlink>
          </w:p>
          <w:p>
            <w:pPr/>
            <w:r>
              <w:rPr>
                <w:i w:val="1"/>
                <w:iCs w:val="1"/>
              </w:rPr>
              <w:t xml:space="preserve">Séminaire du Groupe d’Études Ibériques, « Produire la différenciation sociale : travail, savoirs et appartenances dans les villes d’Ancien Régime, Europe-Amériques »</w:t>
            </w:r>
            <w:r>
              <w:rPr/>
              <w:t xml:space="preserve">, EHESS, Apr 2023, Paris, France</w:t>
            </w:r>
          </w:p>
          <w:p>
            <w:pPr/>
            <w:r>
              <w:rPr/>
              <w:t xml:space="preserve">Communication dans un congrès</w:t>
            </w:r>
          </w:p>
          <w:p>
            <w:pPr/>
            <w:hyperlink r:id="rId90" w:history="1">
              <w:r>
                <w:rPr>
                  <w:color w:val="#410a8c"/>
                  <w:u w:val="single"/>
                </w:rPr>
                <w:t xml:space="preserve">hal-04756741v1</w:t>
              </w:r>
            </w:hyperlink>
          </w:p>
        </w:tc>
      </w:tr>
      <w:tr>
        <w:trPr/>
        <w:tc>
          <w:tcPr>
            <w:noWrap/>
          </w:tcPr>
          <w:p>
            <w:pPr>
              <w:spacing w:after="200"/>
            </w:pPr>
            <w:hyperlink r:id="rId91" w:history="1">
              <w:r>
                <w:rPr>
                  <w:color w:val="1e198e"/>
                  <w:b w:val="1"/>
                  <w:bCs w:val="1"/>
                  <w:u w:val="single"/>
                </w:rPr>
                <w:t xml:space="preserve">Débat historiographique autour du “pic et la plume”</w:t>
              </w:r>
            </w:hyperlink>
          </w:p>
          <w:p>
            <w:pPr/>
            <w:hyperlink r:id="rId13" w:history="1">
              <w:r>
                <w:rPr>
                  <w:color w:val="#410a8c"/>
                  <w:u w:val="single"/>
                </w:rPr>
                <w:t xml:space="preserve">Sandrine Victor</w:t>
              </w:r>
            </w:hyperlink>
          </w:p>
          <w:p>
            <w:pPr/>
            <w:r>
              <w:rPr>
                <w:i w:val="1"/>
                <w:iCs w:val="1"/>
              </w:rPr>
              <w:t xml:space="preserve">Séminaire Jacov</w:t>
            </w:r>
            <w:r>
              <w:rPr/>
              <w:t xml:space="preserve">, Université de Perpignan- Via Domitia, Mar 2023, Perpignan, France</w:t>
            </w:r>
          </w:p>
          <w:p>
            <w:pPr/>
            <w:r>
              <w:rPr/>
              <w:t xml:space="preserve">Communication dans un congrès</w:t>
            </w:r>
          </w:p>
          <w:p>
            <w:pPr/>
            <w:hyperlink r:id="rId91" w:history="1">
              <w:r>
                <w:rPr>
                  <w:color w:val="#410a8c"/>
                  <w:u w:val="single"/>
                </w:rPr>
                <w:t xml:space="preserve">hal-04756744v1</w:t>
              </w:r>
            </w:hyperlink>
          </w:p>
        </w:tc>
      </w:tr>
      <w:tr>
        <w:trPr/>
        <w:tc>
          <w:tcPr>
            <w:noWrap/>
          </w:tcPr>
          <w:p>
            <w:pPr>
              <w:spacing w:after="200"/>
            </w:pPr>
            <w:hyperlink r:id="rId92" w:history="1">
              <w:r>
                <w:rPr>
                  <w:color w:val="1e198e"/>
                  <w:b w:val="1"/>
                  <w:bCs w:val="1"/>
                  <w:u w:val="single"/>
                </w:rPr>
                <w:t xml:space="preserve">Un chantier sous contraintes : gestion et économie de la construction de la forteresse de Salses à la veille du sac français</w:t>
              </w:r>
            </w:hyperlink>
          </w:p>
          <w:p>
            <w:pPr/>
            <w:hyperlink r:id="rId13" w:history="1">
              <w:r>
                <w:rPr>
                  <w:color w:val="#410a8c"/>
                  <w:u w:val="single"/>
                </w:rPr>
                <w:t xml:space="preserve">Sandrine Victor</w:t>
              </w:r>
            </w:hyperlink>
          </w:p>
          <w:p>
            <w:pPr/>
            <w:r>
              <w:rPr>
                <w:i w:val="1"/>
                <w:iCs w:val="1"/>
              </w:rPr>
              <w:t xml:space="preserve">VII jornadas internacionais de Idade média : Construir e reconstruir na Europa urbana medieval</w:t>
            </w:r>
            <w:r>
              <w:rPr/>
              <w:t xml:space="preserve">, Nova FCSH; IEM; FCT, Oct 2022, Castelo de Vide – Marvão, Portugal</w:t>
            </w:r>
          </w:p>
          <w:p>
            <w:pPr/>
            <w:r>
              <w:rPr/>
              <w:t xml:space="preserve">Communication dans un congrès</w:t>
            </w:r>
          </w:p>
          <w:p>
            <w:pPr/>
            <w:hyperlink r:id="rId92" w:history="1">
              <w:r>
                <w:rPr>
                  <w:color w:val="#410a8c"/>
                  <w:u w:val="single"/>
                </w:rPr>
                <w:t xml:space="preserve">hal-03966153v1</w:t>
              </w:r>
            </w:hyperlink>
          </w:p>
        </w:tc>
      </w:tr>
      <w:tr>
        <w:trPr/>
        <w:tc>
          <w:tcPr>
            <w:noWrap/>
          </w:tcPr>
          <w:p>
            <w:pPr>
              <w:spacing w:after="200"/>
            </w:pPr>
            <w:hyperlink r:id="rId93" w:history="1">
              <w:r>
                <w:rPr>
                  <w:color w:val="1e198e"/>
                  <w:b w:val="1"/>
                  <w:bCs w:val="1"/>
                  <w:u w:val="single"/>
                </w:rPr>
                <w:t xml:space="preserve">Déroger aux règles du Métier. Le cas des artisans du bâtiment à la fin du Moyen Âge</w:t>
              </w:r>
            </w:hyperlink>
          </w:p>
          <w:p>
            <w:pPr/>
            <w:hyperlink r:id="rId13" w:history="1">
              <w:r>
                <w:rPr>
                  <w:color w:val="#410a8c"/>
                  <w:u w:val="single"/>
                </w:rPr>
                <w:t xml:space="preserve">Sandrine Victor</w:t>
              </w:r>
            </w:hyperlink>
          </w:p>
          <w:p>
            <w:pPr/>
            <w:r>
              <w:rPr>
                <w:i w:val="1"/>
                <w:iCs w:val="1"/>
              </w:rPr>
              <w:t xml:space="preserve">Déroger</w:t>
            </w:r>
            <w:r>
              <w:rPr/>
              <w:t xml:space="preserve">, IUF; INU Champollion; PLH - Toulouse; TCF- Albi, Nov 2023, Albi, France</w:t>
            </w:r>
          </w:p>
          <w:p>
            <w:pPr/>
            <w:r>
              <w:rPr/>
              <w:t xml:space="preserve">Communication dans un congrès</w:t>
            </w:r>
          </w:p>
          <w:p>
            <w:pPr/>
            <w:hyperlink r:id="rId93" w:history="1">
              <w:r>
                <w:rPr>
                  <w:color w:val="#410a8c"/>
                  <w:u w:val="single"/>
                </w:rPr>
                <w:t xml:space="preserve">hal-04757101v1</w:t>
              </w:r>
            </w:hyperlink>
          </w:p>
        </w:tc>
      </w:tr>
      <w:tr>
        <w:trPr/>
        <w:tc>
          <w:tcPr>
            <w:noWrap/>
          </w:tcPr>
          <w:p>
            <w:pPr>
              <w:spacing w:after="200"/>
            </w:pPr>
            <w:hyperlink r:id="rId94" w:history="1">
              <w:r>
                <w:rPr>
                  <w:color w:val="1e198e"/>
                  <w:b w:val="1"/>
                  <w:bCs w:val="1"/>
                  <w:u w:val="single"/>
                </w:rPr>
                <w:t xml:space="preserve">Le pic et la plume. Organisation administrative d’un chantier. Exemples de Salses et Gérone au XVe siècle</w:t>
              </w:r>
            </w:hyperlink>
          </w:p>
          <w:p>
            <w:pPr/>
            <w:hyperlink r:id="rId13" w:history="1">
              <w:r>
                <w:rPr>
                  <w:color w:val="#410a8c"/>
                  <w:u w:val="single"/>
                </w:rPr>
                <w:t xml:space="preserve">Sandrine Victor</w:t>
              </w:r>
            </w:hyperlink>
          </w:p>
          <w:p>
            <w:pPr/>
            <w:r>
              <w:rPr>
                <w:i w:val="1"/>
                <w:iCs w:val="1"/>
              </w:rPr>
              <w:t xml:space="preserve">Séminaire Terrae- Atelier Operandi</w:t>
            </w:r>
            <w:r>
              <w:rPr/>
              <w:t xml:space="preserve">, Framespa- Université Toulouse Jean-Jaurès, Dec 2022, Toulouse, France</w:t>
            </w:r>
          </w:p>
          <w:p>
            <w:pPr/>
            <w:r>
              <w:rPr/>
              <w:t xml:space="preserve">Communication dans un congrès</w:t>
            </w:r>
          </w:p>
          <w:p>
            <w:pPr/>
            <w:hyperlink r:id="rId94" w:history="1">
              <w:r>
                <w:rPr>
                  <w:color w:val="#410a8c"/>
                  <w:u w:val="single"/>
                </w:rPr>
                <w:t xml:space="preserve">hal-04756753v1</w:t>
              </w:r>
            </w:hyperlink>
          </w:p>
        </w:tc>
      </w:tr>
      <w:tr>
        <w:trPr/>
        <w:tc>
          <w:tcPr>
            <w:noWrap/>
          </w:tcPr>
          <w:p>
            <w:pPr>
              <w:spacing w:after="200"/>
            </w:pPr>
            <w:hyperlink r:id="rId95" w:history="1">
              <w:r>
                <w:rPr>
                  <w:color w:val="1e198e"/>
                  <w:b w:val="1"/>
                  <w:bCs w:val="1"/>
                  <w:u w:val="single"/>
                </w:rPr>
                <w:t xml:space="preserve">Faire une histoire du travail par la biographie : parcours d’entrepreneurs du bâtiment au Moyen Âge</w:t>
              </w:r>
            </w:hyperlink>
          </w:p>
          <w:p>
            <w:pPr/>
            <w:hyperlink r:id="rId13" w:history="1">
              <w:r>
                <w:rPr>
                  <w:color w:val="#410a8c"/>
                  <w:u w:val="single"/>
                </w:rPr>
                <w:t xml:space="preserve">Sandrine Victor</w:t>
              </w:r>
            </w:hyperlink>
          </w:p>
          <w:p>
            <w:pPr/>
            <w:r>
              <w:rPr>
                <w:i w:val="1"/>
                <w:iCs w:val="1"/>
              </w:rPr>
              <w:t xml:space="preserve">Séminaire du CETHIS</w:t>
            </w:r>
            <w:r>
              <w:rPr/>
              <w:t xml:space="preserve">, CETHIS; Université de Tours, Feb 2022, Tours, France</w:t>
            </w:r>
          </w:p>
          <w:p>
            <w:pPr/>
            <w:r>
              <w:rPr/>
              <w:t xml:space="preserve">Communication dans un congrès</w:t>
            </w:r>
          </w:p>
          <w:p>
            <w:pPr/>
            <w:hyperlink r:id="rId95" w:history="1">
              <w:r>
                <w:rPr>
                  <w:color w:val="#410a8c"/>
                  <w:u w:val="single"/>
                </w:rPr>
                <w:t xml:space="preserve">hal-04757036v1</w:t>
              </w:r>
            </w:hyperlink>
          </w:p>
        </w:tc>
      </w:tr>
      <w:tr>
        <w:trPr/>
        <w:tc>
          <w:tcPr>
            <w:noWrap/>
          </w:tcPr>
          <w:p>
            <w:pPr>
              <w:spacing w:after="200"/>
            </w:pPr>
            <w:hyperlink r:id="rId96" w:history="1">
              <w:r>
                <w:rPr>
                  <w:color w:val="1e198e"/>
                  <w:b w:val="1"/>
                  <w:bCs w:val="1"/>
                  <w:u w:val="single"/>
                </w:rPr>
                <w:t xml:space="preserve">Logistique et approvisionnement. Le cas de la pierre sur le chantier de la forteresse de Salses</w:t>
              </w:r>
            </w:hyperlink>
          </w:p>
          <w:p>
            <w:pPr/>
            <w:hyperlink r:id="rId13" w:history="1">
              <w:r>
                <w:rPr>
                  <w:color w:val="#410a8c"/>
                  <w:u w:val="single"/>
                </w:rPr>
                <w:t xml:space="preserve">Sandrine Victor</w:t>
              </w:r>
            </w:hyperlink>
          </w:p>
          <w:p>
            <w:pPr/>
            <w:r>
              <w:rPr>
                <w:i w:val="1"/>
                <w:iCs w:val="1"/>
              </w:rPr>
              <w:t xml:space="preserve">Séminaire Techniques et Sciences</w:t>
            </w:r>
            <w:r>
              <w:rPr/>
              <w:t xml:space="preserve">, Université Paris 8; CNRS; LAPA NIMBE UMR 3685; ENS; LMC IRAMAT UMR 5060, Oct 2022, Paris, France</w:t>
            </w:r>
          </w:p>
          <w:p>
            <w:pPr/>
            <w:r>
              <w:rPr/>
              <w:t xml:space="preserve">Communication dans un congrès</w:t>
            </w:r>
          </w:p>
          <w:p>
            <w:pPr/>
            <w:hyperlink r:id="rId96" w:history="1">
              <w:r>
                <w:rPr>
                  <w:color w:val="#410a8c"/>
                  <w:u w:val="single"/>
                </w:rPr>
                <w:t xml:space="preserve">hal-04756774v1</w:t>
              </w:r>
            </w:hyperlink>
          </w:p>
        </w:tc>
      </w:tr>
      <w:tr>
        <w:trPr/>
        <w:tc>
          <w:tcPr>
            <w:noWrap/>
          </w:tcPr>
          <w:p>
            <w:pPr>
              <w:spacing w:after="200"/>
            </w:pPr>
            <w:hyperlink r:id="rId97" w:history="1">
              <w:r>
                <w:rPr>
                  <w:color w:val="1e198e"/>
                  <w:b w:val="1"/>
                  <w:bCs w:val="1"/>
                  <w:u w:val="single"/>
                </w:rPr>
                <w:t xml:space="preserve">Albi et l’effet Unesco</w:t>
              </w:r>
            </w:hyperlink>
          </w:p>
          <w:p>
            <w:pPr/>
            <w:hyperlink r:id="rId13" w:history="1">
              <w:r>
                <w:rPr>
                  <w:color w:val="#410a8c"/>
                  <w:u w:val="single"/>
                </w:rPr>
                <w:t xml:space="preserve">Sandrine Victor</w:t>
              </w:r>
            </w:hyperlink>
          </w:p>
          <w:p>
            <w:pPr/>
            <w:r>
              <w:rPr>
                <w:i w:val="1"/>
                <w:iCs w:val="1"/>
              </w:rPr>
              <w:t xml:space="preserve">Inner areas’ cultural, architectural and landscape heritage: study, enhancement and fruition. Potential driver for sustainable territorial development?</w:t>
            </w:r>
            <w:r>
              <w:rPr/>
              <w:t xml:space="preserve">, CoRI_2021_Action B3 Project; University of Palermo, Department of Architecture, PhD Course in Architecture, Arts and Planning, Jul 2022, Palermo, Italy</w:t>
            </w:r>
          </w:p>
          <w:p>
            <w:pPr/>
            <w:r>
              <w:rPr/>
              <w:t xml:space="preserve">Communication dans un congrès</w:t>
            </w:r>
          </w:p>
          <w:p>
            <w:pPr/>
            <w:hyperlink r:id="rId97" w:history="1">
              <w:r>
                <w:rPr>
                  <w:color w:val="#410a8c"/>
                  <w:u w:val="single"/>
                </w:rPr>
                <w:t xml:space="preserve">hal-04757016v1</w:t>
              </w:r>
            </w:hyperlink>
          </w:p>
        </w:tc>
      </w:tr>
      <w:tr>
        <w:trPr/>
        <w:tc>
          <w:tcPr>
            <w:noWrap/>
          </w:tcPr>
          <w:p>
            <w:pPr>
              <w:spacing w:after="200"/>
            </w:pPr>
            <w:hyperlink r:id="rId98" w:history="1">
              <w:r>
                <w:rPr>
                  <w:color w:val="1e198e"/>
                  <w:b w:val="1"/>
                  <w:bCs w:val="1"/>
                  <w:u w:val="single"/>
                </w:rPr>
                <w:t xml:space="preserve">Jeunes et vieux sur les chantiers de construction au Moyen Âge</w:t>
              </w:r>
            </w:hyperlink>
          </w:p>
          <w:p>
            <w:pPr/>
            <w:hyperlink r:id="rId13" w:history="1">
              <w:r>
                <w:rPr>
                  <w:color w:val="#410a8c"/>
                  <w:u w:val="single"/>
                </w:rPr>
                <w:t xml:space="preserve">Sandrine Victor</w:t>
              </w:r>
            </w:hyperlink>
          </w:p>
          <w:p>
            <w:pPr/>
            <w:r>
              <w:rPr>
                <w:i w:val="1"/>
                <w:iCs w:val="1"/>
              </w:rPr>
              <w:t xml:space="preserve">Les âges au travail</w:t>
            </w:r>
            <w:r>
              <w:rPr/>
              <w:t xml:space="preserve">, Université Gustave-Eiffel; Institut d’Études Avancées de Paris, Nov 2022, Paris, France</w:t>
            </w:r>
          </w:p>
          <w:p>
            <w:pPr/>
            <w:r>
              <w:rPr/>
              <w:t xml:space="preserve">Communication dans un congrès</w:t>
            </w:r>
          </w:p>
          <w:p>
            <w:pPr/>
            <w:hyperlink r:id="rId98" w:history="1">
              <w:r>
                <w:rPr>
                  <w:color w:val="#410a8c"/>
                  <w:u w:val="single"/>
                </w:rPr>
                <w:t xml:space="preserve">hal-04756763v1</w:t>
              </w:r>
            </w:hyperlink>
          </w:p>
        </w:tc>
      </w:tr>
      <w:tr>
        <w:trPr/>
        <w:tc>
          <w:tcPr>
            <w:noWrap/>
          </w:tcPr>
          <w:p>
            <w:pPr>
              <w:spacing w:after="200"/>
            </w:pPr>
            <w:hyperlink r:id="rId99" w:history="1">
              <w:r>
                <w:rPr>
                  <w:color w:val="1e198e"/>
                  <w:b w:val="1"/>
                  <w:bCs w:val="1"/>
                  <w:u w:val="single"/>
                </w:rPr>
                <w:t xml:space="preserve">Histoire et Images : conclusions de la journée d’étude doctorale</w:t>
              </w:r>
            </w:hyperlink>
          </w:p>
          <w:p>
            <w:pPr/>
            <w:hyperlink r:id="rId13" w:history="1">
              <w:r>
                <w:rPr>
                  <w:color w:val="#410a8c"/>
                  <w:u w:val="single"/>
                </w:rPr>
                <w:t xml:space="preserve">Sandrine Victor</w:t>
              </w:r>
            </w:hyperlink>
          </w:p>
          <w:p>
            <w:pPr/>
            <w:r>
              <w:rPr>
                <w:i w:val="1"/>
                <w:iCs w:val="1"/>
              </w:rPr>
              <w:t xml:space="preserve">Journée d’étude doctorale</w:t>
            </w:r>
            <w:r>
              <w:rPr/>
              <w:t xml:space="preserve">, Université Paris 1 Panthéon-Sorbonne; CRALMI; UMR 8168, May 2021, Paris, France</w:t>
            </w:r>
          </w:p>
          <w:p>
            <w:pPr/>
            <w:r>
              <w:rPr/>
              <w:t xml:space="preserve">Communication dans un congrès</w:t>
            </w:r>
          </w:p>
          <w:p>
            <w:pPr/>
            <w:hyperlink r:id="rId99" w:history="1">
              <w:r>
                <w:rPr>
                  <w:color w:val="#410a8c"/>
                  <w:u w:val="single"/>
                </w:rPr>
                <w:t xml:space="preserve">hal-04756799v1</w:t>
              </w:r>
            </w:hyperlink>
          </w:p>
        </w:tc>
      </w:tr>
      <w:tr>
        <w:trPr/>
        <w:tc>
          <w:tcPr>
            <w:noWrap/>
          </w:tcPr>
          <w:p>
            <w:pPr>
              <w:spacing w:after="200"/>
            </w:pPr>
            <w:hyperlink r:id="rId100" w:history="1">
              <w:r>
                <w:rPr>
                  <w:color w:val="1e198e"/>
                  <w:b w:val="1"/>
                  <w:bCs w:val="1"/>
                  <w:u w:val="single"/>
                </w:rPr>
                <w:t xml:space="preserve">Promotors, comptes i mà d’obra a la Seu gironina</w:t>
              </w:r>
            </w:hyperlink>
          </w:p>
          <w:p>
            <w:pPr/>
            <w:hyperlink r:id="rId13" w:history="1">
              <w:r>
                <w:rPr>
                  <w:color w:val="#410a8c"/>
                  <w:u w:val="single"/>
                </w:rPr>
                <w:t xml:space="preserve">Sandrine Victor</w:t>
              </w:r>
            </w:hyperlink>
          </w:p>
          <w:p>
            <w:pPr/>
            <w:r>
              <w:rPr>
                <w:i w:val="1"/>
                <w:iCs w:val="1"/>
              </w:rPr>
              <w:t xml:space="preserve">Girona. Catedrals, esglésies i convents (II) Del naixement de l'Església local a l'època moderna</w:t>
            </w:r>
            <w:r>
              <w:rPr/>
              <w:t xml:space="preserve">, Ajuntament de Girona, 2021, Girona, Spain</w:t>
            </w:r>
          </w:p>
          <w:p>
            <w:pPr/>
            <w:r>
              <w:rPr/>
              <w:t xml:space="preserve">Communication dans un congrès</w:t>
            </w:r>
          </w:p>
          <w:p>
            <w:pPr/>
            <w:hyperlink r:id="rId100" w:history="1">
              <w:r>
                <w:rPr>
                  <w:color w:val="#410a8c"/>
                  <w:u w:val="single"/>
                </w:rPr>
                <w:t xml:space="preserve">hal-03481379v1</w:t>
              </w:r>
            </w:hyperlink>
          </w:p>
        </w:tc>
      </w:tr>
      <w:tr>
        <w:trPr/>
        <w:tc>
          <w:tcPr>
            <w:noWrap/>
          </w:tcPr>
          <w:p>
            <w:pPr>
              <w:spacing w:after="200"/>
            </w:pPr>
            <w:hyperlink r:id="rId101" w:history="1">
              <w:r>
                <w:rPr>
                  <w:color w:val="1e198e"/>
                  <w:b w:val="1"/>
                  <w:bCs w:val="1"/>
                  <w:u w:val="single"/>
                </w:rPr>
                <w:t xml:space="preserve">“L’aventure d’entreprendre” : parcours d’entrepreneurs de bâtiment en Catalogne à la fin du Moyen Âge</w:t>
              </w:r>
            </w:hyperlink>
          </w:p>
          <w:p>
            <w:pPr/>
            <w:hyperlink r:id="rId13" w:history="1">
              <w:r>
                <w:rPr>
                  <w:color w:val="#410a8c"/>
                  <w:u w:val="single"/>
                </w:rPr>
                <w:t xml:space="preserve">Sandrine Victor</w:t>
              </w:r>
            </w:hyperlink>
          </w:p>
          <w:p>
            <w:pPr/>
            <w:r>
              <w:rPr>
                <w:i w:val="1"/>
                <w:iCs w:val="1"/>
              </w:rPr>
              <w:t xml:space="preserve">Séminaire ANR Experts en bâtiments</w:t>
            </w:r>
            <w:r>
              <w:rPr/>
              <w:t xml:space="preserve">, Université Paris-Nanterre, Dec 2021, Paris, France</w:t>
            </w:r>
          </w:p>
          <w:p>
            <w:pPr/>
            <w:r>
              <w:rPr/>
              <w:t xml:space="preserve">Communication dans un congrès</w:t>
            </w:r>
          </w:p>
          <w:p>
            <w:pPr/>
            <w:hyperlink r:id="rId101" w:history="1">
              <w:r>
                <w:rPr>
                  <w:color w:val="#410a8c"/>
                  <w:u w:val="single"/>
                </w:rPr>
                <w:t xml:space="preserve">hal-04756790v1</w:t>
              </w:r>
            </w:hyperlink>
          </w:p>
        </w:tc>
      </w:tr>
      <w:tr>
        <w:trPr/>
        <w:tc>
          <w:tcPr>
            <w:noWrap/>
          </w:tcPr>
          <w:p>
            <w:pPr>
              <w:spacing w:after="200"/>
            </w:pPr>
            <w:hyperlink r:id="rId102" w:history="1">
              <w:r>
                <w:rPr>
                  <w:color w:val="1e198e"/>
                  <w:b w:val="1"/>
                  <w:bCs w:val="1"/>
                  <w:u w:val="single"/>
                </w:rPr>
                <w:t xml:space="preserve">Donner des ordres… et les appliquer. Le chantier de Salses sous la houlette des Rois Catholiques</w:t>
              </w:r>
            </w:hyperlink>
          </w:p>
          <w:p>
            <w:pPr/>
            <w:hyperlink r:id="rId13" w:history="1">
              <w:r>
                <w:rPr>
                  <w:color w:val="#410a8c"/>
                  <w:u w:val="single"/>
                </w:rPr>
                <w:t xml:space="preserve">Sandrine Victor</w:t>
              </w:r>
            </w:hyperlink>
          </w:p>
          <w:p>
            <w:pPr/>
            <w:r>
              <w:rPr>
                <w:i w:val="1"/>
                <w:iCs w:val="1"/>
              </w:rPr>
              <w:t xml:space="preserve">Journée d’Études de l’Association Française des Historiens du Monde du Travail</w:t>
            </w:r>
            <w:r>
              <w:rPr/>
              <w:t xml:space="preserve">, AFHMT, Dec 2021, Paris, France</w:t>
            </w:r>
          </w:p>
          <w:p>
            <w:pPr/>
            <w:r>
              <w:rPr/>
              <w:t xml:space="preserve">Communication dans un congrès</w:t>
            </w:r>
          </w:p>
          <w:p>
            <w:pPr/>
            <w:hyperlink r:id="rId102" w:history="1">
              <w:r>
                <w:rPr>
                  <w:color w:val="#410a8c"/>
                  <w:u w:val="single"/>
                </w:rPr>
                <w:t xml:space="preserve">hal-04756779v1</w:t>
              </w:r>
            </w:hyperlink>
          </w:p>
        </w:tc>
      </w:tr>
      <w:tr>
        <w:trPr/>
        <w:tc>
          <w:tcPr>
            <w:noWrap/>
          </w:tcPr>
          <w:p>
            <w:pPr>
              <w:spacing w:after="200"/>
            </w:pPr>
            <w:hyperlink r:id="rId103" w:history="1">
              <w:r>
                <w:rPr>
                  <w:color w:val="1e198e"/>
                  <w:b w:val="1"/>
                  <w:bCs w:val="1"/>
                  <w:u w:val="single"/>
                </w:rPr>
                <w:t xml:space="preserve">Francesc Gomis, entrepreneur. L'approvisionnement en pierres du chantier de la forteresse de Salses (fin XVe siècle)</w:t>
              </w:r>
            </w:hyperlink>
          </w:p>
          <w:p>
            <w:pPr/>
            <w:hyperlink r:id="rId13" w:history="1">
              <w:r>
                <w:rPr>
                  <w:color w:val="#410a8c"/>
                  <w:u w:val="single"/>
                </w:rPr>
                <w:t xml:space="preserve">Sandrine Victor</w:t>
              </w:r>
            </w:hyperlink>
          </w:p>
          <w:p>
            <w:pPr/>
            <w:r>
              <w:rPr>
                <w:i w:val="1"/>
                <w:iCs w:val="1"/>
              </w:rPr>
              <w:t xml:space="preserve">Séminaire Carrières et construction</w:t>
            </w:r>
            <w:r>
              <w:rPr/>
              <w:t xml:space="preserve">, Université Paris 1- Panthéon Sorbonne; UPMC; LAMOP, Dec 2020, Paris, France</w:t>
            </w:r>
          </w:p>
          <w:p>
            <w:pPr/>
            <w:r>
              <w:rPr/>
              <w:t xml:space="preserve">Communication dans un congrès</w:t>
            </w:r>
          </w:p>
          <w:p>
            <w:pPr/>
            <w:hyperlink r:id="rId103" w:history="1">
              <w:r>
                <w:rPr>
                  <w:color w:val="#410a8c"/>
                  <w:u w:val="single"/>
                </w:rPr>
                <w:t xml:space="preserve">hal-04756807v1</w:t>
              </w:r>
            </w:hyperlink>
          </w:p>
        </w:tc>
      </w:tr>
      <w:tr>
        <w:trPr/>
        <w:tc>
          <w:tcPr>
            <w:noWrap/>
          </w:tcPr>
          <w:p>
            <w:pPr>
              <w:spacing w:after="200"/>
            </w:pPr>
            <w:hyperlink r:id="rId104" w:history="1">
              <w:r>
                <w:rPr>
                  <w:color w:val="1e198e"/>
                  <w:b w:val="1"/>
                  <w:bCs w:val="1"/>
                  <w:u w:val="single"/>
                </w:rPr>
                <w:t xml:space="preserve">La biographie</w:t>
              </w:r>
            </w:hyperlink>
          </w:p>
          <w:p>
            <w:pPr/>
            <w:hyperlink r:id="rId13" w:history="1">
              <w:r>
                <w:rPr>
                  <w:color w:val="#410a8c"/>
                  <w:u w:val="single"/>
                </w:rPr>
                <w:t xml:space="preserve">Sandrine Victor</w:t>
              </w:r>
            </w:hyperlink>
          </w:p>
          <w:p>
            <w:pPr/>
            <w:r>
              <w:rPr>
                <w:i w:val="1"/>
                <w:iCs w:val="1"/>
              </w:rPr>
              <w:t xml:space="preserve">Séminaire Terrae</w:t>
            </w:r>
            <w:r>
              <w:rPr/>
              <w:t xml:space="preserve">, Framespa; Université Toulouse Jean-Jaurès, Nov 2020, Toulouse, France</w:t>
            </w:r>
          </w:p>
          <w:p>
            <w:pPr/>
            <w:r>
              <w:rPr/>
              <w:t xml:space="preserve">Communication dans un congrès</w:t>
            </w:r>
          </w:p>
          <w:p>
            <w:pPr/>
            <w:hyperlink r:id="rId104" w:history="1">
              <w:r>
                <w:rPr>
                  <w:color w:val="#410a8c"/>
                  <w:u w:val="single"/>
                </w:rPr>
                <w:t xml:space="preserve">hal-04756816v1</w:t>
              </w:r>
            </w:hyperlink>
          </w:p>
        </w:tc>
      </w:tr>
      <w:tr>
        <w:trPr/>
        <w:tc>
          <w:tcPr>
            <w:noWrap/>
          </w:tcPr>
          <w:p>
            <w:pPr>
              <w:spacing w:after="200"/>
            </w:pPr>
            <w:hyperlink r:id="rId105" w:history="1">
              <w:r>
                <w:rPr>
                  <w:color w:val="1e198e"/>
                  <w:b w:val="1"/>
                  <w:bCs w:val="1"/>
                  <w:u w:val="single"/>
                </w:rPr>
                <w:t xml:space="preserve">Un acteur des normes économiques : le Mostassaf sur les marchés catalans du XVe siècle</w:t>
              </w:r>
            </w:hyperlink>
          </w:p>
          <w:p>
            <w:pPr/>
            <w:hyperlink r:id="rId13" w:history="1">
              <w:r>
                <w:rPr>
                  <w:color w:val="#410a8c"/>
                  <w:u w:val="single"/>
                </w:rPr>
                <w:t xml:space="preserve">Sandrine Victor</w:t>
              </w:r>
            </w:hyperlink>
          </w:p>
          <w:p>
            <w:pPr/>
            <w:r>
              <w:rPr>
                <w:i w:val="1"/>
                <w:iCs w:val="1"/>
              </w:rPr>
              <w:t xml:space="preserve">Séminaire d’Études Médiévales Ibériques</w:t>
            </w:r>
            <w:r>
              <w:rPr/>
              <w:t xml:space="preserve">, Framespa; CEIIBA, 2019, Toulouse, France</w:t>
            </w:r>
          </w:p>
          <w:p>
            <w:pPr/>
            <w:r>
              <w:rPr/>
              <w:t xml:space="preserve">Communication dans un congrès</w:t>
            </w:r>
          </w:p>
          <w:p>
            <w:pPr/>
            <w:hyperlink r:id="rId105" w:history="1">
              <w:r>
                <w:rPr>
                  <w:color w:val="#410a8c"/>
                  <w:u w:val="single"/>
                </w:rPr>
                <w:t xml:space="preserve">hal-04756822v1</w:t>
              </w:r>
            </w:hyperlink>
          </w:p>
        </w:tc>
      </w:tr>
      <w:tr>
        <w:trPr/>
        <w:tc>
          <w:tcPr>
            <w:noWrap/>
          </w:tcPr>
          <w:p>
            <w:pPr>
              <w:spacing w:after="200"/>
            </w:pPr>
            <w:hyperlink r:id="rId106" w:history="1">
              <w:r>
                <w:rPr>
                  <w:color w:val="1e198e"/>
                  <w:b w:val="1"/>
                  <w:bCs w:val="1"/>
                  <w:u w:val="single"/>
                </w:rPr>
                <w:t xml:space="preserve">L’économie de la pierre à construire : Gérone, XVe siècle</w:t>
              </w:r>
            </w:hyperlink>
          </w:p>
          <w:p>
            <w:pPr/>
            <w:hyperlink r:id="rId13" w:history="1">
              <w:r>
                <w:rPr>
                  <w:color w:val="#410a8c"/>
                  <w:u w:val="single"/>
                </w:rPr>
                <w:t xml:space="preserve">Sandrine Victor</w:t>
              </w:r>
            </w:hyperlink>
          </w:p>
          <w:p>
            <w:pPr/>
            <w:r>
              <w:rPr>
                <w:i w:val="1"/>
                <w:iCs w:val="1"/>
              </w:rPr>
              <w:t xml:space="preserve">Institut d’Estudis Gironins</w:t>
            </w:r>
            <w:r>
              <w:rPr/>
              <w:t xml:space="preserve">, Institut d’Estudis Gironins, Mar 2019, Girona, Catalonia, Espagne</w:t>
            </w:r>
          </w:p>
          <w:p>
            <w:pPr/>
            <w:r>
              <w:rPr/>
              <w:t xml:space="preserve">Communication dans un congrès</w:t>
            </w:r>
          </w:p>
          <w:p>
            <w:pPr/>
            <w:hyperlink r:id="rId106" w:history="1">
              <w:r>
                <w:rPr>
                  <w:color w:val="#410a8c"/>
                  <w:u w:val="single"/>
                </w:rPr>
                <w:t xml:space="preserve">hal-04756829v1</w:t>
              </w:r>
            </w:hyperlink>
          </w:p>
        </w:tc>
      </w:tr>
      <w:tr>
        <w:trPr/>
        <w:tc>
          <w:tcPr>
            <w:noWrap/>
          </w:tcPr>
          <w:p>
            <w:pPr>
              <w:spacing w:after="200"/>
            </w:pPr>
            <w:hyperlink r:id="rId107" w:history="1">
              <w:r>
                <w:rPr>
                  <w:color w:val="1e198e"/>
                  <w:b w:val="1"/>
                  <w:bCs w:val="1"/>
                  <w:u w:val="single"/>
                </w:rPr>
                <w:t xml:space="preserve">Acteurs et mise en pratique de la norme dans le secteur de la construction : interactions entre Métier et autorités municipales en Catalogne au bas Moyen Âge</w:t>
              </w:r>
            </w:hyperlink>
          </w:p>
          <w:p>
            <w:pPr/>
            <w:hyperlink r:id="rId13" w:history="1">
              <w:r>
                <w:rPr>
                  <w:color w:val="#410a8c"/>
                  <w:u w:val="single"/>
                </w:rPr>
                <w:t xml:space="preserve">Sandrine Victor</w:t>
              </w:r>
            </w:hyperlink>
          </w:p>
          <w:p>
            <w:pPr/>
            <w:r>
              <w:rPr>
                <w:i w:val="1"/>
                <w:iCs w:val="1"/>
              </w:rPr>
              <w:t xml:space="preserve">2e journées d’études Les formes de réglementation des métiers dans l’Europe médiévale et moderne. Requérir, délibérer, (se) régler : les acteurs des normes professionnelles</w:t>
            </w:r>
            <w:r>
              <w:rPr/>
              <w:t xml:space="preserve">, Université Paris-Est Marne la Vallée, Sep 2018, Paris, France</w:t>
            </w:r>
          </w:p>
          <w:p>
            <w:pPr/>
            <w:r>
              <w:rPr/>
              <w:t xml:space="preserve">Communication dans un congrès</w:t>
            </w:r>
          </w:p>
          <w:p>
            <w:pPr/>
            <w:hyperlink r:id="rId107" w:history="1">
              <w:r>
                <w:rPr>
                  <w:color w:val="#410a8c"/>
                  <w:u w:val="single"/>
                </w:rPr>
                <w:t xml:space="preserve">hal-04756839v1</w:t>
              </w:r>
            </w:hyperlink>
          </w:p>
        </w:tc>
      </w:tr>
      <w:tr>
        <w:trPr/>
        <w:tc>
          <w:tcPr>
            <w:noWrap/>
          </w:tcPr>
          <w:p>
            <w:pPr>
              <w:spacing w:after="200"/>
            </w:pPr>
            <w:hyperlink r:id="rId108" w:history="1">
              <w:r>
                <w:rPr>
                  <w:color w:val="1e198e"/>
                  <w:b w:val="1"/>
                  <w:bCs w:val="1"/>
                  <w:u w:val="single"/>
                </w:rPr>
                <w:t xml:space="preserve">“Per noblesa de la dita ciutat e utilitat de la cosa publica”. Les obres de la campana de la Seu de Girona, 1417-1418</w:t>
              </w:r>
            </w:hyperlink>
          </w:p>
          <w:p>
            <w:pPr/>
            <w:hyperlink r:id="rId13" w:history="1">
              <w:r>
                <w:rPr>
                  <w:color w:val="#410a8c"/>
                  <w:u w:val="single"/>
                </w:rPr>
                <w:t xml:space="preserve">Sandrine Victor</w:t>
              </w:r>
            </w:hyperlink>
          </w:p>
          <w:p>
            <w:pPr/>
            <w:r>
              <w:rPr>
                <w:i w:val="1"/>
                <w:iCs w:val="1"/>
              </w:rPr>
              <w:t xml:space="preserve">Les obres de la Seu, Actes del cicle de conferències Girona a l’Abast, XVI</w:t>
            </w:r>
            <w:r>
              <w:rPr/>
              <w:t xml:space="preserve">, 2017, Girona, Spain</w:t>
            </w:r>
          </w:p>
          <w:p>
            <w:pPr/>
            <w:r>
              <w:rPr/>
              <w:t xml:space="preserve">Communication dans un congrès</w:t>
            </w:r>
          </w:p>
          <w:p>
            <w:pPr/>
            <w:hyperlink r:id="rId108" w:history="1">
              <w:r>
                <w:rPr>
                  <w:color w:val="#410a8c"/>
                  <w:u w:val="single"/>
                </w:rPr>
                <w:t xml:space="preserve">hal-03481445v1</w:t>
              </w:r>
            </w:hyperlink>
          </w:p>
        </w:tc>
      </w:tr>
      <w:tr>
        <w:trPr/>
        <w:tc>
          <w:tcPr>
            <w:noWrap/>
          </w:tcPr>
          <w:p>
            <w:pPr>
              <w:spacing w:after="200"/>
            </w:pPr>
            <w:hyperlink r:id="rId109" w:history="1">
              <w:r>
                <w:rPr>
                  <w:color w:val="1e198e"/>
                  <w:b w:val="1"/>
                  <w:bCs w:val="1"/>
                  <w:u w:val="single"/>
                </w:rPr>
                <w:t xml:space="preserve">Les règlements de Mostassafaria : réglementer le marché pour réglementer le travail ?</w:t>
              </w:r>
            </w:hyperlink>
          </w:p>
          <w:p>
            <w:pPr/>
            <w:hyperlink r:id="rId13" w:history="1">
              <w:r>
                <w:rPr>
                  <w:color w:val="#410a8c"/>
                  <w:u w:val="single"/>
                </w:rPr>
                <w:t xml:space="preserve">Sandrine Victor</w:t>
              </w:r>
            </w:hyperlink>
          </w:p>
          <w:p>
            <w:pPr/>
            <w:r>
              <w:rPr>
                <w:i w:val="1"/>
                <w:iCs w:val="1"/>
              </w:rPr>
              <w:t xml:space="preserve">2e Congrès de l’European Labour History Network</w:t>
            </w:r>
            <w:r>
              <w:rPr/>
              <w:t xml:space="preserve">, ELHN, Nov 2017, Paris, France</w:t>
            </w:r>
          </w:p>
          <w:p>
            <w:pPr/>
            <w:r>
              <w:rPr/>
              <w:t xml:space="preserve">Communication dans un congrès</w:t>
            </w:r>
          </w:p>
          <w:p>
            <w:pPr/>
            <w:hyperlink r:id="rId109" w:history="1">
              <w:r>
                <w:rPr>
                  <w:color w:val="#410a8c"/>
                  <w:u w:val="single"/>
                </w:rPr>
                <w:t xml:space="preserve">hal-04756848v1</w:t>
              </w:r>
            </w:hyperlink>
          </w:p>
        </w:tc>
      </w:tr>
      <w:tr>
        <w:trPr/>
        <w:tc>
          <w:tcPr>
            <w:noWrap/>
          </w:tcPr>
          <w:p>
            <w:pPr>
              <w:spacing w:after="200"/>
            </w:pPr>
            <w:hyperlink r:id="rId110" w:history="1">
              <w:r>
                <w:rPr>
                  <w:color w:val="1e198e"/>
                  <w:b w:val="1"/>
                  <w:bCs w:val="1"/>
                  <w:u w:val="single"/>
                </w:rPr>
                <w:t xml:space="preserve">De la confrérie à la confrérie de Métier : mutation des structures d'encadrement d'assistance et de charité dans le monde pré-industriel à Gérone, XIII-XVe siècles</w:t>
              </w:r>
            </w:hyperlink>
          </w:p>
          <w:p>
            <w:pPr/>
            <w:hyperlink r:id="rId13" w:history="1">
              <w:r>
                <w:rPr>
                  <w:color w:val="#410a8c"/>
                  <w:u w:val="single"/>
                </w:rPr>
                <w:t xml:space="preserve">Sandrine Victor</w:t>
              </w:r>
            </w:hyperlink>
          </w:p>
          <w:p>
            <w:pPr/>
            <w:r>
              <w:rPr>
                <w:i w:val="1"/>
                <w:iCs w:val="1"/>
              </w:rPr>
              <w:t xml:space="preserve">Istituto internazionale di storia economica F. Datini et F. AMMANNATI (dir.), Assistenza e solidarietà in Europa, secc. XIII-XVIII. Social Assistance and Solidarity in Europe from the 13th to the 18th Centuries</w:t>
            </w:r>
            <w:r>
              <w:rPr/>
              <w:t xml:space="preserve">, Istituto internazionale di storia economica F. Datini, 2012, Prato, Italie. pp.123-133</w:t>
            </w:r>
          </w:p>
          <w:p>
            <w:pPr/>
            <w:r>
              <w:rPr/>
              <w:t xml:space="preserve">Communication dans un congrès</w:t>
            </w:r>
          </w:p>
          <w:p>
            <w:pPr/>
            <w:hyperlink r:id="rId110" w:history="1">
              <w:r>
                <w:rPr>
                  <w:color w:val="#410a8c"/>
                  <w:u w:val="single"/>
                </w:rPr>
                <w:t xml:space="preserve">hal-00954575v1</w:t>
              </w:r>
            </w:hyperlink>
          </w:p>
        </w:tc>
      </w:tr>
      <w:tr>
        <w:trPr/>
        <w:tc>
          <w:tcPr>
            <w:noWrap/>
          </w:tcPr>
          <w:p>
            <w:pPr>
              <w:spacing w:after="200"/>
            </w:pPr>
            <w:hyperlink r:id="rId111" w:history="1">
              <w:r>
                <w:rPr>
                  <w:color w:val="1e198e"/>
                  <w:b w:val="1"/>
                  <w:bCs w:val="1"/>
                  <w:u w:val="single"/>
                </w:rPr>
                <w:t xml:space="preserve">Le notaire et l'étranger : comparaison France méridionale et péninsule Ibérique (XIVe-XVe siècles)</w:t>
              </w:r>
            </w:hyperlink>
          </w:p>
          <w:p>
            <w:pPr/>
            <w:hyperlink r:id="rId13" w:history="1">
              <w:r>
                <w:rPr>
                  <w:color w:val="#410a8c"/>
                  <w:u w:val="single"/>
                </w:rPr>
                <w:t xml:space="preserve">Sandrine Victor</w:t>
              </w:r>
            </w:hyperlink>
            <w:r>
              <w:rPr/>
              <w:t xml:space="preserve">,</w:t>
            </w:r>
            <w:hyperlink r:id="rId57" w:history="1">
              <w:r>
                <w:rPr>
                  <w:color w:val="#410a8c"/>
                  <w:u w:val="single"/>
                </w:rPr>
                <w:t xml:space="preserve">Juliette Sibon</w:t>
              </w:r>
            </w:hyperlink>
            <w:r>
              <w:rPr/>
              <w:t xml:space="preserve">,</w:t>
            </w:r>
            <w:hyperlink r:id="rId112" w:history="1">
              <w:r>
                <w:rPr>
                  <w:color w:val="#410a8c"/>
                  <w:u w:val="single"/>
                </w:rPr>
                <w:t xml:space="preserve">Claude Denjean</w:t>
              </w:r>
            </w:hyperlink>
          </w:p>
          <w:p>
            <w:pPr/>
            <w:r>
              <w:rPr>
                <w:i w:val="1"/>
                <w:iCs w:val="1"/>
              </w:rPr>
              <w:t xml:space="preserve">Le notaire et l'étranger : comparaison France méridionale et péninsule Ibérique (XIVe-XVe siècles)</w:t>
            </w:r>
            <w:r>
              <w:rPr/>
              <w:t xml:space="preserve">, 2012, France</w:t>
            </w:r>
          </w:p>
          <w:p>
            <w:pPr/>
            <w:r>
              <w:rPr/>
              <w:t xml:space="preserve">Communication dans un congrès</w:t>
            </w:r>
          </w:p>
          <w:p>
            <w:pPr/>
            <w:hyperlink r:id="rId111" w:history="1">
              <w:r>
                <w:rPr>
                  <w:color w:val="#410a8c"/>
                  <w:u w:val="single"/>
                </w:rPr>
                <w:t xml:space="preserve">hal-00954612v1</w:t>
              </w:r>
            </w:hyperlink>
          </w:p>
        </w:tc>
      </w:tr>
      <w:tr>
        <w:trPr/>
        <w:tc>
          <w:tcPr>
            <w:noWrap/>
          </w:tcPr>
          <w:p>
            <w:pPr>
              <w:spacing w:after="200"/>
            </w:pPr>
            <w:hyperlink r:id="rId113" w:history="1">
              <w:r>
                <w:rPr>
                  <w:color w:val="1e198e"/>
                  <w:b w:val="1"/>
                  <w:bCs w:val="1"/>
                  <w:u w:val="single"/>
                </w:rPr>
                <w:t xml:space="preserve">Gestion de la pollution en espace urbain : exemple du Mostassaf de Gérone à la fin du Moyen Âge</w:t>
              </w:r>
            </w:hyperlink>
          </w:p>
          <w:p>
            <w:pPr/>
            <w:hyperlink r:id="rId13" w:history="1">
              <w:r>
                <w:rPr>
                  <w:color w:val="#410a8c"/>
                  <w:u w:val="single"/>
                </w:rPr>
                <w:t xml:space="preserve">Sandrine Victor</w:t>
              </w:r>
            </w:hyperlink>
          </w:p>
          <w:p>
            <w:pPr/>
            <w:r>
              <w:rPr>
                <w:i w:val="1"/>
                <w:iCs w:val="1"/>
              </w:rPr>
              <w:t xml:space="preserve">La contamination</w:t>
            </w:r>
            <w:r>
              <w:rPr/>
              <w:t xml:space="preserve">, 2011, Grenoble, France. pp.159-171</w:t>
            </w:r>
          </w:p>
          <w:p>
            <w:pPr/>
            <w:r>
              <w:rPr/>
              <w:t xml:space="preserve">Communication dans un congrès</w:t>
            </w:r>
          </w:p>
          <w:p>
            <w:pPr/>
            <w:hyperlink r:id="rId113" w:history="1">
              <w:r>
                <w:rPr>
                  <w:color w:val="#410a8c"/>
                  <w:u w:val="single"/>
                </w:rPr>
                <w:t xml:space="preserve">hal-00954587v1</w:t>
              </w:r>
            </w:hyperlink>
          </w:p>
        </w:tc>
      </w:tr>
      <w:tr>
        <w:trPr/>
        <w:tc>
          <w:tcPr>
            <w:noWrap/>
          </w:tcPr>
          <w:p>
            <w:pPr>
              <w:spacing w:after="200"/>
            </w:pPr>
            <w:hyperlink r:id="rId114" w:history="1">
              <w:r>
                <w:rPr>
                  <w:color w:val="1e198e"/>
                  <w:b w:val="1"/>
                  <w:bCs w:val="1"/>
                  <w:u w:val="single"/>
                </w:rPr>
                <w:t xml:space="preserve">L'expertise architecturale au service d'une décision controversée : Rôle de l'évêque, du chapitre et des maîtres bâtisseurs dans le choix de la nef unique de la cathédrale de Girona au travers des conseils de 1386 et 1416</w:t>
              </w:r>
            </w:hyperlink>
          </w:p>
          <w:p>
            <w:pPr/>
            <w:hyperlink r:id="rId13" w:history="1">
              <w:r>
                <w:rPr>
                  <w:color w:val="#410a8c"/>
                  <w:u w:val="single"/>
                </w:rPr>
                <w:t xml:space="preserve">Sandrine Victor</w:t>
              </w:r>
            </w:hyperlink>
          </w:p>
          <w:p>
            <w:pPr/>
            <w:r>
              <w:rPr>
                <w:i w:val="1"/>
                <w:iCs w:val="1"/>
              </w:rPr>
              <w:t xml:space="preserve">Experts et expertise au Moyen Âge. Consilium quaeritur a perito, Actes du XLIIe congrès de la SHMESP, Oxford, 31 mars-03 avril 2011</w:t>
            </w:r>
            <w:r>
              <w:rPr/>
              <w:t xml:space="preserve">, SHMESP, 2010, Oxford, Royaume-Uni. pp.243-253</w:t>
            </w:r>
          </w:p>
          <w:p>
            <w:pPr/>
            <w:r>
              <w:rPr/>
              <w:t xml:space="preserve">Communication dans un congrès</w:t>
            </w:r>
          </w:p>
          <w:p>
            <w:pPr/>
            <w:hyperlink r:id="rId114" w:history="1">
              <w:r>
                <w:rPr>
                  <w:color w:val="#410a8c"/>
                  <w:u w:val="single"/>
                </w:rPr>
                <w:t xml:space="preserve">hal-00954580v1</w:t>
              </w:r>
            </w:hyperlink>
          </w:p>
        </w:tc>
      </w:tr>
      <w:tr>
        <w:trPr/>
        <w:tc>
          <w:tcPr>
            <w:noWrap/>
          </w:tcPr>
          <w:p>
            <w:pPr>
              <w:spacing w:after="200"/>
            </w:pPr>
            <w:hyperlink r:id="rId115" w:history="1">
              <w:r>
                <w:rPr>
                  <w:color w:val="1e198e"/>
                  <w:b w:val="1"/>
                  <w:bCs w:val="1"/>
                  <w:u w:val="single"/>
                </w:rPr>
                <w:t xml:space="preserve">Poor workmen, rich workmen : salaries and standard of living in Catalonia at the end of the Middle Ages according to the example of Girona</w:t>
              </w:r>
            </w:hyperlink>
          </w:p>
          <w:p>
            <w:pPr/>
            <w:hyperlink r:id="rId13" w:history="1">
              <w:r>
                <w:rPr>
                  <w:color w:val="#410a8c"/>
                  <w:u w:val="single"/>
                </w:rPr>
                <w:t xml:space="preserve">Sandrine Victor</w:t>
              </w:r>
            </w:hyperlink>
          </w:p>
          <w:p>
            <w:pPr/>
            <w:r>
              <w:rPr>
                <w:i w:val="1"/>
                <w:iCs w:val="1"/>
              </w:rPr>
              <w:t xml:space="preserve">Poor-Rich</w:t>
            </w:r>
            <w:r>
              <w:rPr/>
              <w:t xml:space="preserve">, International Medieval Congress, 2011, Leeds, United Kingdom</w:t>
            </w:r>
          </w:p>
          <w:p>
            <w:pPr/>
            <w:r>
              <w:rPr/>
              <w:t xml:space="preserve">Communication dans un congrès</w:t>
            </w:r>
          </w:p>
          <w:p>
            <w:pPr/>
            <w:hyperlink r:id="rId115" w:history="1">
              <w:r>
                <w:rPr>
                  <w:color w:val="#410a8c"/>
                  <w:u w:val="single"/>
                </w:rPr>
                <w:t xml:space="preserve">hal-00954616v1</w:t>
              </w:r>
            </w:hyperlink>
          </w:p>
        </w:tc>
      </w:tr>
      <w:tr>
        <w:trPr/>
        <w:tc>
          <w:tcPr>
            <w:noWrap/>
          </w:tcPr>
          <w:p>
            <w:pPr>
              <w:spacing w:after="200"/>
            </w:pPr>
            <w:hyperlink r:id="rId116" w:history="1">
              <w:r>
                <w:rPr>
                  <w:color w:val="1e198e"/>
                  <w:b w:val="1"/>
                  <w:bCs w:val="1"/>
                  <w:u w:val="single"/>
                </w:rPr>
                <w:t xml:space="preserve">Les juifs dans les comptes des fabriques géronaises au XVe siècle</w:t>
              </w:r>
            </w:hyperlink>
          </w:p>
          <w:p>
            <w:pPr/>
            <w:hyperlink r:id="rId13" w:history="1">
              <w:r>
                <w:rPr>
                  <w:color w:val="#410a8c"/>
                  <w:u w:val="single"/>
                </w:rPr>
                <w:t xml:space="preserve">Sandrine Victor</w:t>
              </w:r>
            </w:hyperlink>
          </w:p>
          <w:p>
            <w:pPr/>
            <w:r>
              <w:rPr>
                <w:i w:val="1"/>
                <w:iCs w:val="1"/>
              </w:rPr>
              <w:t xml:space="preserve">Temps i espais de la Girona jueva</w:t>
            </w:r>
            <w:r>
              <w:rPr/>
              <w:t xml:space="preserve">, 2009, Girona, Espagne. pp.205-214</w:t>
            </w:r>
          </w:p>
          <w:p>
            <w:pPr/>
            <w:r>
              <w:rPr/>
              <w:t xml:space="preserve">Communication dans un congrès</w:t>
            </w:r>
          </w:p>
          <w:p>
            <w:pPr/>
            <w:hyperlink r:id="rId116" w:history="1">
              <w:r>
                <w:rPr>
                  <w:color w:val="#410a8c"/>
                  <w:u w:val="single"/>
                </w:rPr>
                <w:t xml:space="preserve">hal-03481505v1</w:t>
              </w:r>
            </w:hyperlink>
          </w:p>
        </w:tc>
      </w:tr>
      <w:tr>
        <w:trPr/>
        <w:tc>
          <w:tcPr>
            <w:noWrap/>
          </w:tcPr>
          <w:p>
            <w:pPr>
              <w:spacing w:after="200"/>
            </w:pPr>
            <w:hyperlink r:id="rId117" w:history="1">
              <w:r>
                <w:rPr>
                  <w:color w:val="1e198e"/>
                  <w:b w:val="1"/>
                  <w:bCs w:val="1"/>
                  <w:u w:val="single"/>
                </w:rPr>
                <w:t xml:space="preserve">La mobilité professionnelle des ouvriers du bâtiment : l'exemple de Gérone au XVe siècle</w:t>
              </w:r>
            </w:hyperlink>
          </w:p>
          <w:p>
            <w:pPr/>
            <w:hyperlink r:id="rId13" w:history="1">
              <w:r>
                <w:rPr>
                  <w:color w:val="#410a8c"/>
                  <w:u w:val="single"/>
                </w:rPr>
                <w:t xml:space="preserve">Sandrine Victor</w:t>
              </w:r>
            </w:hyperlink>
          </w:p>
          <w:p>
            <w:pPr/>
            <w:r>
              <w:rPr>
                <w:i w:val="1"/>
                <w:iCs w:val="1"/>
              </w:rPr>
              <w:t xml:space="preserve">Des sociétés en mouvement. Migrations et mobilité au Moyen Âge.</w:t>
            </w:r>
            <w:r>
              <w:rPr/>
              <w:t xml:space="preserve">, SHMESP, 2009, Nice, France. pp.137-146</w:t>
            </w:r>
          </w:p>
          <w:p>
            <w:pPr/>
            <w:r>
              <w:rPr/>
              <w:t xml:space="preserve">Communication dans un congrès</w:t>
            </w:r>
          </w:p>
          <w:p>
            <w:pPr/>
            <w:hyperlink r:id="rId117" w:history="1">
              <w:r>
                <w:rPr>
                  <w:color w:val="#410a8c"/>
                  <w:u w:val="single"/>
                </w:rPr>
                <w:t xml:space="preserve">hal-00954591v1</w:t>
              </w:r>
            </w:hyperlink>
          </w:p>
        </w:tc>
      </w:tr>
      <w:tr>
        <w:trPr/>
        <w:tc>
          <w:tcPr>
            <w:noWrap/>
          </w:tcPr>
          <w:p>
            <w:pPr>
              <w:spacing w:after="200"/>
            </w:pPr>
            <w:hyperlink r:id="rId118" w:history="1">
              <w:r>
                <w:rPr>
                  <w:color w:val="1e198e"/>
                  <w:b w:val="1"/>
                  <w:bCs w:val="1"/>
                  <w:u w:val="single"/>
                </w:rPr>
                <w:t xml:space="preserve">Une comptabilité au service de l'art gothique : les cadres comptables des chantiers à la fin du Moyen Âge</w:t>
              </w:r>
            </w:hyperlink>
          </w:p>
          <w:p>
            <w:pPr/>
            <w:hyperlink r:id="rId13" w:history="1">
              <w:r>
                <w:rPr>
                  <w:color w:val="#410a8c"/>
                  <w:u w:val="single"/>
                </w:rPr>
                <w:t xml:space="preserve">Sandrine Victor</w:t>
              </w:r>
            </w:hyperlink>
          </w:p>
          <w:p>
            <w:pPr/>
            <w:r>
              <w:rPr>
                <w:i w:val="1"/>
                <w:iCs w:val="1"/>
              </w:rPr>
              <w:t xml:space="preserve">La comptabilité publique en Europe, 1500-1850</w:t>
            </w:r>
            <w:r>
              <w:rPr/>
              <w:t xml:space="preserve">, 2010, Nanterre, France. pp.19-30</w:t>
            </w:r>
          </w:p>
          <w:p>
            <w:pPr/>
            <w:r>
              <w:rPr/>
              <w:t xml:space="preserve">Communication dans un congrès</w:t>
            </w:r>
          </w:p>
          <w:p>
            <w:pPr/>
            <w:hyperlink r:id="rId118" w:history="1">
              <w:r>
                <w:rPr>
                  <w:color w:val="#410a8c"/>
                  <w:u w:val="single"/>
                </w:rPr>
                <w:t xml:space="preserve">hal-00954561v1</w:t>
              </w:r>
            </w:hyperlink>
          </w:p>
        </w:tc>
      </w:tr>
      <w:tr>
        <w:trPr/>
        <w:tc>
          <w:tcPr>
            <w:noWrap/>
          </w:tcPr>
          <w:p>
            <w:pPr>
              <w:spacing w:after="200"/>
            </w:pPr>
            <w:hyperlink r:id="rId119" w:history="1">
              <w:r>
                <w:rPr>
                  <w:color w:val="1e198e"/>
                  <w:b w:val="1"/>
                  <w:bCs w:val="1"/>
                  <w:u w:val="single"/>
                </w:rPr>
                <w:t xml:space="preserve">Choix architecturaux et financement : l’exemple de la cathédrale de Gérone</w:t>
              </w:r>
            </w:hyperlink>
          </w:p>
          <w:p>
            <w:pPr/>
            <w:hyperlink r:id="rId13" w:history="1">
              <w:r>
                <w:rPr>
                  <w:color w:val="#410a8c"/>
                  <w:u w:val="single"/>
                </w:rPr>
                <w:t xml:space="preserve">Sandrine Victor</w:t>
              </w:r>
            </w:hyperlink>
          </w:p>
          <w:p>
            <w:pPr/>
            <w:r>
              <w:rPr>
                <w:i w:val="1"/>
                <w:iCs w:val="1"/>
              </w:rPr>
              <w:t xml:space="preserve">Les cités épiscopales du Midi</w:t>
            </w:r>
            <w:r>
              <w:rPr/>
              <w:t xml:space="preserve">, 2006, Albi, France. pp.133-140</w:t>
            </w:r>
          </w:p>
          <w:p>
            <w:pPr/>
            <w:r>
              <w:rPr/>
              <w:t xml:space="preserve">Communication dans un congrès</w:t>
            </w:r>
          </w:p>
          <w:p>
            <w:pPr/>
            <w:hyperlink r:id="rId119" w:history="1">
              <w:r>
                <w:rPr>
                  <w:color w:val="#410a8c"/>
                  <w:u w:val="single"/>
                </w:rPr>
                <w:t xml:space="preserve">hal-03481517v1</w:t>
              </w:r>
            </w:hyperlink>
          </w:p>
        </w:tc>
      </w:tr>
      <w:tr>
        <w:trPr/>
        <w:tc>
          <w:tcPr>
            <w:noWrap/>
          </w:tcPr>
          <w:p>
            <w:pPr>
              <w:spacing w:after="200"/>
            </w:pPr>
            <w:hyperlink r:id="rId120" w:history="1">
              <w:r>
                <w:rPr>
                  <w:color w:val="1e198e"/>
                  <w:b w:val="1"/>
                  <w:bCs w:val="1"/>
                  <w:u w:val="single"/>
                </w:rPr>
                <w:t xml:space="preserve">Conflits de pouvoir entre un évêque et ses chanoines à propos de la construction de la nef unique de la cathédrale de Gérone</w:t>
              </w:r>
            </w:hyperlink>
          </w:p>
          <w:p>
            <w:pPr/>
            <w:hyperlink r:id="rId13" w:history="1">
              <w:r>
                <w:rPr>
                  <w:color w:val="#410a8c"/>
                  <w:u w:val="single"/>
                </w:rPr>
                <w:t xml:space="preserve">Sandrine Victor</w:t>
              </w:r>
            </w:hyperlink>
          </w:p>
          <w:p>
            <w:pPr/>
            <w:r>
              <w:rPr>
                <w:i w:val="1"/>
                <w:iCs w:val="1"/>
              </w:rPr>
              <w:t xml:space="preserve">Les espaces de pouvoirs dans les sociétés urbaines de l'arc méditerranéen</w:t>
            </w:r>
            <w:r>
              <w:rPr/>
              <w:t xml:space="preserve">, Christian Guilleré; Flocel Sabaté, 2006, Chambéry, France</w:t>
            </w:r>
          </w:p>
          <w:p>
            <w:pPr/>
            <w:r>
              <w:rPr/>
              <w:t xml:space="preserve">Communication dans un congrès</w:t>
            </w:r>
          </w:p>
          <w:p>
            <w:pPr/>
            <w:hyperlink r:id="rId120" w:history="1">
              <w:r>
                <w:rPr>
                  <w:color w:val="#410a8c"/>
                  <w:u w:val="single"/>
                </w:rPr>
                <w:t xml:space="preserve">hal-00954596v1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Entreprises rurales en Méditerranée Occidentale</w:t>
              </w:r>
            </w:hyperlink>
          </w:p>
          <w:p>
            <w:pPr/>
            <w:hyperlink r:id="rId13" w:history="1">
              <w:r>
                <w:rPr>
                  <w:color w:val="#410a8c"/>
                  <w:u w:val="single"/>
                </w:rPr>
                <w:t xml:space="preserve">Sandrine Victor</w:t>
              </w:r>
            </w:hyperlink>
            <w:r>
              <w:rPr/>
              <w:t xml:space="preserve">,</w:t>
            </w:r>
            <w:hyperlink r:id="rId122" w:history="1">
              <w:r>
                <w:rPr>
                  <w:color w:val="#410a8c"/>
                  <w:u w:val="single"/>
                </w:rPr>
                <w:t xml:space="preserve">Catherine Verna</w:t>
              </w:r>
            </w:hyperlink>
            <w:r>
              <w:rPr/>
              <w:t xml:space="preserve">,</w:t>
            </w:r>
            <w:hyperlink r:id="rId123" w:history="1">
              <w:r>
                <w:rPr>
                  <w:color w:val="#410a8c"/>
                  <w:u w:val="single"/>
                </w:rPr>
                <w:t xml:space="preserve">Pere Benito I Monclús</w:t>
              </w:r>
            </w:hyperlink>
          </w:p>
          <w:p>
            <w:pPr/>
            <w:hyperlink r:id="rId124" w:history="1">
              <w:r>
                <w:rPr>
                  <w:color w:val="#410a8c"/>
                  <w:u w:val="single"/>
                </w:rPr>
                <w:t xml:space="preserve">Collection de la Casa de Velázquez</w:t>
              </w:r>
            </w:hyperlink>
            <w:r>
              <w:rPr/>
              <w:t xml:space="preserve">, 2025, 9788490964743</w:t>
            </w:r>
          </w:p>
          <w:p>
            <w:pPr/>
            <w:r>
              <w:rPr/>
              <w:t xml:space="preserve">Ouvrages</w:t>
            </w:r>
          </w:p>
          <w:p>
            <w:pPr/>
            <w:hyperlink r:id="rId121" w:history="1">
              <w:r>
                <w:rPr>
                  <w:color w:val="#410a8c"/>
                  <w:u w:val="single"/>
                </w:rPr>
                <w:t xml:space="preserve">hal-05536198v1</w:t>
              </w:r>
            </w:hyperlink>
          </w:p>
        </w:tc>
      </w:tr>
      <w:tr>
        <w:trPr/>
        <w:tc>
          <w:tcPr>
            <w:noWrap/>
          </w:tcPr>
          <w:p>
            <w:pPr>
              <w:spacing w:after="200"/>
            </w:pPr>
            <w:hyperlink r:id="rId125" w:history="1">
              <w:r>
                <w:rPr>
                  <w:color w:val="1e198e"/>
                  <w:b w:val="1"/>
                  <w:bCs w:val="1"/>
                  <w:u w:val="single"/>
                </w:rPr>
                <w:t xml:space="preserve">L'esclavage au Moyen Âge</w:t>
              </w:r>
            </w:hyperlink>
          </w:p>
          <w:p>
            <w:pPr/>
            <w:hyperlink r:id="rId13" w:history="1">
              <w:r>
                <w:rPr>
                  <w:color w:val="#410a8c"/>
                  <w:u w:val="single"/>
                </w:rPr>
                <w:t xml:space="preserve">Sandrine Victor</w:t>
              </w:r>
            </w:hyperlink>
          </w:p>
          <w:p>
            <w:pPr/>
            <w:hyperlink r:id="rId126" w:history="1">
              <w:r>
                <w:rPr>
                  <w:color w:val="#410a8c"/>
                  <w:u w:val="single"/>
                </w:rPr>
                <w:t xml:space="preserve">Texto, éditions Tallandier</w:t>
              </w:r>
            </w:hyperlink>
            <w:r>
              <w:rPr/>
              <w:t xml:space="preserve">, 2024, Texto, 9791021058804</w:t>
            </w:r>
          </w:p>
          <w:p>
            <w:pPr/>
            <w:r>
              <w:rPr/>
              <w:t xml:space="preserve">Ouvrages</w:t>
            </w:r>
          </w:p>
          <w:p>
            <w:pPr/>
            <w:hyperlink r:id="rId125" w:history="1">
              <w:r>
                <w:rPr>
                  <w:color w:val="#410a8c"/>
                  <w:u w:val="single"/>
                </w:rPr>
                <w:t xml:space="preserve">hal-04492673v1</w:t>
              </w:r>
            </w:hyperlink>
          </w:p>
        </w:tc>
      </w:tr>
      <w:tr>
        <w:trPr/>
        <w:tc>
          <w:tcPr>
            <w:noWrap/>
          </w:tcPr>
          <w:p>
            <w:pPr>
              <w:spacing w:after="200"/>
            </w:pPr>
            <w:hyperlink r:id="rId127" w:history="1">
              <w:r>
                <w:rPr>
                  <w:color w:val="1e198e"/>
                  <w:b w:val="1"/>
                  <w:bCs w:val="1"/>
                  <w:u w:val="single"/>
                </w:rPr>
                <w:t xml:space="preserve">Le Pic et la Plume. L’administration d'un chantier (Catalogne, XVe siècle)</w:t>
              </w:r>
            </w:hyperlink>
          </w:p>
          <w:p>
            <w:pPr/>
            <w:hyperlink r:id="rId13" w:history="1">
              <w:r>
                <w:rPr>
                  <w:color w:val="#410a8c"/>
                  <w:u w:val="single"/>
                </w:rPr>
                <w:t xml:space="preserve">Sandrine Victor</w:t>
              </w:r>
            </w:hyperlink>
          </w:p>
          <w:p>
            <w:pPr/>
            <w:hyperlink r:id="rId128" w:history="1">
              <w:r>
                <w:rPr>
                  <w:color w:val="#410a8c"/>
                  <w:u w:val="single"/>
                </w:rPr>
                <w:t xml:space="preserve">Classiques Garnier</w:t>
              </w:r>
            </w:hyperlink>
            <w:r>
              <w:rPr/>
              <w:t xml:space="preserve">, 2023, Bibliothèque d'histoire médiévale, 978-2-406-14240-9. </w:t>
            </w:r>
            <w:hyperlink r:id="rId129" w:history="1">
              <w:r>
                <w:rPr>
                  <w:color w:val="#410a8c"/>
                  <w:u w:val="single"/>
                </w:rPr>
                <w:t xml:space="preserve">⟨10.48611/isbn.978-2-406-14240-9⟩</w:t>
              </w:r>
            </w:hyperlink>
          </w:p>
          <w:p>
            <w:pPr/>
            <w:r>
              <w:rPr/>
              <w:t xml:space="preserve">Ouvrages</w:t>
            </w:r>
          </w:p>
          <w:p>
            <w:pPr/>
            <w:hyperlink r:id="rId127" w:history="1">
              <w:r>
                <w:rPr>
                  <w:color w:val="#410a8c"/>
                  <w:u w:val="single"/>
                </w:rPr>
                <w:t xml:space="preserve">hal-03965941v1</w:t>
              </w:r>
            </w:hyperlink>
          </w:p>
        </w:tc>
      </w:tr>
      <w:tr>
        <w:trPr/>
        <w:tc>
          <w:tcPr>
            <w:noWrap/>
          </w:tcPr>
          <w:p>
            <w:pPr>
              <w:spacing w:after="200"/>
            </w:pPr>
            <w:hyperlink r:id="rId130" w:history="1">
              <w:r>
                <w:rPr>
                  <w:color w:val="1e198e"/>
                  <w:b w:val="1"/>
                  <w:bCs w:val="1"/>
                  <w:u w:val="single"/>
                </w:rPr>
                <w:t xml:space="preserve">La Mappa Mundi d'Albi. Culture géographique et représentation du monde au Haut Moyen Âge</w:t>
              </w:r>
            </w:hyperlink>
          </w:p>
          <w:p>
            <w:pPr/>
            <w:hyperlink r:id="rId60" w:history="1">
              <w:r>
                <w:rPr>
                  <w:color w:val="#410a8c"/>
                  <w:u w:val="single"/>
                </w:rPr>
                <w:t xml:space="preserve">Emmanuelle Vagnon</w:t>
              </w:r>
            </w:hyperlink>
            <w:r>
              <w:rPr/>
              <w:t xml:space="preserve">,</w:t>
            </w:r>
            <w:hyperlink r:id="rId13" w:history="1">
              <w:r>
                <w:rPr>
                  <w:color w:val="#410a8c"/>
                  <w:u w:val="single"/>
                </w:rPr>
                <w:t xml:space="preserve">Sandrine Victor</w:t>
              </w:r>
            </w:hyperlink>
          </w:p>
          <w:p>
            <w:pPr/>
            <w:r>
              <w:rPr/>
              <w:t xml:space="preserve">Éditions de la Sorbonne, 2022, 979-10-351-0786-4</w:t>
            </w:r>
          </w:p>
          <w:p>
            <w:pPr/>
            <w:r>
              <w:rPr/>
              <w:t xml:space="preserve">Ouvrages</w:t>
            </w:r>
          </w:p>
          <w:p>
            <w:pPr/>
            <w:hyperlink r:id="rId130" w:history="1">
              <w:r>
                <w:rPr>
                  <w:color w:val="#410a8c"/>
                  <w:u w:val="single"/>
                </w:rPr>
                <w:t xml:space="preserve">hal-03643348v1</w:t>
              </w:r>
            </w:hyperlink>
          </w:p>
        </w:tc>
      </w:tr>
      <w:tr>
        <w:trPr/>
        <w:tc>
          <w:tcPr>
            <w:noWrap/>
          </w:tcPr>
          <w:p>
            <w:pPr>
              <w:spacing w:after="200"/>
            </w:pPr>
            <w:hyperlink r:id="rId131" w:history="1">
              <w:r>
                <w:rPr>
                  <w:color w:val="1e198e"/>
                  <w:b w:val="1"/>
                  <w:bCs w:val="1"/>
                  <w:u w:val="single"/>
                </w:rPr>
                <w:t xml:space="preserve">Los carniceros y sus oficios (España-Francia, siglos XIII-XVI)</w:t>
              </w:r>
            </w:hyperlink>
          </w:p>
          <w:p>
            <w:pPr/>
            <w:hyperlink r:id="rId122" w:history="1">
              <w:r>
                <w:rPr>
                  <w:color w:val="#410a8c"/>
                  <w:u w:val="single"/>
                </w:rPr>
                <w:t xml:space="preserve">Catherine Verna</w:t>
              </w:r>
            </w:hyperlink>
            <w:r>
              <w:rPr/>
              <w:t xml:space="preserve">,</w:t>
            </w:r>
            <w:hyperlink r:id="rId13" w:history="1">
              <w:r>
                <w:rPr>
                  <w:color w:val="#410a8c"/>
                  <w:u w:val="single"/>
                </w:rPr>
                <w:t xml:space="preserve">Sandrine Victor</w:t>
              </w:r>
            </w:hyperlink>
          </w:p>
          <w:p>
            <w:pPr/>
            <w:hyperlink r:id="rId132" w:history="1">
              <w:r>
                <w:rPr>
                  <w:color w:val="#410a8c"/>
                  <w:u w:val="single"/>
                </w:rPr>
                <w:t xml:space="preserve">Publications de l'Universitat de Valencia</w:t>
              </w:r>
            </w:hyperlink>
            <w:r>
              <w:rPr/>
              <w:t xml:space="preserve">, 304 p., 2020</w:t>
            </w:r>
          </w:p>
          <w:p>
            <w:pPr/>
            <w:r>
              <w:rPr/>
              <w:t xml:space="preserve">Ouvrages</w:t>
            </w:r>
          </w:p>
          <w:p>
            <w:pPr/>
            <w:hyperlink r:id="rId131" w:history="1">
              <w:r>
                <w:rPr>
                  <w:color w:val="#410a8c"/>
                  <w:u w:val="single"/>
                </w:rPr>
                <w:t xml:space="preserve">hal-03002329v1</w:t>
              </w:r>
            </w:hyperlink>
          </w:p>
        </w:tc>
      </w:tr>
      <w:tr>
        <w:trPr/>
        <w:tc>
          <w:tcPr>
            <w:noWrap/>
          </w:tcPr>
          <w:p>
            <w:pPr>
              <w:spacing w:after="200"/>
            </w:pPr>
            <w:hyperlink r:id="rId133" w:history="1">
              <w:r>
                <w:rPr>
                  <w:color w:val="1e198e"/>
                  <w:b w:val="1"/>
                  <w:bCs w:val="1"/>
                  <w:u w:val="single"/>
                </w:rPr>
                <w:t xml:space="preserve">Les fils de Canaan. L'esclavage au Moyen Âge</w:t>
              </w:r>
            </w:hyperlink>
          </w:p>
          <w:p>
            <w:pPr/>
            <w:hyperlink r:id="rId13" w:history="1">
              <w:r>
                <w:rPr>
                  <w:color w:val="#410a8c"/>
                  <w:u w:val="single"/>
                </w:rPr>
                <w:t xml:space="preserve">Sandrine Victor</w:t>
              </w:r>
            </w:hyperlink>
          </w:p>
          <w:p>
            <w:pPr/>
            <w:r>
              <w:rPr/>
              <w:t xml:space="preserve">2019</w:t>
            </w:r>
          </w:p>
          <w:p>
            <w:pPr/>
            <w:r>
              <w:rPr/>
              <w:t xml:space="preserve">Ouvrages</w:t>
            </w:r>
          </w:p>
          <w:p>
            <w:pPr/>
            <w:hyperlink r:id="rId133" w:history="1">
              <w:r>
                <w:rPr>
                  <w:color w:val="#410a8c"/>
                  <w:u w:val="single"/>
                </w:rPr>
                <w:t xml:space="preserve">hal-02009061v1</w:t>
              </w:r>
            </w:hyperlink>
          </w:p>
        </w:tc>
      </w:tr>
      <w:tr>
        <w:trPr/>
        <w:tc>
          <w:tcPr>
            <w:noWrap/>
          </w:tcPr>
          <w:p>
            <w:pPr>
              <w:spacing w:after="200"/>
            </w:pPr>
            <w:hyperlink r:id="rId134" w:history="1">
              <w:r>
                <w:rPr>
                  <w:color w:val="1e198e"/>
                  <w:b w:val="1"/>
                  <w:bCs w:val="1"/>
                  <w:u w:val="single"/>
                </w:rPr>
                <w:t xml:space="preserve">L'histoire à la source : acter, compter, enregistrer (Catalogne, Savoie, Italie, XIIe-XVe siècle)</w:t>
              </w:r>
            </w:hyperlink>
          </w:p>
          <w:p>
            <w:pPr/>
            <w:hyperlink r:id="rId135" w:history="1">
              <w:r>
                <w:rPr>
                  <w:color w:val="#410a8c"/>
                  <w:u w:val="single"/>
                </w:rPr>
                <w:t xml:space="preserve">Guido Castelnuovo</w:t>
              </w:r>
            </w:hyperlink>
            <w:r>
              <w:rPr/>
              <w:t xml:space="preserve">,</w:t>
            </w:r>
            <w:hyperlink r:id="rId13" w:history="1">
              <w:r>
                <w:rPr>
                  <w:color w:val="#410a8c"/>
                  <w:u w:val="single"/>
                </w:rPr>
                <w:t xml:space="preserve">Sandrine Victor</w:t>
              </w:r>
            </w:hyperlink>
          </w:p>
          <w:p>
            <w:pPr/>
            <w:r>
              <w:rPr/>
              <w:t xml:space="preserve">Castelnuovo, Guido; Victor, Sandrine. </w:t>
            </w:r>
            <w:hyperlink r:id="rId136" w:history="1">
              <w:r>
                <w:rPr>
                  <w:color w:val="#410a8c"/>
                  <w:u w:val="single"/>
                </w:rPr>
                <w:t xml:space="preserve">Université Savoie Mont Blanc</w:t>
              </w:r>
            </w:hyperlink>
            <w:r>
              <w:rPr/>
              <w:t xml:space="preserve">, 1 (36), 540 p., 2017, Sociétés, Religions, Politiques, 978-2-919732-60-9</w:t>
            </w:r>
          </w:p>
          <w:p>
            <w:pPr/>
            <w:r>
              <w:rPr/>
              <w:t xml:space="preserve">Ouvrages</w:t>
            </w:r>
          </w:p>
          <w:p>
            <w:pPr/>
            <w:hyperlink r:id="rId134" w:history="1">
              <w:r>
                <w:rPr>
                  <w:color w:val="#410a8c"/>
                  <w:u w:val="single"/>
                </w:rPr>
                <w:t xml:space="preserve">hal-01653347v1</w:t>
              </w:r>
            </w:hyperlink>
          </w:p>
        </w:tc>
      </w:tr>
      <w:tr>
        <w:trPr/>
        <w:tc>
          <w:tcPr>
            <w:noWrap/>
          </w:tcPr>
          <w:p>
            <w:pPr>
              <w:spacing w:after="200"/>
            </w:pPr>
            <w:hyperlink r:id="rId137" w:history="1">
              <w:r>
                <w:rPr>
                  <w:color w:val="1e198e"/>
                  <w:b w:val="1"/>
                  <w:bCs w:val="1"/>
                  <w:u w:val="single"/>
                </w:rPr>
                <w:t xml:space="preserve">Le prix de l'Homme</w:t>
              </w:r>
            </w:hyperlink>
          </w:p>
          <w:p>
            <w:pPr/>
            <w:hyperlink r:id="rId13" w:history="1">
              <w:r>
                <w:rPr>
                  <w:color w:val="#410a8c"/>
                  <w:u w:val="single"/>
                </w:rPr>
                <w:t xml:space="preserve">Sandrine Victor</w:t>
              </w:r>
            </w:hyperlink>
          </w:p>
          <w:p>
            <w:pPr/>
            <w:hyperlink r:id="rId138" w:history="1">
              <w:r>
                <w:rPr>
                  <w:color w:val="#410a8c"/>
                  <w:u w:val="single"/>
                </w:rPr>
                <w:t xml:space="preserve">Les Cahiers du Framespa</w:t>
              </w:r>
            </w:hyperlink>
            <w:r>
              <w:rPr/>
              <w:t xml:space="preserve">, 17, 2014, Les Cahiers du Framespa</w:t>
            </w:r>
          </w:p>
          <w:p>
            <w:pPr/>
            <w:r>
              <w:rPr/>
              <w:t xml:space="preserve">Ouvrages</w:t>
            </w:r>
          </w:p>
          <w:p>
            <w:pPr/>
            <w:hyperlink r:id="rId137" w:history="1">
              <w:r>
                <w:rPr>
                  <w:color w:val="#410a8c"/>
                  <w:u w:val="single"/>
                </w:rPr>
                <w:t xml:space="preserve">hal-01559014v1</w:t>
              </w:r>
            </w:hyperlink>
          </w:p>
        </w:tc>
      </w:tr>
      <w:tr>
        <w:trPr/>
        <w:tc>
          <w:tcPr>
            <w:noWrap/>
          </w:tcPr>
          <w:p>
            <w:pPr>
              <w:spacing w:after="200"/>
            </w:pPr>
            <w:hyperlink r:id="rId139" w:history="1">
              <w:r>
                <w:rPr>
                  <w:color w:val="1e198e"/>
                  <w:b w:val="1"/>
                  <w:bCs w:val="1"/>
                  <w:u w:val="single"/>
                </w:rPr>
                <w:t xml:space="preserve">La Girona medieval</w:t>
              </w:r>
            </w:hyperlink>
          </w:p>
          <w:p>
            <w:pPr/>
            <w:hyperlink r:id="rId13" w:history="1">
              <w:r>
                <w:rPr>
                  <w:color w:val="#410a8c"/>
                  <w:u w:val="single"/>
                </w:rPr>
                <w:t xml:space="preserve">Sandrine Victor</w:t>
              </w:r>
            </w:hyperlink>
          </w:p>
          <w:p>
            <w:pPr/>
            <w:r>
              <w:rPr/>
              <w:t xml:space="preserve">Diputacio de Girona, 87 p., 2013</w:t>
            </w:r>
          </w:p>
          <w:p>
            <w:pPr/>
            <w:r>
              <w:rPr/>
              <w:t xml:space="preserve">Ouvrages</w:t>
            </w:r>
          </w:p>
          <w:p>
            <w:pPr/>
            <w:hyperlink r:id="rId139" w:history="1">
              <w:r>
                <w:rPr>
                  <w:color w:val="#410a8c"/>
                  <w:u w:val="single"/>
                </w:rPr>
                <w:t xml:space="preserve">hal-00954577v1</w:t>
              </w:r>
            </w:hyperlink>
          </w:p>
        </w:tc>
      </w:tr>
      <w:tr>
        <w:trPr/>
        <w:tc>
          <w:tcPr>
            <w:noWrap/>
          </w:tcPr>
          <w:p>
            <w:pPr>
              <w:spacing w:after="200"/>
            </w:pPr>
            <w:hyperlink r:id="rId140" w:history="1">
              <w:r>
                <w:rPr>
                  <w:color w:val="1e198e"/>
                  <w:b w:val="1"/>
                  <w:bCs w:val="1"/>
                  <w:u w:val="single"/>
                </w:rPr>
                <w:t xml:space="preserve">La construction et les métiers de la construction à Gérone au XVe siècle</w:t>
              </w:r>
            </w:hyperlink>
          </w:p>
          <w:p>
            <w:pPr/>
            <w:hyperlink r:id="rId13" w:history="1">
              <w:r>
                <w:rPr>
                  <w:color w:val="#410a8c"/>
                  <w:u w:val="single"/>
                </w:rPr>
                <w:t xml:space="preserve">Sandrine Victor</w:t>
              </w:r>
            </w:hyperlink>
          </w:p>
          <w:p>
            <w:pPr/>
            <w:r>
              <w:rPr/>
              <w:t xml:space="preserve">Méridiennes, pp.450, 2008, 2-912025-43-5</w:t>
            </w:r>
          </w:p>
          <w:p>
            <w:pPr/>
            <w:r>
              <w:rPr/>
              <w:t xml:space="preserve">Ouvrages</w:t>
            </w:r>
          </w:p>
          <w:p>
            <w:pPr/>
            <w:hyperlink r:id="rId140" w:history="1">
              <w:r>
                <w:rPr>
                  <w:color w:val="#410a8c"/>
                  <w:u w:val="single"/>
                </w:rPr>
                <w:t xml:space="preserve">hal-00954540v1</w:t>
              </w:r>
            </w:hyperlink>
          </w:p>
        </w:tc>
      </w:tr>
      <w:tr>
        <w:trPr/>
        <w:tc>
          <w:tcPr>
            <w:noWrap/>
          </w:tcPr>
          <w:p>
            <w:pPr>
              <w:spacing w:after="200"/>
            </w:pPr>
            <w:hyperlink r:id="rId141" w:history="1">
              <w:r>
                <w:rPr>
                  <w:color w:val="1e198e"/>
                  <w:b w:val="1"/>
                  <w:bCs w:val="1"/>
                  <w:u w:val="single"/>
                </w:rPr>
                <w:t xml:space="preserve">La construccio i els seus oficis a la Girona del segle XV</w:t>
              </w:r>
            </w:hyperlink>
          </w:p>
          <w:p>
            <w:pPr/>
            <w:hyperlink r:id="rId13" w:history="1">
              <w:r>
                <w:rPr>
                  <w:color w:val="#410a8c"/>
                  <w:u w:val="single"/>
                </w:rPr>
                <w:t xml:space="preserve">Sandrine Victor</w:t>
              </w:r>
            </w:hyperlink>
          </w:p>
          <w:p>
            <w:pPr/>
            <w:r>
              <w:rPr/>
              <w:t xml:space="preserve">Ajuntament de Girona, pp.409, 2004, Historia de Girona, 848496119-2</w:t>
            </w:r>
          </w:p>
          <w:p>
            <w:pPr/>
            <w:r>
              <w:rPr/>
              <w:t xml:space="preserve">Ouvrages</w:t>
            </w:r>
          </w:p>
          <w:p>
            <w:pPr/>
            <w:hyperlink r:id="rId141" w:history="1">
              <w:r>
                <w:rPr>
                  <w:color w:val="#410a8c"/>
                  <w:u w:val="single"/>
                </w:rPr>
                <w:t xml:space="preserve">hal-00954535v1</w:t>
              </w:r>
            </w:hyperlink>
          </w:p>
        </w:tc>
      </w:tr>
      <w:tr>
        <w:trPr/>
        <w:tc>
          <w:tcPr>
            <w:noWrap/>
          </w:tcPr>
          <w:p>
            <w:pPr>
              <w:spacing w:after="200"/>
            </w:pPr>
            <w:hyperlink r:id="rId142" w:history="1">
              <w:r>
                <w:rPr>
                  <w:color w:val="1e198e"/>
                  <w:b w:val="1"/>
                  <w:bCs w:val="1"/>
                  <w:u w:val="single"/>
                </w:rPr>
                <w:t xml:space="preserve">Girona, canvis i ruptures, 1460-1419</w:t>
              </w:r>
            </w:hyperlink>
          </w:p>
          <w:p>
            <w:pPr/>
            <w:hyperlink r:id="rId13" w:history="1">
              <w:r>
                <w:rPr>
                  <w:color w:val="#410a8c"/>
                  <w:u w:val="single"/>
                </w:rPr>
                <w:t xml:space="preserve">Sandrine Victor</w:t>
              </w:r>
            </w:hyperlink>
          </w:p>
          <w:p>
            <w:pPr/>
            <w:r>
              <w:rPr/>
              <w:t xml:space="preserve">Diputacio de Girona, pp.87, 2001, 84-86812-02-X</w:t>
            </w:r>
          </w:p>
          <w:p>
            <w:pPr/>
            <w:r>
              <w:rPr/>
              <w:t xml:space="preserve">Ouvrages</w:t>
            </w:r>
          </w:p>
          <w:p>
            <w:pPr/>
            <w:hyperlink r:id="rId142" w:history="1">
              <w:r>
                <w:rPr>
                  <w:color w:val="#410a8c"/>
                  <w:u w:val="single"/>
                </w:rPr>
                <w:t xml:space="preserve">hal-00954549v1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Les éditions de sources comptables urbaines médiévales : un premier aperçu (France méridionale et centrale, Catalogne, Italie septentrionale et centrale)</w:t>
              </w:r>
            </w:hyperlink>
          </w:p>
          <w:p>
            <w:pPr/>
            <w:hyperlink r:id="rId13" w:history="1">
              <w:r>
                <w:rPr>
                  <w:color w:val="#410a8c"/>
                  <w:u w:val="single"/>
                </w:rPr>
                <w:t xml:space="preserve">Sandrine Victor</w:t>
              </w:r>
            </w:hyperlink>
            <w:r>
              <w:rPr/>
              <w:t xml:space="preserve">,</w:t>
            </w:r>
            <w:hyperlink r:id="rId144" w:history="1">
              <w:r>
                <w:rPr>
                  <w:color w:val="#410a8c"/>
                  <w:u w:val="single"/>
                </w:rPr>
                <w:t xml:space="preserve">Didier Boisseuil</w:t>
              </w:r>
            </w:hyperlink>
            <w:r>
              <w:rPr/>
              <w:t xml:space="preserve">,</w:t>
            </w:r>
            <w:hyperlink r:id="rId145" w:history="1">
              <w:r>
                <w:rPr>
                  <w:color w:val="#410a8c"/>
                  <w:u w:val="single"/>
                </w:rPr>
                <w:t xml:space="preserve">Marco Conti</w:t>
              </w:r>
            </w:hyperlink>
          </w:p>
          <w:p>
            <w:pPr/>
            <w:r>
              <w:rPr>
                <w:i w:val="1"/>
                <w:iCs w:val="1"/>
              </w:rPr>
              <w:t xml:space="preserve">Formes et enjeux des comptabilités urbaines médiévales, colloque du projet CORMECOULI</w:t>
            </w:r>
            <w:r>
              <w:rPr/>
              <w:t xml:space="preserve">, 2025, 979-10-413-0010-5</w:t>
            </w:r>
          </w:p>
          <w:p>
            <w:pPr/>
            <w:r>
              <w:rPr/>
              <w:t xml:space="preserve">Chapitre d'ouvrage</w:t>
            </w:r>
          </w:p>
          <w:p>
            <w:pPr/>
            <w:hyperlink r:id="rId143" w:history="1">
              <w:r>
                <w:rPr>
                  <w:color w:val="#410a8c"/>
                  <w:u w:val="single"/>
                </w:rPr>
                <w:t xml:space="preserve">hal-05536252v1</w:t>
              </w:r>
            </w:hyperlink>
          </w:p>
        </w:tc>
      </w:tr>
      <w:tr>
        <w:trPr/>
        <w:tc>
          <w:tcPr>
            <w:noWrap/>
          </w:tcPr>
          <w:p>
            <w:pPr>
              <w:spacing w:after="200"/>
            </w:pPr>
            <w:hyperlink r:id="rId146" w:history="1">
              <w:r>
                <w:rPr>
                  <w:color w:val="1e198e"/>
                  <w:b w:val="1"/>
                  <w:bCs w:val="1"/>
                  <w:u w:val="single"/>
                </w:rPr>
                <w:t xml:space="preserve">Chapitre 1 Aspects quantitatifs des pratiques de récupération, réemploi et recyclage</w:t>
              </w:r>
            </w:hyperlink>
          </w:p>
          <w:p>
            <w:pPr/>
            <w:hyperlink r:id="rId147" w:history="1">
              <w:r>
                <w:rPr>
                  <w:color w:val="#410a8c"/>
                  <w:u w:val="single"/>
                </w:rPr>
                <w:t xml:space="preserve">Danielle Arribet-Deroin</w:t>
              </w:r>
            </w:hyperlink>
            <w:r>
              <w:rPr/>
              <w:t xml:space="preserve">,</w:t>
            </w:r>
            <w:hyperlink r:id="rId148" w:history="1">
              <w:r>
                <w:rPr>
                  <w:color w:val="#410a8c"/>
                  <w:u w:val="single"/>
                </w:rPr>
                <w:t xml:space="preserve">Anne Kucab</w:t>
              </w:r>
            </w:hyperlink>
            <w:r>
              <w:rPr/>
              <w:t xml:space="preserve">,</w:t>
            </w:r>
            <w:hyperlink r:id="rId13" w:history="1">
              <w:r>
                <w:rPr>
                  <w:color w:val="#410a8c"/>
                  <w:u w:val="single"/>
                </w:rPr>
                <w:t xml:space="preserve">Sandrine Victor</w:t>
              </w:r>
            </w:hyperlink>
          </w:p>
          <w:p>
            <w:pPr/>
            <w:r>
              <w:rPr/>
              <w:t xml:space="preserve">Philippe Bernardi; Philippe Dillmann; Maxime L'Héritier. </w:t>
            </w:r>
            <w:r>
              <w:rPr>
                <w:i w:val="1"/>
                <w:iCs w:val="1"/>
              </w:rPr>
              <w:t xml:space="preserve">Démonter pour construire. Une histoire des matériaux de seconde main</w:t>
            </w:r>
            <w:r>
              <w:rPr/>
              <w:t xml:space="preserve">, éditions Mergoil, pp.23-60, 2025, 978-2-35518-153-5</w:t>
            </w:r>
          </w:p>
          <w:p>
            <w:pPr/>
            <w:r>
              <w:rPr/>
              <w:t xml:space="preserve">Chapitre d'ouvrage</w:t>
            </w:r>
          </w:p>
          <w:p>
            <w:pPr/>
            <w:hyperlink r:id="rId146" w:history="1">
              <w:r>
                <w:rPr>
                  <w:color w:val="#410a8c"/>
                  <w:u w:val="single"/>
                </w:rPr>
                <w:t xml:space="preserve">hal-05508638v1</w:t>
              </w:r>
            </w:hyperlink>
          </w:p>
        </w:tc>
      </w:tr>
      <w:tr>
        <w:trPr/>
        <w:tc>
          <w:tcPr>
            <w:noWrap/>
          </w:tcPr>
          <w:p>
            <w:pPr>
              <w:spacing w:after="200"/>
            </w:pPr>
            <w:hyperlink r:id="rId149" w:history="1">
              <w:r>
                <w:rPr>
                  <w:color w:val="1e198e"/>
                  <w:b w:val="1"/>
                  <w:bCs w:val="1"/>
                  <w:u w:val="single"/>
                </w:rPr>
                <w:t xml:space="preserve">Introduction</w:t>
              </w:r>
            </w:hyperlink>
          </w:p>
          <w:p>
            <w:pPr/>
            <w:hyperlink r:id="rId13" w:history="1">
              <w:r>
                <w:rPr>
                  <w:color w:val="#410a8c"/>
                  <w:u w:val="single"/>
                </w:rPr>
                <w:t xml:space="preserve">Sandrine Victor</w:t>
              </w:r>
            </w:hyperlink>
          </w:p>
          <w:p>
            <w:pPr/>
            <w:r>
              <w:rPr>
                <w:i w:val="1"/>
                <w:iCs w:val="1"/>
              </w:rPr>
              <w:t xml:space="preserve">Marchander, transiger, échanger. Le phénomène contractuel dans la première modernité (XV-XVIe siècle)</w:t>
            </w:r>
            <w:r>
              <w:rPr/>
              <w:t xml:space="preserve">, Classiques Garnier, A paraître</w:t>
            </w:r>
          </w:p>
          <w:p>
            <w:pPr/>
            <w:r>
              <w:rPr/>
              <w:t xml:space="preserve">Chapitre d'ouvrage</w:t>
            </w:r>
          </w:p>
          <w:p>
            <w:pPr/>
            <w:hyperlink r:id="rId149" w:history="1">
              <w:r>
                <w:rPr>
                  <w:color w:val="#410a8c"/>
                  <w:u w:val="single"/>
                </w:rPr>
                <w:t xml:space="preserve">hal-03966165v1</w:t>
              </w:r>
            </w:hyperlink>
          </w:p>
        </w:tc>
      </w:tr>
      <w:tr>
        <w:trPr/>
        <w:tc>
          <w:tcPr>
            <w:noWrap/>
          </w:tcPr>
          <w:p>
            <w:pPr>
              <w:spacing w:after="200"/>
            </w:pPr>
            <w:hyperlink r:id="rId150" w:history="1">
              <w:r>
                <w:rPr>
                  <w:color w:val="1e198e"/>
                  <w:b w:val="1"/>
                  <w:bCs w:val="1"/>
                  <w:u w:val="single"/>
                </w:rPr>
                <w:t xml:space="preserve">Introduction. La Mappa mundi d'Albi : un état de la question.</w:t>
              </w:r>
            </w:hyperlink>
          </w:p>
          <w:p>
            <w:pPr/>
            <w:hyperlink r:id="rId60" w:history="1">
              <w:r>
                <w:rPr>
                  <w:color w:val="#410a8c"/>
                  <w:u w:val="single"/>
                </w:rPr>
                <w:t xml:space="preserve">Emmanuelle Vagnon</w:t>
              </w:r>
            </w:hyperlink>
            <w:r>
              <w:rPr/>
              <w:t xml:space="preserve">,</w:t>
            </w:r>
            <w:hyperlink r:id="rId13" w:history="1">
              <w:r>
                <w:rPr>
                  <w:color w:val="#410a8c"/>
                  <w:u w:val="single"/>
                </w:rPr>
                <w:t xml:space="preserve">Sandrine Victor</w:t>
              </w:r>
            </w:hyperlink>
          </w:p>
          <w:p>
            <w:pPr/>
            <w:r>
              <w:rPr>
                <w:i w:val="1"/>
                <w:iCs w:val="1"/>
              </w:rPr>
              <w:t xml:space="preserve">La Mappa Mundi d'Albi. Culture géographique et représentation du monde au Haut Moyen Âge</w:t>
            </w:r>
            <w:r>
              <w:rPr/>
              <w:t xml:space="preserve">, Éditions de la Sorbonne, pp.21-56, 2022, 979-10-351-0786-4</w:t>
            </w:r>
          </w:p>
          <w:p>
            <w:pPr/>
            <w:r>
              <w:rPr/>
              <w:t xml:space="preserve">Chapitre d'ouvrage</w:t>
            </w:r>
          </w:p>
          <w:p>
            <w:pPr/>
            <w:hyperlink r:id="rId150" w:history="1">
              <w:r>
                <w:rPr>
                  <w:color w:val="#410a8c"/>
                  <w:u w:val="single"/>
                </w:rPr>
                <w:t xml:space="preserve">hal-03921376v1</w:t>
              </w:r>
            </w:hyperlink>
          </w:p>
        </w:tc>
      </w:tr>
      <w:tr>
        <w:trPr/>
        <w:tc>
          <w:tcPr>
            <w:noWrap/>
          </w:tcPr>
          <w:p>
            <w:pPr>
              <w:spacing w:after="200"/>
            </w:pPr>
            <w:hyperlink r:id="rId151" w:history="1">
              <w:r>
                <w:rPr>
                  <w:color w:val="1e198e"/>
                  <w:b w:val="1"/>
                  <w:bCs w:val="1"/>
                  <w:u w:val="single"/>
                </w:rPr>
                <w:t xml:space="preserve">Une mutation environnementale ? (XIIe-XVe siècle)</w:t>
              </w:r>
            </w:hyperlink>
          </w:p>
          <w:p>
            <w:pPr/>
            <w:hyperlink r:id="rId13" w:history="1">
              <w:r>
                <w:rPr>
                  <w:color w:val="#410a8c"/>
                  <w:u w:val="single"/>
                </w:rPr>
                <w:t xml:space="preserve">Sandrine Victor</w:t>
              </w:r>
            </w:hyperlink>
          </w:p>
          <w:p>
            <w:pPr/>
            <w:r>
              <w:rPr/>
              <w:t xml:space="preserve">F. Mazel. </w:t>
            </w:r>
            <w:r>
              <w:rPr>
                <w:i w:val="1"/>
                <w:iCs w:val="1"/>
              </w:rPr>
              <w:t xml:space="preserve">Une nouvelle Histoire du Moyen Âge</w:t>
            </w:r>
            <w:r>
              <w:rPr/>
              <w:t xml:space="preserve">, </w:t>
            </w:r>
            <w:hyperlink r:id="rId152" w:history="1">
              <w:r>
                <w:rPr>
                  <w:color w:val="#410a8c"/>
                  <w:u w:val="single"/>
                </w:rPr>
                <w:t xml:space="preserve">Seuil</w:t>
              </w:r>
            </w:hyperlink>
            <w:r>
              <w:rPr/>
              <w:t xml:space="preserve">, 2021</w:t>
            </w:r>
          </w:p>
          <w:p>
            <w:pPr/>
            <w:r>
              <w:rPr/>
              <w:t xml:space="preserve">Chapitre d'ouvrage</w:t>
            </w:r>
          </w:p>
          <w:p>
            <w:pPr/>
            <w:hyperlink r:id="rId151" w:history="1">
              <w:r>
                <w:rPr>
                  <w:color w:val="#410a8c"/>
                  <w:u w:val="single"/>
                </w:rPr>
                <w:t xml:space="preserve">hal-03481550v1</w:t>
              </w:r>
            </w:hyperlink>
          </w:p>
        </w:tc>
      </w:tr>
      <w:tr>
        <w:trPr/>
        <w:tc>
          <w:tcPr>
            <w:noWrap/>
          </w:tcPr>
          <w:p>
            <w:pPr>
              <w:spacing w:after="200"/>
            </w:pPr>
            <w:hyperlink r:id="rId153" w:history="1">
              <w:r>
                <w:rPr>
                  <w:color w:val="1e198e"/>
                  <w:b w:val="1"/>
                  <w:bCs w:val="1"/>
                  <w:u w:val="single"/>
                </w:rPr>
                <w:t xml:space="preserve">L’approvisionnement en matières premières des grands chantiers gothiques catalans selon l’exemple géronais</w:t>
              </w:r>
            </w:hyperlink>
          </w:p>
          <w:p>
            <w:pPr/>
            <w:hyperlink r:id="rId13" w:history="1">
              <w:r>
                <w:rPr>
                  <w:color w:val="#410a8c"/>
                  <w:u w:val="single"/>
                </w:rPr>
                <w:t xml:space="preserve">Sandrine Victor</w:t>
              </w:r>
            </w:hyperlink>
          </w:p>
          <w:p>
            <w:pPr/>
            <w:r>
              <w:rPr/>
              <w:t xml:space="preserve">D. Boiseuil et alii. </w:t>
            </w:r>
            <w:r>
              <w:rPr>
                <w:i w:val="1"/>
                <w:iCs w:val="1"/>
              </w:rPr>
              <w:t xml:space="preserve">Le Marché des matières premières dans l’Antiquité et au Moyen Âge</w:t>
            </w:r>
            <w:r>
              <w:rPr/>
              <w:t xml:space="preserve">, 563, </w:t>
            </w:r>
            <w:hyperlink r:id="rId154" w:history="1">
              <w:r>
                <w:rPr>
                  <w:color w:val="#410a8c"/>
                  <w:u w:val="single"/>
                </w:rPr>
                <w:t xml:space="preserve">Collection de l’École française de Rome</w:t>
              </w:r>
            </w:hyperlink>
            <w:r>
              <w:rPr/>
              <w:t xml:space="preserve">, pp.255-266, 2021, Collection de l'École française de Rome, </w:t>
            </w:r>
            <w:hyperlink r:id="rId155" w:history="1">
              <w:r>
                <w:rPr>
                  <w:color w:val="#410a8c"/>
                  <w:u w:val="single"/>
                </w:rPr>
                <w:t xml:space="preserve">⟨10.4000/books.efr.8042⟩</w:t>
              </w:r>
            </w:hyperlink>
          </w:p>
          <w:p>
            <w:pPr/>
            <w:r>
              <w:rPr/>
              <w:t xml:space="preserve">Chapitre d'ouvrage</w:t>
            </w:r>
          </w:p>
          <w:p>
            <w:pPr/>
            <w:hyperlink r:id="rId153" w:history="1">
              <w:r>
                <w:rPr>
                  <w:color w:val="#410a8c"/>
                  <w:u w:val="single"/>
                </w:rPr>
                <w:t xml:space="preserve">hal-03481384v1</w:t>
              </w:r>
            </w:hyperlink>
          </w:p>
        </w:tc>
      </w:tr>
      <w:tr>
        <w:trPr/>
        <w:tc>
          <w:tcPr>
            <w:noWrap/>
          </w:tcPr>
          <w:p>
            <w:pPr>
              <w:spacing w:after="200"/>
            </w:pPr>
            <w:hyperlink r:id="rId156" w:history="1">
              <w:r>
                <w:rPr>
                  <w:color w:val="1e198e"/>
                  <w:b w:val="1"/>
                  <w:bCs w:val="1"/>
                  <w:u w:val="single"/>
                </w:rPr>
                <w:t xml:space="preserve">D’une histoire marginale à une histoire carrefour</w:t>
              </w:r>
            </w:hyperlink>
          </w:p>
          <w:p>
            <w:pPr/>
            <w:hyperlink r:id="rId13" w:history="1">
              <w:r>
                <w:rPr>
                  <w:color w:val="#410a8c"/>
                  <w:u w:val="single"/>
                </w:rPr>
                <w:t xml:space="preserve">Sandrine Victor</w:t>
              </w:r>
            </w:hyperlink>
          </w:p>
          <w:p>
            <w:pPr/>
            <w:r>
              <w:rPr/>
              <w:t xml:space="preserve">A. Timbert. </w:t>
            </w:r>
            <w:r>
              <w:rPr>
                <w:i w:val="1"/>
                <w:iCs w:val="1"/>
              </w:rPr>
              <w:t xml:space="preserve">Être historien de l’architecture dans la France des XXe et XXIe siècles. Des Ego-histoires et des Vies</w:t>
            </w:r>
            <w:r>
              <w:rPr/>
              <w:t xml:space="preserve">, </w:t>
            </w:r>
            <w:hyperlink r:id="rId157" w:history="1">
              <w:r>
                <w:rPr>
                  <w:color w:val="#410a8c"/>
                  <w:u w:val="single"/>
                </w:rPr>
                <w:t xml:space="preserve">Brepols</w:t>
              </w:r>
            </w:hyperlink>
            <w:r>
              <w:rPr/>
              <w:t xml:space="preserve">, 2021</w:t>
            </w:r>
          </w:p>
          <w:p>
            <w:pPr/>
            <w:r>
              <w:rPr/>
              <w:t xml:space="preserve">Chapitre d'ouvrage</w:t>
            </w:r>
          </w:p>
          <w:p>
            <w:pPr/>
            <w:hyperlink r:id="rId156" w:history="1">
              <w:r>
                <w:rPr>
                  <w:color w:val="#410a8c"/>
                  <w:u w:val="single"/>
                </w:rPr>
                <w:t xml:space="preserve">hal-03481538v1</w:t>
              </w:r>
            </w:hyperlink>
          </w:p>
        </w:tc>
      </w:tr>
      <w:tr>
        <w:trPr/>
        <w:tc>
          <w:tcPr>
            <w:noWrap/>
          </w:tcPr>
          <w:p>
            <w:pPr>
              <w:spacing w:after="200"/>
            </w:pPr>
            <w:hyperlink r:id="rId158" w:history="1">
              <w:r>
                <w:rPr>
                  <w:color w:val="1e198e"/>
                  <w:b w:val="1"/>
                  <w:bCs w:val="1"/>
                  <w:u w:val="single"/>
                </w:rPr>
                <w:t xml:space="preserve">Acteurs et mise en pratique de la norme dans le secteur de la construction : interactions entre Métier et autorités municipales en Catalogne au bas Moyen Âge</w:t>
              </w:r>
            </w:hyperlink>
          </w:p>
          <w:p>
            <w:pPr/>
            <w:hyperlink r:id="rId13" w:history="1">
              <w:r>
                <w:rPr>
                  <w:color w:val="#410a8c"/>
                  <w:u w:val="single"/>
                </w:rPr>
                <w:t xml:space="preserve">Sandrine Victor</w:t>
              </w:r>
            </w:hyperlink>
          </w:p>
          <w:p>
            <w:pPr/>
            <w:r>
              <w:rPr/>
              <w:t xml:space="preserve">Philippe Bernardi; Corine Maitte; François Rivière. </w:t>
            </w:r>
            <w:r>
              <w:rPr>
                <w:i w:val="1"/>
                <w:iCs w:val="1"/>
              </w:rPr>
              <w:t xml:space="preserve">Dans les règles du Métier. Les acteurs des normes professionnelles au Moyen Âge et à l’époque moderne</w:t>
            </w:r>
            <w:r>
              <w:rPr/>
              <w:t xml:space="preserve">, 5, </w:t>
            </w:r>
            <w:hyperlink r:id="rId159" w:history="1">
              <w:r>
                <w:rPr>
                  <w:color w:val="#410a8c"/>
                  <w:u w:val="single"/>
                </w:rPr>
                <w:t xml:space="preserve">New Digital Frontiers</w:t>
              </w:r>
            </w:hyperlink>
            <w:r>
              <w:rPr/>
              <w:t xml:space="preserve">, 2020, Economic History Frameworks, 978-88-85812-66-6</w:t>
            </w:r>
          </w:p>
          <w:p>
            <w:pPr/>
            <w:r>
              <w:rPr/>
              <w:t xml:space="preserve">Chapitre d'ouvrage</w:t>
            </w:r>
          </w:p>
          <w:p>
            <w:pPr/>
            <w:hyperlink r:id="rId158" w:history="1">
              <w:r>
                <w:rPr>
                  <w:color w:val="#410a8c"/>
                  <w:u w:val="single"/>
                </w:rPr>
                <w:t xml:space="preserve">hal-03002370v1</w:t>
              </w:r>
            </w:hyperlink>
          </w:p>
        </w:tc>
      </w:tr>
      <w:tr>
        <w:trPr/>
        <w:tc>
          <w:tcPr>
            <w:noWrap/>
          </w:tcPr>
          <w:p>
            <w:pPr>
              <w:spacing w:after="200"/>
            </w:pPr>
            <w:hyperlink r:id="rId160" w:history="1">
              <w:r>
                <w:rPr>
                  <w:color w:val="1e198e"/>
                  <w:b w:val="1"/>
                  <w:bCs w:val="1"/>
                  <w:u w:val="single"/>
                </w:rPr>
                <w:t xml:space="preserve">La matérialité de la ville selon les sources narratives et les traités</w:t>
              </w:r>
            </w:hyperlink>
          </w:p>
          <w:p>
            <w:pPr/>
            <w:hyperlink r:id="rId13" w:history="1">
              <w:r>
                <w:rPr>
                  <w:color w:val="#410a8c"/>
                  <w:u w:val="single"/>
                </w:rPr>
                <w:t xml:space="preserve">Sandrine Victor</w:t>
              </w:r>
            </w:hyperlink>
          </w:p>
          <w:p>
            <w:pPr/>
            <w:r>
              <w:rPr/>
              <w:t xml:space="preserve">Ph. Bernardi et G. Pinto. </w:t>
            </w:r>
            <w:r>
              <w:rPr>
                <w:i w:val="1"/>
                <w:iCs w:val="1"/>
              </w:rPr>
              <w:t xml:space="preserve">Le pietre delle città medievali. Materiali, uomini, tecniche (area mediterranea, secc. XIII-XV)</w:t>
            </w:r>
            <w:r>
              <w:rPr/>
              <w:t xml:space="preserve">, </w:t>
            </w:r>
            <w:hyperlink r:id="rId161" w:history="1">
              <w:r>
                <w:rPr>
                  <w:color w:val="#410a8c"/>
                  <w:u w:val="single"/>
                </w:rPr>
                <w:t xml:space="preserve">Centro Internazionale di Studi Sugli Insediamenti Medievali, Lamop, Università di Torino</w:t>
              </w:r>
            </w:hyperlink>
            <w:r>
              <w:rPr/>
              <w:t xml:space="preserve">, pp.13-24, 2020</w:t>
            </w:r>
          </w:p>
          <w:p>
            <w:pPr/>
            <w:r>
              <w:rPr/>
              <w:t xml:space="preserve">Chapitre d'ouvrage</w:t>
            </w:r>
          </w:p>
          <w:p>
            <w:pPr/>
            <w:hyperlink r:id="rId160" w:history="1">
              <w:r>
                <w:rPr>
                  <w:color w:val="#410a8c"/>
                  <w:u w:val="single"/>
                </w:rPr>
                <w:t xml:space="preserve">hal-03481395v1</w:t>
              </w:r>
            </w:hyperlink>
          </w:p>
        </w:tc>
      </w:tr>
      <w:tr>
        <w:trPr/>
        <w:tc>
          <w:tcPr>
            <w:noWrap/>
          </w:tcPr>
          <w:p>
            <w:pPr>
              <w:spacing w:after="200"/>
            </w:pPr>
            <w:hyperlink r:id="rId162" w:history="1">
              <w:r>
                <w:rPr>
                  <w:color w:val="1e198e"/>
                  <w:b w:val="1"/>
                  <w:bCs w:val="1"/>
                  <w:u w:val="single"/>
                </w:rPr>
                <w:t xml:space="preserve">Le contrat dans le secteur du bâtiment : marqueur d’affaires et de confiance ? Exemple catalan au bas Moyen Âge</w:t>
              </w:r>
            </w:hyperlink>
          </w:p>
          <w:p>
            <w:pPr/>
            <w:hyperlink r:id="rId13" w:history="1">
              <w:r>
                <w:rPr>
                  <w:color w:val="#410a8c"/>
                  <w:u w:val="single"/>
                </w:rPr>
                <w:t xml:space="preserve">Sandrine Victor</w:t>
              </w:r>
            </w:hyperlink>
          </w:p>
          <w:p>
            <w:pPr/>
            <w:r>
              <w:rPr/>
              <w:t xml:space="preserve">G. Bienvenu, M. Monteil et H. Rousteau-Chambon. </w:t>
            </w:r>
            <w:r>
              <w:rPr>
                <w:i w:val="1"/>
                <w:iCs w:val="1"/>
              </w:rPr>
              <w:t xml:space="preserve">Construire ! entre antiquité et époque contemporaine : actes du 3e congrès francophone d’histoire de la construction</w:t>
            </w:r>
            <w:r>
              <w:rPr/>
              <w:t xml:space="preserve">, Picard, pp.401-408, 2019, Construire ! entre antiquité et époque contemporaine : actes du 3e congrès francophone d’histoire de la construction</w:t>
            </w:r>
          </w:p>
          <w:p>
            <w:pPr/>
            <w:r>
              <w:rPr/>
              <w:t xml:space="preserve">Chapitre d'ouvrage</w:t>
            </w:r>
          </w:p>
          <w:p>
            <w:pPr/>
            <w:hyperlink r:id="rId162" w:history="1">
              <w:r>
                <w:rPr>
                  <w:color w:val="#410a8c"/>
                  <w:u w:val="single"/>
                </w:rPr>
                <w:t xml:space="preserve">hal-03481402v1</w:t>
              </w:r>
            </w:hyperlink>
          </w:p>
        </w:tc>
      </w:tr>
      <w:tr>
        <w:trPr/>
        <w:tc>
          <w:tcPr>
            <w:noWrap/>
          </w:tcPr>
          <w:p>
            <w:pPr>
              <w:spacing w:after="200"/>
            </w:pPr>
            <w:hyperlink r:id="rId163" w:history="1">
              <w:r>
                <w:rPr>
                  <w:color w:val="1e198e"/>
                  <w:b w:val="1"/>
                  <w:bCs w:val="1"/>
                  <w:u w:val="single"/>
                </w:rPr>
                <w:t xml:space="preserve">«Quand le bâtiment va, tout va.» The Building Trade in the Latine West in the Middle Ages</w:t>
              </w:r>
            </w:hyperlink>
          </w:p>
          <w:p>
            <w:pPr/>
            <w:hyperlink r:id="rId13" w:history="1">
              <w:r>
                <w:rPr>
                  <w:color w:val="#410a8c"/>
                  <w:u w:val="single"/>
                </w:rPr>
                <w:t xml:space="preserve">Sandrine Victor</w:t>
              </w:r>
            </w:hyperlink>
          </w:p>
          <w:p>
            <w:pPr/>
            <w:r>
              <w:rPr/>
              <w:t xml:space="preserve">T.M. Safley. </w:t>
            </w:r>
            <w:r>
              <w:rPr>
                <w:i w:val="1"/>
                <w:iCs w:val="1"/>
              </w:rPr>
              <w:t xml:space="preserve">Labor Before the Industrial Revolution. Work, technology and their ecologies in an age of early capitalism</w:t>
            </w:r>
            <w:r>
              <w:rPr/>
              <w:t xml:space="preserve">, </w:t>
            </w:r>
            <w:hyperlink r:id="rId164" w:history="1">
              <w:r>
                <w:rPr>
                  <w:color w:val="#410a8c"/>
                  <w:u w:val="single"/>
                </w:rPr>
                <w:t xml:space="preserve">Routledge</w:t>
              </w:r>
            </w:hyperlink>
            <w:r>
              <w:rPr/>
              <w:t xml:space="preserve">, pp.132-152, 2018</w:t>
            </w:r>
          </w:p>
          <w:p>
            <w:pPr/>
            <w:r>
              <w:rPr/>
              <w:t xml:space="preserve">Chapitre d'ouvrage</w:t>
            </w:r>
          </w:p>
          <w:p>
            <w:pPr/>
            <w:hyperlink r:id="rId163" w:history="1">
              <w:r>
                <w:rPr>
                  <w:color w:val="#410a8c"/>
                  <w:u w:val="single"/>
                </w:rPr>
                <w:t xml:space="preserve">hal-02012607v1</w:t>
              </w:r>
            </w:hyperlink>
          </w:p>
        </w:tc>
      </w:tr>
      <w:tr>
        <w:trPr/>
        <w:tc>
          <w:tcPr>
            <w:noWrap/>
          </w:tcPr>
          <w:p>
            <w:pPr>
              <w:spacing w:after="200"/>
            </w:pPr>
            <w:hyperlink r:id="rId165" w:history="1">
              <w:r>
                <w:rPr>
                  <w:color w:val="1e198e"/>
                  <w:b w:val="1"/>
                  <w:bCs w:val="1"/>
                  <w:u w:val="single"/>
                </w:rPr>
                <w:t xml:space="preserve">Les bastides</w:t>
              </w:r>
            </w:hyperlink>
          </w:p>
          <w:p>
            <w:pPr/>
            <w:hyperlink r:id="rId13" w:history="1">
              <w:r>
                <w:rPr>
                  <w:color w:val="#410a8c"/>
                  <w:u w:val="single"/>
                </w:rPr>
                <w:t xml:space="preserve">Sandrine Victor</w:t>
              </w:r>
            </w:hyperlink>
          </w:p>
          <w:p>
            <w:pPr/>
            <w:r>
              <w:rPr/>
              <w:t xml:space="preserve">J. Le Pottier, R. Pech, C. Amalvi. </w:t>
            </w:r>
            <w:r>
              <w:rPr>
                <w:i w:val="1"/>
                <w:iCs w:val="1"/>
              </w:rPr>
              <w:t xml:space="preserve">Histoire du Tarn</w:t>
            </w:r>
            <w:r>
              <w:rPr/>
              <w:t xml:space="preserve">, </w:t>
            </w:r>
            <w:hyperlink r:id="rId166" w:history="1">
              <w:r>
                <w:rPr>
                  <w:color w:val="#410a8c"/>
                  <w:u w:val="single"/>
                </w:rPr>
                <w:t xml:space="preserve">Privat</w:t>
              </w:r>
            </w:hyperlink>
            <w:r>
              <w:rPr/>
              <w:t xml:space="preserve">, 2018</w:t>
            </w:r>
          </w:p>
          <w:p>
            <w:pPr/>
            <w:r>
              <w:rPr/>
              <w:t xml:space="preserve">Chapitre d'ouvrage</w:t>
            </w:r>
          </w:p>
          <w:p>
            <w:pPr/>
            <w:hyperlink r:id="rId165" w:history="1">
              <w:r>
                <w:rPr>
                  <w:color w:val="#410a8c"/>
                  <w:u w:val="single"/>
                </w:rPr>
                <w:t xml:space="preserve">hal-03481587v1</w:t>
              </w:r>
            </w:hyperlink>
          </w:p>
        </w:tc>
      </w:tr>
      <w:tr>
        <w:trPr/>
        <w:tc>
          <w:tcPr>
            <w:noWrap/>
          </w:tcPr>
          <w:p>
            <w:pPr>
              <w:spacing w:after="200"/>
            </w:pPr>
            <w:hyperlink r:id="rId167" w:history="1">
              <w:r>
                <w:rPr>
                  <w:color w:val="1e198e"/>
                  <w:b w:val="1"/>
                  <w:bCs w:val="1"/>
                  <w:u w:val="single"/>
                </w:rPr>
                <w:t xml:space="preserve">Réglementer pour protéger ? Le livre du Mostassaf géronais comme outil de protection du consommateur sur le marché (XVe siècle)</w:t>
              </w:r>
            </w:hyperlink>
          </w:p>
          <w:p>
            <w:pPr/>
            <w:hyperlink r:id="rId13" w:history="1">
              <w:r>
                <w:rPr>
                  <w:color w:val="#410a8c"/>
                  <w:u w:val="single"/>
                </w:rPr>
                <w:t xml:space="preserve">Sandrine Victor</w:t>
              </w:r>
            </w:hyperlink>
          </w:p>
          <w:p>
            <w:pPr/>
            <w:r>
              <w:rPr/>
              <w:t xml:space="preserve">Judicaël Petrowiste et Mario Lafuente Gomez. </w:t>
            </w:r>
            <w:r>
              <w:rPr>
                <w:i w:val="1"/>
                <w:iCs w:val="1"/>
              </w:rPr>
              <w:t xml:space="preserve">Faire son marché au Moyen Âge, Méditerranée Occidentale, XIIIe-XVIe siècle</w:t>
            </w:r>
            <w:r>
              <w:rPr/>
              <w:t xml:space="preserve">, </w:t>
            </w:r>
            <w:hyperlink r:id="rId168" w:history="1">
              <w:r>
                <w:rPr>
                  <w:color w:val="#410a8c"/>
                  <w:u w:val="single"/>
                </w:rPr>
                <w:t xml:space="preserve">Casa de Velazquez</w:t>
              </w:r>
            </w:hyperlink>
            <w:r>
              <w:rPr/>
              <w:t xml:space="preserve">, pp.227-238, 2018, </w:t>
            </w:r>
            <w:hyperlink r:id="rId169" w:history="1">
              <w:r>
                <w:rPr>
                  <w:color w:val="#410a8c"/>
                  <w:u w:val="single"/>
                </w:rPr>
                <w:t xml:space="preserve">⟨10.4000/books.cvz.5438⟩</w:t>
              </w:r>
            </w:hyperlink>
          </w:p>
          <w:p>
            <w:pPr/>
            <w:r>
              <w:rPr/>
              <w:t xml:space="preserve">Chapitre d'ouvrage</w:t>
            </w:r>
          </w:p>
          <w:p>
            <w:pPr/>
            <w:hyperlink r:id="rId167" w:history="1">
              <w:r>
                <w:rPr>
                  <w:color w:val="#410a8c"/>
                  <w:u w:val="single"/>
                </w:rPr>
                <w:t xml:space="preserve">hal-03481444v1</w:t>
              </w:r>
            </w:hyperlink>
          </w:p>
        </w:tc>
      </w:tr>
      <w:tr>
        <w:trPr/>
        <w:tc>
          <w:tcPr>
            <w:noWrap/>
          </w:tcPr>
          <w:p>
            <w:pPr>
              <w:spacing w:after="200"/>
            </w:pPr>
            <w:hyperlink r:id="rId170" w:history="1">
              <w:r>
                <w:rPr>
                  <w:color w:val="1e198e"/>
                  <w:b w:val="1"/>
                  <w:bCs w:val="1"/>
                  <w:u w:val="single"/>
                </w:rPr>
                <w:t xml:space="preserve">Art roman et art gothique en pays tarnais</w:t>
              </w:r>
            </w:hyperlink>
          </w:p>
          <w:p>
            <w:pPr/>
            <w:hyperlink r:id="rId13" w:history="1">
              <w:r>
                <w:rPr>
                  <w:color w:val="#410a8c"/>
                  <w:u w:val="single"/>
                </w:rPr>
                <w:t xml:space="preserve">Sandrine Victor</w:t>
              </w:r>
            </w:hyperlink>
          </w:p>
          <w:p>
            <w:pPr/>
            <w:r>
              <w:rPr/>
              <w:t xml:space="preserve">J. Le Pottier, R. Pech, C. Amalvi. </w:t>
            </w:r>
            <w:r>
              <w:rPr>
                <w:i w:val="1"/>
                <w:iCs w:val="1"/>
              </w:rPr>
              <w:t xml:space="preserve">Histoire du Tarn</w:t>
            </w:r>
            <w:r>
              <w:rPr/>
              <w:t xml:space="preserve">, </w:t>
            </w:r>
            <w:hyperlink r:id="rId166" w:history="1">
              <w:r>
                <w:rPr>
                  <w:color w:val="#410a8c"/>
                  <w:u w:val="single"/>
                </w:rPr>
                <w:t xml:space="preserve">Privat</w:t>
              </w:r>
            </w:hyperlink>
            <w:r>
              <w:rPr/>
              <w:t xml:space="preserve">, 2018</w:t>
            </w:r>
          </w:p>
          <w:p>
            <w:pPr/>
            <w:r>
              <w:rPr/>
              <w:t xml:space="preserve">Chapitre d'ouvrage</w:t>
            </w:r>
          </w:p>
          <w:p>
            <w:pPr/>
            <w:hyperlink r:id="rId170" w:history="1">
              <w:r>
                <w:rPr>
                  <w:color w:val="#410a8c"/>
                  <w:u w:val="single"/>
                </w:rPr>
                <w:t xml:space="preserve">hal-03481601v1</w:t>
              </w:r>
            </w:hyperlink>
          </w:p>
        </w:tc>
      </w:tr>
      <w:tr>
        <w:trPr/>
        <w:tc>
          <w:tcPr>
            <w:noWrap/>
          </w:tcPr>
          <w:p>
            <w:pPr>
              <w:spacing w:after="200"/>
            </w:pPr>
            <w:hyperlink r:id="rId171" w:history="1">
              <w:r>
                <w:rPr>
                  <w:color w:val="1e198e"/>
                  <w:b w:val="1"/>
                  <w:bCs w:val="1"/>
                  <w:u w:val="single"/>
                </w:rPr>
                <w:t xml:space="preserve">Le pays tarnais pendant la guerre de Cent Ans</w:t>
              </w:r>
            </w:hyperlink>
          </w:p>
          <w:p>
            <w:pPr/>
            <w:hyperlink r:id="rId13" w:history="1">
              <w:r>
                <w:rPr>
                  <w:color w:val="#410a8c"/>
                  <w:u w:val="single"/>
                </w:rPr>
                <w:t xml:space="preserve">Sandrine Victor</w:t>
              </w:r>
            </w:hyperlink>
          </w:p>
          <w:p>
            <w:pPr/>
            <w:r>
              <w:rPr/>
              <w:t xml:space="preserve">J. Le Pottier, R. Pech, C. Amalvi. </w:t>
            </w:r>
            <w:r>
              <w:rPr>
                <w:i w:val="1"/>
                <w:iCs w:val="1"/>
              </w:rPr>
              <w:t xml:space="preserve">Histoire du Tarn</w:t>
            </w:r>
            <w:r>
              <w:rPr/>
              <w:t xml:space="preserve">, </w:t>
            </w:r>
            <w:hyperlink r:id="rId166" w:history="1">
              <w:r>
                <w:rPr>
                  <w:color w:val="#410a8c"/>
                  <w:u w:val="single"/>
                </w:rPr>
                <w:t xml:space="preserve">Privat</w:t>
              </w:r>
            </w:hyperlink>
            <w:r>
              <w:rPr/>
              <w:t xml:space="preserve">, 2018</w:t>
            </w:r>
          </w:p>
          <w:p>
            <w:pPr/>
            <w:r>
              <w:rPr/>
              <w:t xml:space="preserve">Chapitre d'ouvrage</w:t>
            </w:r>
          </w:p>
          <w:p>
            <w:pPr/>
            <w:hyperlink r:id="rId171" w:history="1">
              <w:r>
                <w:rPr>
                  <w:color w:val="#410a8c"/>
                  <w:u w:val="single"/>
                </w:rPr>
                <w:t xml:space="preserve">hal-03481614v1</w:t>
              </w:r>
            </w:hyperlink>
          </w:p>
        </w:tc>
      </w:tr>
      <w:tr>
        <w:trPr/>
        <w:tc>
          <w:tcPr>
            <w:noWrap/>
          </w:tcPr>
          <w:p>
            <w:pPr>
              <w:spacing w:after="200"/>
            </w:pPr>
            <w:hyperlink r:id="rId172" w:history="1">
              <w:r>
                <w:rPr>
                  <w:color w:val="1e198e"/>
                  <w:b w:val="1"/>
                  <w:bCs w:val="1"/>
                  <w:u w:val="single"/>
                </w:rPr>
                <w:t xml:space="preserve">Préface. Des Pyrénées aux Alpes</w:t>
              </w:r>
            </w:hyperlink>
          </w:p>
          <w:p>
            <w:pPr/>
            <w:hyperlink r:id="rId135" w:history="1">
              <w:r>
                <w:rPr>
                  <w:color w:val="#410a8c"/>
                  <w:u w:val="single"/>
                </w:rPr>
                <w:t xml:space="preserve">Guido Castelnuovo</w:t>
              </w:r>
            </w:hyperlink>
            <w:r>
              <w:rPr/>
              <w:t xml:space="preserve">,</w:t>
            </w:r>
            <w:hyperlink r:id="rId13" w:history="1">
              <w:r>
                <w:rPr>
                  <w:color w:val="#410a8c"/>
                  <w:u w:val="single"/>
                </w:rPr>
                <w:t xml:space="preserve">Sandrine Victor</w:t>
              </w:r>
            </w:hyperlink>
          </w:p>
          <w:p>
            <w:pPr/>
            <w:r>
              <w:rPr/>
              <w:t xml:space="preserve">G. Castelnuovo; S. Victor. </w:t>
            </w:r>
            <w:r>
              <w:rPr>
                <w:i w:val="1"/>
                <w:iCs w:val="1"/>
              </w:rPr>
              <w:t xml:space="preserve">L'Histoire à la source. Acter, compter, enregistrer (Catalogne, Savoie, Italie, XIIe-XVe s.). Mélanges en l’honneur de Christian Guilleré</w:t>
            </w:r>
            <w:r>
              <w:rPr/>
              <w:t xml:space="preserve">, 36, Éditions du LLSETI, pp.25-37, 2017, Sociétés, Religions, Politiques, 9782919732609</w:t>
            </w:r>
          </w:p>
          <w:p>
            <w:pPr/>
            <w:r>
              <w:rPr/>
              <w:t xml:space="preserve">Chapitre d'ouvrage</w:t>
            </w:r>
          </w:p>
          <w:p>
            <w:pPr/>
            <w:hyperlink r:id="rId172" w:history="1">
              <w:r>
                <w:rPr>
                  <w:color w:val="#410a8c"/>
                  <w:u w:val="single"/>
                </w:rPr>
                <w:t xml:space="preserve">halshs-01824332v1</w:t>
              </w:r>
            </w:hyperlink>
          </w:p>
        </w:tc>
      </w:tr>
      <w:tr>
        <w:trPr/>
        <w:tc>
          <w:tcPr>
            <w:noWrap/>
          </w:tcPr>
          <w:p>
            <w:pPr>
              <w:spacing w:after="200"/>
            </w:pPr>
            <w:hyperlink r:id="rId173" w:history="1">
              <w:r>
                <w:rPr>
                  <w:color w:val="1e198e"/>
                  <w:b w:val="1"/>
                  <w:bCs w:val="1"/>
                  <w:u w:val="single"/>
                </w:rPr>
                <w:t xml:space="preserve">Les formes de salaires sur les chantiers de construction : l’exemple de Gérone au bas Moyen Âge</w:t>
              </w:r>
            </w:hyperlink>
          </w:p>
          <w:p>
            <w:pPr/>
            <w:hyperlink r:id="rId13" w:history="1">
              <w:r>
                <w:rPr>
                  <w:color w:val="#410a8c"/>
                  <w:u w:val="single"/>
                </w:rPr>
                <w:t xml:space="preserve">Sandrine Victor</w:t>
              </w:r>
            </w:hyperlink>
          </w:p>
          <w:p>
            <w:pPr/>
            <w:r>
              <w:rPr/>
              <w:t xml:space="preserve">P. Beck, Ph. Bernardi, L. Feller. </w:t>
            </w:r>
            <w:r>
              <w:rPr>
                <w:i w:val="1"/>
                <w:iCs w:val="1"/>
              </w:rPr>
              <w:t xml:space="preserve">Rémunérer le travail au Moyen Âge. Pour une histoire sociale du salariat</w:t>
            </w:r>
            <w:r>
              <w:rPr/>
              <w:t xml:space="preserve">, Picard, pp.251-264, 2014</w:t>
            </w:r>
          </w:p>
          <w:p>
            <w:pPr/>
            <w:r>
              <w:rPr/>
              <w:t xml:space="preserve">Chapitre d'ouvrage</w:t>
            </w:r>
          </w:p>
          <w:p>
            <w:pPr/>
            <w:hyperlink r:id="rId173" w:history="1">
              <w:r>
                <w:rPr>
                  <w:color w:val="#410a8c"/>
                  <w:u w:val="single"/>
                </w:rPr>
                <w:t xml:space="preserve">hal-03481621v1</w:t>
              </w:r>
            </w:hyperlink>
          </w:p>
        </w:tc>
      </w:tr>
      <w:tr>
        <w:trPr/>
        <w:tc>
          <w:tcPr>
            <w:noWrap/>
          </w:tcPr>
          <w:p>
            <w:pPr>
              <w:spacing w:after="200"/>
            </w:pPr>
            <w:hyperlink r:id="rId174" w:history="1">
              <w:r>
                <w:rPr>
                  <w:color w:val="1e198e"/>
                  <w:b w:val="1"/>
                  <w:bCs w:val="1"/>
                  <w:u w:val="single"/>
                </w:rPr>
                <w:t xml:space="preserve">Experts et expertises sur les chantiers cathédraux. L'exemple de Gérone au bas Moyen Age</w:t>
              </w:r>
            </w:hyperlink>
          </w:p>
          <w:p>
            <w:pPr/>
            <w:hyperlink r:id="rId13" w:history="1">
              <w:r>
                <w:rPr>
                  <w:color w:val="#410a8c"/>
                  <w:u w:val="single"/>
                </w:rPr>
                <w:t xml:space="preserve">Sandrine Victor</w:t>
              </w:r>
            </w:hyperlink>
            <w:r>
              <w:rPr/>
              <w:t xml:space="preserve">,</w:t>
            </w:r>
            <w:hyperlink r:id="rId175" w:history="1">
              <w:r>
                <w:rPr>
                  <w:color w:val="#410a8c"/>
                  <w:u w:val="single"/>
                </w:rPr>
                <w:t xml:space="preserve">Laurent Feller</w:t>
              </w:r>
            </w:hyperlink>
            <w:r>
              <w:rPr/>
              <w:t xml:space="preserve">,</w:t>
            </w:r>
            <w:hyperlink r:id="rId112" w:history="1">
              <w:r>
                <w:rPr>
                  <w:color w:val="#410a8c"/>
                  <w:u w:val="single"/>
                </w:rPr>
                <w:t xml:space="preserve">Claude Denjean</w:t>
              </w:r>
            </w:hyperlink>
          </w:p>
          <w:p>
            <w:pPr/>
            <w:r>
              <w:rPr/>
              <w:t xml:space="preserve">Claude Denjean; Laurent Feller. </w:t>
            </w:r>
            <w:r>
              <w:rPr>
                <w:i w:val="1"/>
                <w:iCs w:val="1"/>
              </w:rPr>
              <w:t xml:space="preserve">Expertise et Valeur des choses</w:t>
            </w:r>
            <w:r>
              <w:rPr/>
              <w:t xml:space="preserve">, Casa de Velazquez, pp.131-137, 2013, </w:t>
            </w:r>
            <w:hyperlink r:id="rId176" w:history="1">
              <w:r>
                <w:rPr>
                  <w:color w:val="#410a8c"/>
                  <w:u w:val="single"/>
                </w:rPr>
                <w:t xml:space="preserve">⟨10.4000/books.cvz.24467⟩</w:t>
              </w:r>
            </w:hyperlink>
          </w:p>
          <w:p>
            <w:pPr/>
            <w:r>
              <w:rPr/>
              <w:t xml:space="preserve">Chapitre d'ouvrage</w:t>
            </w:r>
          </w:p>
          <w:p>
            <w:pPr/>
            <w:hyperlink r:id="rId174" w:history="1">
              <w:r>
                <w:rPr>
                  <w:color w:val="#410a8c"/>
                  <w:u w:val="single"/>
                </w:rPr>
                <w:t xml:space="preserve">hal-00956251v1</w:t>
              </w:r>
            </w:hyperlink>
          </w:p>
        </w:tc>
      </w:tr>
      <w:tr>
        <w:trPr/>
        <w:tc>
          <w:tcPr>
            <w:noWrap/>
          </w:tcPr>
          <w:p>
            <w:pPr>
              <w:spacing w:after="200"/>
            </w:pPr>
            <w:hyperlink r:id="rId177" w:history="1">
              <w:r>
                <w:rPr>
                  <w:color w:val="1e198e"/>
                  <w:b w:val="1"/>
                  <w:bCs w:val="1"/>
                  <w:u w:val="single"/>
                </w:rPr>
                <w:t xml:space="preserve">La ciutat en època de crisi</w:t>
              </w:r>
            </w:hyperlink>
          </w:p>
          <w:p>
            <w:pPr/>
            <w:hyperlink r:id="rId13" w:history="1">
              <w:r>
                <w:rPr>
                  <w:color w:val="#410a8c"/>
                  <w:u w:val="single"/>
                </w:rPr>
                <w:t xml:space="preserve">Sandrine Victor</w:t>
              </w:r>
            </w:hyperlink>
          </w:p>
          <w:p>
            <w:pPr/>
            <w:r>
              <w:rPr/>
              <w:t xml:space="preserve">Josep Maria Nolla i Brufau. </w:t>
            </w:r>
            <w:r>
              <w:rPr>
                <w:i w:val="1"/>
                <w:iCs w:val="1"/>
              </w:rPr>
              <w:t xml:space="preserve">Girona. Construir la ciutat (I). De Kerunta a la crisi baixmedieval</w:t>
            </w:r>
            <w:r>
              <w:rPr/>
              <w:t xml:space="preserve">, Ajuntament de Girona, pp.107-124, 2013, Girona. Construir la ciutat (I). De Kerunta a la crisi baixmedieval</w:t>
            </w:r>
          </w:p>
          <w:p>
            <w:pPr/>
            <w:r>
              <w:rPr/>
              <w:t xml:space="preserve">Chapitre d'ouvrage</w:t>
            </w:r>
          </w:p>
          <w:p>
            <w:pPr/>
            <w:hyperlink r:id="rId177" w:history="1">
              <w:r>
                <w:rPr>
                  <w:color w:val="#410a8c"/>
                  <w:u w:val="single"/>
                </w:rPr>
                <w:t xml:space="preserve">hal-03481449v1</w:t>
              </w:r>
            </w:hyperlink>
          </w:p>
        </w:tc>
      </w:tr>
      <w:tr>
        <w:trPr/>
        <w:tc>
          <w:tcPr>
            <w:noWrap/>
          </w:tcPr>
          <w:p>
            <w:pPr>
              <w:spacing w:after="200"/>
            </w:pPr>
            <w:hyperlink r:id="rId178" w:history="1">
              <w:r>
                <w:rPr>
                  <w:color w:val="1e198e"/>
                  <w:b w:val="1"/>
                  <w:bCs w:val="1"/>
                  <w:u w:val="single"/>
                </w:rPr>
                <w:t xml:space="preserve">Gestion municipale de l'espace urbain: le rôle du mostassaf dans la régulation des pollutions en ville, selon l'exemple catalan au Bas Moyen Âge</w:t>
              </w:r>
            </w:hyperlink>
          </w:p>
          <w:p>
            <w:pPr/>
            <w:hyperlink r:id="rId13" w:history="1">
              <w:r>
                <w:rPr>
                  <w:color w:val="#410a8c"/>
                  <w:u w:val="single"/>
                </w:rPr>
                <w:t xml:space="preserve">Sandrine Victor</w:t>
              </w:r>
            </w:hyperlink>
          </w:p>
          <w:p>
            <w:pPr/>
            <w:r>
              <w:rPr/>
              <w:t xml:space="preserve">J. Mutgé Vives, R. Salicru i Lluch, C. Vela Aulesa. </w:t>
            </w:r>
            <w:r>
              <w:rPr>
                <w:i w:val="1"/>
                <w:iCs w:val="1"/>
              </w:rPr>
              <w:t xml:space="preserve">La Corona catalanoaragonesa, l’Islam i el món mediterrani : estudis d’historia medieval en homenatge a la doctora Maria Teresa Ferrer i Mallol</w:t>
            </w:r>
            <w:r>
              <w:rPr/>
              <w:t xml:space="preserve">, CSIC, pp.697-705, 2013</w:t>
            </w:r>
          </w:p>
          <w:p>
            <w:pPr/>
            <w:r>
              <w:rPr/>
              <w:t xml:space="preserve">Chapitre d'ouvrage</w:t>
            </w:r>
          </w:p>
          <w:p>
            <w:pPr/>
            <w:hyperlink r:id="rId178" w:history="1">
              <w:r>
                <w:rPr>
                  <w:color w:val="#410a8c"/>
                  <w:u w:val="single"/>
                </w:rPr>
                <w:t xml:space="preserve">hal-01559021v1</w:t>
              </w:r>
            </w:hyperlink>
          </w:p>
        </w:tc>
      </w:tr>
      <w:tr>
        <w:trPr/>
        <w:tc>
          <w:tcPr>
            <w:noWrap/>
          </w:tcPr>
          <w:p>
            <w:pPr>
              <w:spacing w:after="200"/>
            </w:pPr>
            <w:hyperlink r:id="rId179" w:history="1">
              <w:r>
                <w:rPr>
                  <w:color w:val="1e198e"/>
                  <w:b w:val="1"/>
                  <w:bCs w:val="1"/>
                  <w:u w:val="single"/>
                </w:rPr>
                <w:t xml:space="preserve">Ces hommes qui ont construit Gérone. La construction au XVe siècle</w:t>
              </w:r>
            </w:hyperlink>
          </w:p>
          <w:p>
            <w:pPr/>
            <w:hyperlink r:id="rId13" w:history="1">
              <w:r>
                <w:rPr>
                  <w:color w:val="#410a8c"/>
                  <w:u w:val="single"/>
                </w:rPr>
                <w:t xml:space="preserve">Sandrine Victor</w:t>
              </w:r>
            </w:hyperlink>
          </w:p>
          <w:p>
            <w:pPr/>
            <w:r>
              <w:rPr/>
              <w:t xml:space="preserve">Xavier Barral i Altet. </w:t>
            </w:r>
            <w:r>
              <w:rPr>
                <w:i w:val="1"/>
                <w:iCs w:val="1"/>
              </w:rPr>
              <w:t xml:space="preserve">Vivre au palais à Montpellier et en Languedoc au Moyen Age</w:t>
            </w:r>
            <w:r>
              <w:rPr/>
              <w:t xml:space="preserve">, Fundacio Caixa de Girona; Société Archéologique de Montpellier, pp.41-46, 2004, Vivre au palais à Montpellier et en Languedoc au Moyen Âge, Gi-740-2004</w:t>
            </w:r>
          </w:p>
          <w:p>
            <w:pPr/>
            <w:r>
              <w:rPr/>
              <w:t xml:space="preserve">Chapitre d'ouvrage</w:t>
            </w:r>
          </w:p>
          <w:p>
            <w:pPr/>
            <w:hyperlink r:id="rId179" w:history="1">
              <w:r>
                <w:rPr>
                  <w:color w:val="#410a8c"/>
                  <w:u w:val="single"/>
                </w:rPr>
                <w:t xml:space="preserve">hal-00954569v1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Gestion municipale de l'espace urbain, le rôle du Mostassaf dans la régulation des pollutions en ville</w:t>
              </w:r>
            </w:hyperlink>
          </w:p>
          <w:p>
            <w:pPr/>
            <w:hyperlink r:id="rId13" w:history="1">
              <w:r>
                <w:rPr>
                  <w:color w:val="#410a8c"/>
                  <w:u w:val="single"/>
                </w:rPr>
                <w:t xml:space="preserve">Sandrine Victor</w:t>
              </w:r>
            </w:hyperlink>
          </w:p>
          <w:p>
            <w:pPr/>
            <w:r>
              <w:rPr/>
              <w:t xml:space="preserve">2012</w:t>
            </w:r>
          </w:p>
          <w:p>
            <w:pPr/>
            <w:r>
              <w:rPr/>
              <w:t xml:space="preserve">Autre publication scientifique</w:t>
            </w:r>
          </w:p>
          <w:p>
            <w:pPr/>
            <w:hyperlink r:id="rId180" w:history="1">
              <w:r>
                <w:rPr>
                  <w:color w:val="#410a8c"/>
                  <w:u w:val="single"/>
                </w:rPr>
                <w:t xml:space="preserve">hal-00954558v1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C6E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e-victor" TargetMode="External"/><Relationship Id="rId9" Type="http://schemas.openxmlformats.org/officeDocument/2006/relationships/hyperlink" Target="https://orcid.org/0000-0001-8793-2289" TargetMode="External"/><Relationship Id="rId10" Type="http://schemas.openxmlformats.org/officeDocument/2006/relationships/hyperlink" Target="https://www.idref.fr/11872178X" TargetMode="External"/><Relationship Id="rId11" Type="http://schemas.openxmlformats.org/officeDocument/2006/relationships/hyperlink" Target="https://hal.science/hal-05387425v1" TargetMode="External"/><Relationship Id="rId12" Type="http://schemas.openxmlformats.org/officeDocument/2006/relationships/hyperlink" Target="https://hal.science/search/index/?q=*&amp;authFullName_s=Philippe Bernardi" TargetMode="External"/><Relationship Id="rId13" Type="http://schemas.openxmlformats.org/officeDocument/2006/relationships/hyperlink" Target="https://hal.science/search/index/?q=*&amp;authFullName_s=Sandrine Victor" TargetMode="External"/><Relationship Id="rId14" Type="http://schemas.openxmlformats.org/officeDocument/2006/relationships/hyperlink" Target="https://hal.science/search/index/?q=*&amp;authFullName_s=Blaise Dufal" TargetMode="External"/><Relationship Id="rId15" Type="http://schemas.openxmlformats.org/officeDocument/2006/relationships/hyperlink" Target="https://dx.doi.org/10.57086/rhs.94" TargetMode="External"/><Relationship Id="rId16" Type="http://schemas.openxmlformats.org/officeDocument/2006/relationships/hyperlink" Target="https://hal.science/hal-05387439v1" TargetMode="External"/><Relationship Id="rId17" Type="http://schemas.openxmlformats.org/officeDocument/2006/relationships/hyperlink" Target="https://hal.science/search/index/?q=*&amp;authFullName_s=Claire Judde de Larivi&#232;re" TargetMode="External"/><Relationship Id="rId18" Type="http://schemas.openxmlformats.org/officeDocument/2006/relationships/hyperlink" Target="https://dx.doi.org/10.57086/rhs.99" TargetMode="External"/><Relationship Id="rId19" Type="http://schemas.openxmlformats.org/officeDocument/2006/relationships/hyperlink" Target="https://hal.science/hal-05536216v1" TargetMode="External"/><Relationship Id="rId20" Type="http://schemas.openxmlformats.org/officeDocument/2006/relationships/hyperlink" Target="https://hal.science/hal-05536225v1" TargetMode="External"/><Relationship Id="rId21" Type="http://schemas.openxmlformats.org/officeDocument/2006/relationships/hyperlink" Target="https://hal.science/hal-05387480v1" TargetMode="External"/><Relationship Id="rId22" Type="http://schemas.openxmlformats.org/officeDocument/2006/relationships/hyperlink" Target="https://hal.science/search/index/?q=*&amp;authFullName_s=Thibault Courcelle" TargetMode="External"/><Relationship Id="rId23" Type="http://schemas.openxmlformats.org/officeDocument/2006/relationships/hyperlink" Target="https://hal.science/search/index/?q=*&amp;authFullName_s=Ygal Fijalkow" TargetMode="External"/><Relationship Id="rId24" Type="http://schemas.openxmlformats.org/officeDocument/2006/relationships/hyperlink" Target="https://dx.doi.org/10.1515/eehs-2023-0015" TargetMode="External"/><Relationship Id="rId25" Type="http://schemas.openxmlformats.org/officeDocument/2006/relationships/hyperlink" Target="https://hal.science/hal-04707230v1" TargetMode="External"/><Relationship Id="rId26" Type="http://schemas.openxmlformats.org/officeDocument/2006/relationships/hyperlink" Target="https://dx.doi.org/10.4000/122oj" TargetMode="External"/><Relationship Id="rId27" Type="http://schemas.openxmlformats.org/officeDocument/2006/relationships/hyperlink" Target="https://hal.science/hal-03966225v1" TargetMode="External"/><Relationship Id="rId28" Type="http://schemas.openxmlformats.org/officeDocument/2006/relationships/hyperlink" Target="https://hal.science/hal-04658083v1" TargetMode="External"/><Relationship Id="rId29" Type="http://schemas.openxmlformats.org/officeDocument/2006/relationships/hyperlink" Target="https://hal.science/search/index/?q=*&amp;authFullName_s=Pere Freixas" TargetMode="External"/><Relationship Id="rId30" Type="http://schemas.openxmlformats.org/officeDocument/2006/relationships/hyperlink" Target="https://hal.science/hal-03966215v1" TargetMode="External"/><Relationship Id="rId31" Type="http://schemas.openxmlformats.org/officeDocument/2006/relationships/hyperlink" Target="https://dx.doi.org/10.3917/rhis.232.0353" TargetMode="External"/><Relationship Id="rId32" Type="http://schemas.openxmlformats.org/officeDocument/2006/relationships/hyperlink" Target="https://hal.science/hal-03933759v1" TargetMode="External"/><Relationship Id="rId33" Type="http://schemas.openxmlformats.org/officeDocument/2006/relationships/hyperlink" Target="https://hal.science/search/index/?q=*&amp;authFullName_s=Clara de Raigniac" TargetMode="External"/><Relationship Id="rId34" Type="http://schemas.openxmlformats.org/officeDocument/2006/relationships/hyperlink" Target="https://hal.science/search/index/?q=*&amp;authFullName_s=Alexandra Beauchamp" TargetMode="External"/><Relationship Id="rId35" Type="http://schemas.openxmlformats.org/officeDocument/2006/relationships/hyperlink" Target="https://hal.science/hal-03966094v1" TargetMode="External"/><Relationship Id="rId36" Type="http://schemas.openxmlformats.org/officeDocument/2006/relationships/hyperlink" Target="https://dx.doi.org/10.4000/framespa.12749" TargetMode="External"/><Relationship Id="rId37" Type="http://schemas.openxmlformats.org/officeDocument/2006/relationships/hyperlink" Target="https://hal.science/hal-03682122v1" TargetMode="External"/><Relationship Id="rId38" Type="http://schemas.openxmlformats.org/officeDocument/2006/relationships/hyperlink" Target="https://dx.doi.org/10.14428/emulations.039-40.05" TargetMode="External"/><Relationship Id="rId39" Type="http://schemas.openxmlformats.org/officeDocument/2006/relationships/hyperlink" Target="https://hal.science/hal-03643375v1" TargetMode="External"/><Relationship Id="rId40" Type="http://schemas.openxmlformats.org/officeDocument/2006/relationships/hyperlink" Target="https://hal.science/search/index/?q=*&amp;authFullName_s=Cl&#233;ment Juarez" TargetMode="External"/><Relationship Id="rId41" Type="http://schemas.openxmlformats.org/officeDocument/2006/relationships/hyperlink" Target="https://hal.science/hal-03558543v1" TargetMode="External"/><Relationship Id="rId42" Type="http://schemas.openxmlformats.org/officeDocument/2006/relationships/hyperlink" Target="https://dx.doi.org/10.4000/framespa.12220" TargetMode="External"/><Relationship Id="rId43" Type="http://schemas.openxmlformats.org/officeDocument/2006/relationships/hyperlink" Target="https://hal.science/hal-03652189v1" TargetMode="External"/><Relationship Id="rId44" Type="http://schemas.openxmlformats.org/officeDocument/2006/relationships/hyperlink" Target="https://hal.science/search/index/?q=*&amp;authFullName_s=Paulo Charruadas" TargetMode="External"/><Relationship Id="rId45" Type="http://schemas.openxmlformats.org/officeDocument/2006/relationships/hyperlink" Target="https://hal.science/search/index/?q=*&amp;authFullName_s=Philippe Sosnowska" TargetMode="External"/><Relationship Id="rId46" Type="http://schemas.openxmlformats.org/officeDocument/2006/relationships/hyperlink" Target="https://hal.science/search/index/?q=*&amp;authFullName_s=H&#233;l&#232;ne Noizet" TargetMode="External"/><Relationship Id="rId47" Type="http://schemas.openxmlformats.org/officeDocument/2006/relationships/hyperlink" Target="https://hal.science/hal-03966063v1" TargetMode="External"/><Relationship Id="rId48" Type="http://schemas.openxmlformats.org/officeDocument/2006/relationships/hyperlink" Target="https://hal.science/search/index/?q=*&amp;authFullName_s=Arnaldo Sousa" TargetMode="External"/><Relationship Id="rId49" Type="http://schemas.openxmlformats.org/officeDocument/2006/relationships/hyperlink" Target="https://hal.science/hal-03481647v1" TargetMode="External"/><Relationship Id="rId50" Type="http://schemas.openxmlformats.org/officeDocument/2006/relationships/hyperlink" Target="https://dx.doi.org/10.4000/rives.6539" TargetMode="External"/><Relationship Id="rId51" Type="http://schemas.openxmlformats.org/officeDocument/2006/relationships/hyperlink" Target="https://hal.science/hal-03966244v1" TargetMode="External"/><Relationship Id="rId52" Type="http://schemas.openxmlformats.org/officeDocument/2006/relationships/hyperlink" Target="https://hal.science/hal-03481641v1" TargetMode="External"/><Relationship Id="rId53" Type="http://schemas.openxmlformats.org/officeDocument/2006/relationships/hyperlink" Target="https://hal.science/hal-03481403v1" TargetMode="External"/><Relationship Id="rId54" Type="http://schemas.openxmlformats.org/officeDocument/2006/relationships/hyperlink" Target="https://dx.doi.org/10.15122/isbn.978-2-406-08968-1.p.0101" TargetMode="External"/><Relationship Id="rId55" Type="http://schemas.openxmlformats.org/officeDocument/2006/relationships/hyperlink" Target="https://hal.science/hal-03481354v1" TargetMode="External"/><Relationship Id="rId56" Type="http://schemas.openxmlformats.org/officeDocument/2006/relationships/hyperlink" Target="https://hal.science/hal-01830846v1" TargetMode="External"/><Relationship Id="rId57" Type="http://schemas.openxmlformats.org/officeDocument/2006/relationships/hyperlink" Target="https://hal.science/search/index/?q=*&amp;authFullName_s=Juliette Sibon" TargetMode="External"/><Relationship Id="rId58" Type="http://schemas.openxmlformats.org/officeDocument/2006/relationships/hyperlink" Target="https://dx.doi.org/10.4000/rives.5249" TargetMode="External"/><Relationship Id="rId59" Type="http://schemas.openxmlformats.org/officeDocument/2006/relationships/hyperlink" Target="https://hal.science/hal-03966112v1" TargetMode="External"/><Relationship Id="rId60" Type="http://schemas.openxmlformats.org/officeDocument/2006/relationships/hyperlink" Target="https://hal.science/search/index/?q=*&amp;authFullName_s=Emmanuelle Vagnon" TargetMode="External"/><Relationship Id="rId61" Type="http://schemas.openxmlformats.org/officeDocument/2006/relationships/hyperlink" Target="https://hal.science/hal-03481654v1" TargetMode="External"/><Relationship Id="rId62" Type="http://schemas.openxmlformats.org/officeDocument/2006/relationships/hyperlink" Target="https://hal.science/hal-00954615v1" TargetMode="External"/><Relationship Id="rId63" Type="http://schemas.openxmlformats.org/officeDocument/2006/relationships/hyperlink" Target="https://hal.science/hal-03966121v1" TargetMode="External"/><Relationship Id="rId64" Type="http://schemas.openxmlformats.org/officeDocument/2006/relationships/hyperlink" Target="https://dx.doi.org/10.4000/framespa.2998" TargetMode="External"/><Relationship Id="rId65" Type="http://schemas.openxmlformats.org/officeDocument/2006/relationships/hyperlink" Target="https://hal.science/hal-03481660v1" TargetMode="External"/><Relationship Id="rId66" Type="http://schemas.openxmlformats.org/officeDocument/2006/relationships/hyperlink" Target="https://hal.science/hal-03481367v1" TargetMode="External"/><Relationship Id="rId67" Type="http://schemas.openxmlformats.org/officeDocument/2006/relationships/hyperlink" Target="https://hal.science/hal-00954545v1" TargetMode="External"/><Relationship Id="rId68" Type="http://schemas.openxmlformats.org/officeDocument/2006/relationships/hyperlink" Target="https://hal.science/hal-00954553v1" TargetMode="External"/><Relationship Id="rId69" Type="http://schemas.openxmlformats.org/officeDocument/2006/relationships/hyperlink" Target="https://hal.science/hal-00954555v1" TargetMode="External"/><Relationship Id="rId70" Type="http://schemas.openxmlformats.org/officeDocument/2006/relationships/hyperlink" Target="https://hal.science/hal-05536271v1" TargetMode="External"/><Relationship Id="rId71" Type="http://schemas.openxmlformats.org/officeDocument/2006/relationships/hyperlink" Target="https://hal.science/search/index/?q=*&amp;authFullName_s=Anne Baud" TargetMode="External"/><Relationship Id="rId72" Type="http://schemas.openxmlformats.org/officeDocument/2006/relationships/hyperlink" Target="https://hal.science/search/index/?q=*&amp;authFullName_s=Etienne Hamon" TargetMode="External"/><Relationship Id="rId73" Type="http://schemas.openxmlformats.org/officeDocument/2006/relationships/hyperlink" Target="https://hal.science/hal-05387550v1" TargetMode="External"/><Relationship Id="rId74" Type="http://schemas.openxmlformats.org/officeDocument/2006/relationships/hyperlink" Target="https://hal.science/hal-04757561v1" TargetMode="External"/><Relationship Id="rId75" Type="http://schemas.openxmlformats.org/officeDocument/2006/relationships/hyperlink" Target="https://hal.science/hal-05536180v1" TargetMode="External"/><Relationship Id="rId76" Type="http://schemas.openxmlformats.org/officeDocument/2006/relationships/hyperlink" Target="https://hal.science/search/index/?q=*&amp;authFullName_s=Antoine Destemberg" TargetMode="External"/><Relationship Id="rId77" Type="http://schemas.openxmlformats.org/officeDocument/2006/relationships/hyperlink" Target="https://hal.science/search/index/?q=*&amp;authFullName_s=Arnaud-Vivien Fossier" TargetMode="External"/><Relationship Id="rId78" Type="http://schemas.openxmlformats.org/officeDocument/2006/relationships/hyperlink" Target="https://hal.science/search/index/?q=*&amp;authFullName_s=Joel Chandelier" TargetMode="External"/><Relationship Id="rId79" Type="http://schemas.openxmlformats.org/officeDocument/2006/relationships/hyperlink" Target="https://hal.science/search/index/?q=*&amp;authFullName_s=Aude-Marie Certin" TargetMode="External"/><Relationship Id="rId80" Type="http://schemas.openxmlformats.org/officeDocument/2006/relationships/hyperlink" Target="https://hal.science/hal-05536295v1" TargetMode="External"/><Relationship Id="rId81" Type="http://schemas.openxmlformats.org/officeDocument/2006/relationships/hyperlink" Target="https://hal.science/hal-05536288v1" TargetMode="External"/><Relationship Id="rId82" Type="http://schemas.openxmlformats.org/officeDocument/2006/relationships/hyperlink" Target="https://hal.science/hal-04757565v1" TargetMode="External"/><Relationship Id="rId83" Type="http://schemas.openxmlformats.org/officeDocument/2006/relationships/hyperlink" Target="https://hal.science/hal-04757554v1" TargetMode="External"/><Relationship Id="rId84" Type="http://schemas.openxmlformats.org/officeDocument/2006/relationships/hyperlink" Target="https://hal.science/hal-04757572v1" TargetMode="External"/><Relationship Id="rId85" Type="http://schemas.openxmlformats.org/officeDocument/2006/relationships/hyperlink" Target="https://hal.science/hal-04757079v1" TargetMode="External"/><Relationship Id="rId86" Type="http://schemas.openxmlformats.org/officeDocument/2006/relationships/hyperlink" Target="https://hal.science/hal-04910345v1" TargetMode="External"/><Relationship Id="rId87" Type="http://schemas.openxmlformats.org/officeDocument/2006/relationships/hyperlink" Target="https://hal.science/hal-04757549v1" TargetMode="External"/><Relationship Id="rId88" Type="http://schemas.openxmlformats.org/officeDocument/2006/relationships/hyperlink" Target="https://hal.science/hal-04756716v1" TargetMode="External"/><Relationship Id="rId89" Type="http://schemas.openxmlformats.org/officeDocument/2006/relationships/hyperlink" Target="https://hal.science/hal-04756729v1" TargetMode="External"/><Relationship Id="rId90" Type="http://schemas.openxmlformats.org/officeDocument/2006/relationships/hyperlink" Target="https://hal.science/hal-04756741v1" TargetMode="External"/><Relationship Id="rId91" Type="http://schemas.openxmlformats.org/officeDocument/2006/relationships/hyperlink" Target="https://hal.science/hal-04756744v1" TargetMode="External"/><Relationship Id="rId92" Type="http://schemas.openxmlformats.org/officeDocument/2006/relationships/hyperlink" Target="https://hal.science/hal-03966153v1" TargetMode="External"/><Relationship Id="rId93" Type="http://schemas.openxmlformats.org/officeDocument/2006/relationships/hyperlink" Target="https://hal.science/hal-04757101v1" TargetMode="External"/><Relationship Id="rId94" Type="http://schemas.openxmlformats.org/officeDocument/2006/relationships/hyperlink" Target="https://hal.science/hal-04756753v1" TargetMode="External"/><Relationship Id="rId95" Type="http://schemas.openxmlformats.org/officeDocument/2006/relationships/hyperlink" Target="https://hal.science/hal-04757036v1" TargetMode="External"/><Relationship Id="rId96" Type="http://schemas.openxmlformats.org/officeDocument/2006/relationships/hyperlink" Target="https://hal.science/hal-04756774v1" TargetMode="External"/><Relationship Id="rId97" Type="http://schemas.openxmlformats.org/officeDocument/2006/relationships/hyperlink" Target="https://hal.science/hal-04757016v1" TargetMode="External"/><Relationship Id="rId98" Type="http://schemas.openxmlformats.org/officeDocument/2006/relationships/hyperlink" Target="https://hal.science/hal-04756763v1" TargetMode="External"/><Relationship Id="rId99" Type="http://schemas.openxmlformats.org/officeDocument/2006/relationships/hyperlink" Target="https://hal.science/hal-04756799v1" TargetMode="External"/><Relationship Id="rId100" Type="http://schemas.openxmlformats.org/officeDocument/2006/relationships/hyperlink" Target="https://hal.science/hal-03481379v1" TargetMode="External"/><Relationship Id="rId101" Type="http://schemas.openxmlformats.org/officeDocument/2006/relationships/hyperlink" Target="https://hal.science/hal-04756790v1" TargetMode="External"/><Relationship Id="rId102" Type="http://schemas.openxmlformats.org/officeDocument/2006/relationships/hyperlink" Target="https://hal.science/hal-04756779v1" TargetMode="External"/><Relationship Id="rId103" Type="http://schemas.openxmlformats.org/officeDocument/2006/relationships/hyperlink" Target="https://hal.science/hal-04756807v1" TargetMode="External"/><Relationship Id="rId104" Type="http://schemas.openxmlformats.org/officeDocument/2006/relationships/hyperlink" Target="https://hal.science/hal-04756816v1" TargetMode="External"/><Relationship Id="rId105" Type="http://schemas.openxmlformats.org/officeDocument/2006/relationships/hyperlink" Target="https://hal.science/hal-04756822v1" TargetMode="External"/><Relationship Id="rId106" Type="http://schemas.openxmlformats.org/officeDocument/2006/relationships/hyperlink" Target="https://hal.science/hal-04756829v1" TargetMode="External"/><Relationship Id="rId107" Type="http://schemas.openxmlformats.org/officeDocument/2006/relationships/hyperlink" Target="https://hal.science/hal-04756839v1" TargetMode="External"/><Relationship Id="rId108" Type="http://schemas.openxmlformats.org/officeDocument/2006/relationships/hyperlink" Target="https://hal.science/hal-03481445v1" TargetMode="External"/><Relationship Id="rId109" Type="http://schemas.openxmlformats.org/officeDocument/2006/relationships/hyperlink" Target="https://hal.science/hal-04756848v1" TargetMode="External"/><Relationship Id="rId110" Type="http://schemas.openxmlformats.org/officeDocument/2006/relationships/hyperlink" Target="https://hal.science/hal-00954575v1" TargetMode="External"/><Relationship Id="rId111" Type="http://schemas.openxmlformats.org/officeDocument/2006/relationships/hyperlink" Target="https://hal.science/hal-00954612v1" TargetMode="External"/><Relationship Id="rId112" Type="http://schemas.openxmlformats.org/officeDocument/2006/relationships/hyperlink" Target="https://hal.science/search/index/?q=*&amp;authFullName_s=Claude Denjean" TargetMode="External"/><Relationship Id="rId113" Type="http://schemas.openxmlformats.org/officeDocument/2006/relationships/hyperlink" Target="https://hal.science/hal-00954587v1" TargetMode="External"/><Relationship Id="rId114" Type="http://schemas.openxmlformats.org/officeDocument/2006/relationships/hyperlink" Target="https://hal.science/hal-00954580v1" TargetMode="External"/><Relationship Id="rId115" Type="http://schemas.openxmlformats.org/officeDocument/2006/relationships/hyperlink" Target="https://hal.science/hal-00954616v1" TargetMode="External"/><Relationship Id="rId116" Type="http://schemas.openxmlformats.org/officeDocument/2006/relationships/hyperlink" Target="https://hal.science/hal-03481505v1" TargetMode="External"/><Relationship Id="rId117" Type="http://schemas.openxmlformats.org/officeDocument/2006/relationships/hyperlink" Target="https://hal.science/hal-00954591v1" TargetMode="External"/><Relationship Id="rId118" Type="http://schemas.openxmlformats.org/officeDocument/2006/relationships/hyperlink" Target="https://hal.science/hal-00954561v1" TargetMode="External"/><Relationship Id="rId119" Type="http://schemas.openxmlformats.org/officeDocument/2006/relationships/hyperlink" Target="https://hal.science/hal-03481517v1" TargetMode="External"/><Relationship Id="rId120" Type="http://schemas.openxmlformats.org/officeDocument/2006/relationships/hyperlink" Target="https://hal.science/hal-00954596v1" TargetMode="External"/><Relationship Id="rId121" Type="http://schemas.openxmlformats.org/officeDocument/2006/relationships/hyperlink" Target="https://hal.science/hal-05536198v1" TargetMode="External"/><Relationship Id="rId122" Type="http://schemas.openxmlformats.org/officeDocument/2006/relationships/hyperlink" Target="https://hal.science/search/index/?q=*&amp;authFullName_s=Catherine Verna" TargetMode="External"/><Relationship Id="rId123" Type="http://schemas.openxmlformats.org/officeDocument/2006/relationships/hyperlink" Target="https://hal.science/search/index/?q=*&amp;authFullName_s=Pere Benito I Moncl&#250;s" TargetMode="External"/><Relationship Id="rId124" Type="http://schemas.openxmlformats.org/officeDocument/2006/relationships/hyperlink" Target="https://www.casadevelazquez.org/publications/librairie-en-ligne/publication/entreprises-rurales-en-mediterranee-occidentale-xiiie-xvie-siecle" TargetMode="External"/><Relationship Id="rId125" Type="http://schemas.openxmlformats.org/officeDocument/2006/relationships/hyperlink" Target="https://hal.science/hal-04492673v1" TargetMode="External"/><Relationship Id="rId126" Type="http://schemas.openxmlformats.org/officeDocument/2006/relationships/hyperlink" Target="https://www.tallandier.com/livre/lesclavage-au-moyen-age/" TargetMode="External"/><Relationship Id="rId127" Type="http://schemas.openxmlformats.org/officeDocument/2006/relationships/hyperlink" Target="https://hal.science/hal-03965941v1" TargetMode="External"/><Relationship Id="rId128" Type="http://schemas.openxmlformats.org/officeDocument/2006/relationships/hyperlink" Target="https://classiques-garnier.com/le-pic-et-la-plume-l-administration-d-un-chantier-catalogne-xve-siecle-index-des-themes-et-notions-en.html" TargetMode="External"/><Relationship Id="rId129" Type="http://schemas.openxmlformats.org/officeDocument/2006/relationships/hyperlink" Target="https://dx.doi.org/10.48611/isbn.978-2-406-14240-9" TargetMode="External"/><Relationship Id="rId130" Type="http://schemas.openxmlformats.org/officeDocument/2006/relationships/hyperlink" Target="https://hal.science/hal-03643348v1" TargetMode="External"/><Relationship Id="rId131" Type="http://schemas.openxmlformats.org/officeDocument/2006/relationships/hyperlink" Target="https://hal.science/hal-03002329v1" TargetMode="External"/><Relationship Id="rId132" Type="http://schemas.openxmlformats.org/officeDocument/2006/relationships/hyperlink" Target="https://puv.uv.es/los-carniceros-y-sus-oficios.html" TargetMode="External"/><Relationship Id="rId133" Type="http://schemas.openxmlformats.org/officeDocument/2006/relationships/hyperlink" Target="https://hal.science/hal-02009061v1" TargetMode="External"/><Relationship Id="rId134" Type="http://schemas.openxmlformats.org/officeDocument/2006/relationships/hyperlink" Target="https://hal.science/hal-01653347v1" TargetMode="External"/><Relationship Id="rId135" Type="http://schemas.openxmlformats.org/officeDocument/2006/relationships/hyperlink" Target="https://hal.science/search/index/?q=*&amp;authFullName_s=Guido Castelnuovo" TargetMode="External"/><Relationship Id="rId136" Type="http://schemas.openxmlformats.org/officeDocument/2006/relationships/hyperlink" Target="http://www.llseti.univ-smb.fr/web/llseti/660-lhistoire-a-la-source-acter-compter-enregistrer.php" TargetMode="External"/><Relationship Id="rId137" Type="http://schemas.openxmlformats.org/officeDocument/2006/relationships/hyperlink" Target="https://hal.science/hal-01559014v1" TargetMode="External"/><Relationship Id="rId138" Type="http://schemas.openxmlformats.org/officeDocument/2006/relationships/hyperlink" Target="https://framespa.revues.org/2976" TargetMode="External"/><Relationship Id="rId139" Type="http://schemas.openxmlformats.org/officeDocument/2006/relationships/hyperlink" Target="https://hal.science/hal-00954577v1" TargetMode="External"/><Relationship Id="rId140" Type="http://schemas.openxmlformats.org/officeDocument/2006/relationships/hyperlink" Target="https://hal.science/hal-00954540v1" TargetMode="External"/><Relationship Id="rId141" Type="http://schemas.openxmlformats.org/officeDocument/2006/relationships/hyperlink" Target="https://hal.science/hal-00954535v1" TargetMode="External"/><Relationship Id="rId142" Type="http://schemas.openxmlformats.org/officeDocument/2006/relationships/hyperlink" Target="https://hal.science/hal-00954549v1" TargetMode="External"/><Relationship Id="rId143" Type="http://schemas.openxmlformats.org/officeDocument/2006/relationships/hyperlink" Target="https://hal.science/hal-05536252v1" TargetMode="External"/><Relationship Id="rId144" Type="http://schemas.openxmlformats.org/officeDocument/2006/relationships/hyperlink" Target="https://hal.science/search/index/?q=*&amp;authFullName_s=Didier Boisseuil" TargetMode="External"/><Relationship Id="rId145" Type="http://schemas.openxmlformats.org/officeDocument/2006/relationships/hyperlink" Target="https://hal.science/search/index/?q=*&amp;authFullName_s=Marco Conti" TargetMode="External"/><Relationship Id="rId146" Type="http://schemas.openxmlformats.org/officeDocument/2006/relationships/hyperlink" Target="https://hal.science/hal-05508638v1" TargetMode="External"/><Relationship Id="rId147" Type="http://schemas.openxmlformats.org/officeDocument/2006/relationships/hyperlink" Target="https://hal.science/search/index/?q=*&amp;authFullName_s=Danielle Arribet-Deroin" TargetMode="External"/><Relationship Id="rId148" Type="http://schemas.openxmlformats.org/officeDocument/2006/relationships/hyperlink" Target="https://hal.science/search/index/?q=*&amp;authFullName_s=Anne Kucab" TargetMode="External"/><Relationship Id="rId149" Type="http://schemas.openxmlformats.org/officeDocument/2006/relationships/hyperlink" Target="https://hal.science/hal-03966165v1" TargetMode="External"/><Relationship Id="rId150" Type="http://schemas.openxmlformats.org/officeDocument/2006/relationships/hyperlink" Target="https://hal.science/hal-03921376v1" TargetMode="External"/><Relationship Id="rId151" Type="http://schemas.openxmlformats.org/officeDocument/2006/relationships/hyperlink" Target="https://hal.science/hal-03481550v1" TargetMode="External"/><Relationship Id="rId152" Type="http://schemas.openxmlformats.org/officeDocument/2006/relationships/hyperlink" Target="https://www.seuil.com/ouvrage/nouvelle-histoire-du-moyen-age-collectif/9782021460353" TargetMode="External"/><Relationship Id="rId153" Type="http://schemas.openxmlformats.org/officeDocument/2006/relationships/hyperlink" Target="https://hal.science/hal-03481384v1" TargetMode="External"/><Relationship Id="rId154" Type="http://schemas.openxmlformats.org/officeDocument/2006/relationships/hyperlink" Target="https://books.openedition.org/efr/8042" TargetMode="External"/><Relationship Id="rId155" Type="http://schemas.openxmlformats.org/officeDocument/2006/relationships/hyperlink" Target="https://dx.doi.org/10.4000/books.efr.8042" TargetMode="External"/><Relationship Id="rId156" Type="http://schemas.openxmlformats.org/officeDocument/2006/relationships/hyperlink" Target="https://hal.science/hal-03481538v1" TargetMode="External"/><Relationship Id="rId157" Type="http://schemas.openxmlformats.org/officeDocument/2006/relationships/hyperlink" Target="http://www.brepols.net/Pages/ShowProduct.aspx?prod_id=IS-9789538250118-1" TargetMode="External"/><Relationship Id="rId158" Type="http://schemas.openxmlformats.org/officeDocument/2006/relationships/hyperlink" Target="https://hal.science/hal-03002370v1" TargetMode="External"/><Relationship Id="rId159" Type="http://schemas.openxmlformats.org/officeDocument/2006/relationships/hyperlink" Target="https://www.idhes.cnrs.fr/dans-les-regles-du-metier-les-acteurs-des-normes-professionnelles-au-moyen-age-et-a-lepoque-moderne/" TargetMode="External"/><Relationship Id="rId160" Type="http://schemas.openxmlformats.org/officeDocument/2006/relationships/hyperlink" Target="https://hal.science/hal-03481395v1" TargetMode="External"/><Relationship Id="rId161" Type="http://schemas.openxmlformats.org/officeDocument/2006/relationships/hyperlink" Target="https://www.dropbox.com/s/fjj4lbymqe2dpyw/Le%20Pietre_Les%20Pierres%202020%20DEF.pdf?dl=0" TargetMode="External"/><Relationship Id="rId162" Type="http://schemas.openxmlformats.org/officeDocument/2006/relationships/hyperlink" Target="https://hal.science/hal-03481402v1" TargetMode="External"/><Relationship Id="rId163" Type="http://schemas.openxmlformats.org/officeDocument/2006/relationships/hyperlink" Target="https://hal.science/hal-02012607v1" TargetMode="External"/><Relationship Id="rId164" Type="http://schemas.openxmlformats.org/officeDocument/2006/relationships/hyperlink" Target="https://www.routledge.com/Labor-Before-the-Industrial-Revolution-Work-Technology-and-their-Ecologies/Safley/p/book/9780367664848" TargetMode="External"/><Relationship Id="rId165" Type="http://schemas.openxmlformats.org/officeDocument/2006/relationships/hyperlink" Target="https://hal.science/hal-03481587v1" TargetMode="External"/><Relationship Id="rId166" Type="http://schemas.openxmlformats.org/officeDocument/2006/relationships/hyperlink" Target="https://www.librairieprivat.com/livre/9782708983809-histoire-du-tarn-pech-le-pottier/" TargetMode="External"/><Relationship Id="rId167" Type="http://schemas.openxmlformats.org/officeDocument/2006/relationships/hyperlink" Target="https://hal.science/hal-03481444v1" TargetMode="External"/><Relationship Id="rId168" Type="http://schemas.openxmlformats.org/officeDocument/2006/relationships/hyperlink" Target="http://books.openedition.org/cvz/5438" TargetMode="External"/><Relationship Id="rId169" Type="http://schemas.openxmlformats.org/officeDocument/2006/relationships/hyperlink" Target="https://dx.doi.org/10.4000/books.cvz.5438" TargetMode="External"/><Relationship Id="rId170" Type="http://schemas.openxmlformats.org/officeDocument/2006/relationships/hyperlink" Target="https://hal.science/hal-03481601v1" TargetMode="External"/><Relationship Id="rId171" Type="http://schemas.openxmlformats.org/officeDocument/2006/relationships/hyperlink" Target="https://hal.science/hal-03481614v1" TargetMode="External"/><Relationship Id="rId172" Type="http://schemas.openxmlformats.org/officeDocument/2006/relationships/hyperlink" Target="https://shs.hal.science/halshs-01824332v1" TargetMode="External"/><Relationship Id="rId173" Type="http://schemas.openxmlformats.org/officeDocument/2006/relationships/hyperlink" Target="https://hal.science/hal-03481621v1" TargetMode="External"/><Relationship Id="rId174" Type="http://schemas.openxmlformats.org/officeDocument/2006/relationships/hyperlink" Target="https://hal.science/hal-00956251v1" TargetMode="External"/><Relationship Id="rId175" Type="http://schemas.openxmlformats.org/officeDocument/2006/relationships/hyperlink" Target="https://hal.science/search/index/?q=*&amp;authFullName_s=Laurent Feller" TargetMode="External"/><Relationship Id="rId176" Type="http://schemas.openxmlformats.org/officeDocument/2006/relationships/hyperlink" Target="https://dx.doi.org/10.4000/books.cvz.24467" TargetMode="External"/><Relationship Id="rId177" Type="http://schemas.openxmlformats.org/officeDocument/2006/relationships/hyperlink" Target="https://hal.science/hal-03481449v1" TargetMode="External"/><Relationship Id="rId178" Type="http://schemas.openxmlformats.org/officeDocument/2006/relationships/hyperlink" Target="https://hal.science/hal-01559021v1" TargetMode="External"/><Relationship Id="rId179" Type="http://schemas.openxmlformats.org/officeDocument/2006/relationships/hyperlink" Target="https://hal.science/hal-00954569v1" TargetMode="External"/><Relationship Id="rId180" Type="http://schemas.openxmlformats.org/officeDocument/2006/relationships/hyperlink" Target="https://hal.science/hal-00954558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Victor</dc:title>
  <dc:description>CV</dc:description>
  <dc:subject/>
  <cp:keywords/>
  <cp:category/>
  <cp:lastModifiedBy/>
  <dcterms:created xsi:type="dcterms:W3CDTF">2026-04-12T19:35:01+02:00</dcterms:created>
  <dcterms:modified xsi:type="dcterms:W3CDTF">2026-04-12T19:35:01+02:00</dcterms:modified>
</cp:coreProperties>
</file>

<file path=docProps/custom.xml><?xml version="1.0" encoding="utf-8"?>
<Properties xmlns="http://schemas.openxmlformats.org/officeDocument/2006/custom-properties" xmlns:vt="http://schemas.openxmlformats.org/officeDocument/2006/docPropsVTypes"/>
</file>