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Santiago Guillén Rozo </w:t>
      </w:r>
      <w:r>
        <w:rPr>
          <w:color w:val="641e6e"/>
        </w:rPr>
        <w:t xml:space="preserve">Santiago GUILLENEnseignant ATER à templs en Sciences du Langage et Sémiotique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santiago-guillen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0000-0003-0896-160X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profesionnelle : </w:t>
      </w:r>
      <w:hyperlink r:id="rId11" w:history="1">
        <w:r>
          <w:rPr>
            <w:color w:val="#410a8c"/>
            <w:u w:val="single"/>
          </w:rPr>
          <w:t xml:space="preserve">http://www.icar.cnrs.fr/membre/sguillen/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mythe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/>
              <w:t xml:space="preserve">Classiques Garnier, pp.790, 2026, 978-2-406-18801-8.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⟨10.48611/isbn.978-2-406-18801-8⟩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halshs-05447290v1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comme instinct de vérité : commentaires de quelques textes de Friedrich Nietzsche sous le prisme de la véridiction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2024, 131,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⟨10.25965/as.8669⟩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halshs-04684519v1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mythe et science : à propos des travaux de Friedrich Nietzsche sur l’art athénien du Vème siècle av. J.-C. et propositions pour une caractérisation sémiotique de l’art au sein de l’espace culturel contemporain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⟨10.25965/visible.624⟩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aux hommes, de la Terre à Gaïa. Transitions dans les mythes et dans certains discours contemporains : éléments pour une caractérisation sémiotique de la transition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2024, 130,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⟨10.25965/as.8481⟩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au futur antérieur. Après la singularité tecnhologique et le transhumanisme, Prométhée et Pandore : étude linguistico-sémiotique de quelques mytopoïeses et mythifications structurales dans les discours médiatiques contemporains.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2023, 34,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halshs-04226983v1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Dieux naissent-ils ? À propos de la création et de la transformation des figures divines dans les discours mythiques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138, pp.05001.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⟨10.1051/shsconf/202213805001⟩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entre les mondes. Les notions de mythe et d’acte rituel sous le prisme des concepts de modalisation, de modalités et de modes d’existence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2022, Modes, modalités et modalisations, 13, pp.en ligne.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⟨10.4000/signata.3613⟩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halshs-03568963v1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/>
              <w:t xml:space="preserve">Jean-Claude Régnier (Ed).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XIII Colloque International d'Analyse Statistique Implicative</w:t>
              </w:r>
            </w:hyperlink>
            <w:r>
              <w:rPr/>
              <w:t xml:space="preserve">, pp.313-336,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l'Anthropocène. Désaccord des états et des possibles : entre mythes et fantasy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Rémi Bernard</w:t>
              </w:r>
            </w:hyperlink>
          </w:p>
          <w:p>
            <w:pPr/>
            <w:r>
              <w:rPr/>
              <w:t xml:space="preserve">Pierluigi Basso Fossali. </w:t>
            </w:r>
            <w:r>
              <w:rPr>
                <w:i w:val="1"/>
                <w:iCs w:val="1"/>
              </w:rPr>
              <w:t xml:space="preserve">(Dés)accords. À la recherche de la différence propice. Actes du congrès de l’AFS 2019</w:t>
            </w:r>
            <w:r>
              <w:rPr/>
              <w:t xml:space="preserve">, , pp.295-310,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halshs-03473392v1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mythe&amp;quot;. Présentation par l’auteur de son ouvrage.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Santiago Guillén Rozo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l'équipe « Syntaxe, Sémantique, Textualité » du laboratoire ICAR UMR5191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Lyon2 - Lyon &amp; Université des Antilles - Martinique,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mythes de la Nature : étude de l’emploi de figures mythologiques dans des textes contemporains en sciences et philosophie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Au-delà de la Nature ?</w:t>
            </w:r>
            <w:r>
              <w:rPr/>
              <w:t xml:space="preserve">, Laboratoire ICAR, Université Lumière Lyon 2, CNRS, École Normale Supérieure de Lyon et Collectif La Reconstruction,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halshs-05115291v1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lire la danse : inspirations linguico-sémiotiques dans les études chorégraphiques et problématiques générales d’une sémiotique étendue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étendue Indices, signes, représentation. Colloque de la Société d'Histoire et d'Épistémologie des Sciences du Langage 2025</w:t>
            </w:r>
            <w:r>
              <w:rPr/>
              <w:t xml:space="preserve">, Didier Samain (SHESL, HTL, Sorbonne Université) et Astrid Guillaume (SfZ, STIH, Sorbonne Université),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Reality : Exploring the Interplay of Myth with Science, Art, and Religion Through the Lens of the concept of Reality and the Works of Ernst Cassirer and Charles S. Peirce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IASS/AIS</w:t>
            </w:r>
            <w:r>
              <w:rPr/>
              <w:t xml:space="preserve">, International Association for Semiotic Studies,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Comics in the Digital Age: The Case of Myths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2024 of the German Semiotic Association “Signs.Cultures.Digitality“</w:t>
            </w:r>
            <w:r>
              <w:rPr/>
              <w:t xml:space="preserve">, Rheinland-Pfälzische Technische Universität Kaiserslautern-Landau, Sep 2024,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Gaïa, Vénus et Prométhée : à propos des utilisations des figures mythologiques dans les travaux scientifiques contemporains des &amp;quot;penseurs du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 (AFS)</w:t>
            </w:r>
            <w:r>
              <w:rPr/>
              <w:t xml:space="preserve">, Université Bordeaux Montaigne,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mythe dans une sémiotique des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Séminaire-atelier de lecture international en ligne "La Reconstruction"</w:t>
            </w:r>
            <w:r>
              <w:rPr/>
              <w:t xml:space="preserve">, François Rastier, Emanuelle Prak-Derrington, Santiago Guillén, avec le soutient de l'Institut Ferdinand de Saussure et du Cercle Linguistique de Prague,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halshs-04089444v1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chat GPT et le transhumanisme : Pygmalion et Prométhée. Étude linguistico- sémiotique des réceptions des mythogonies antiques dans les discours « médiatiques » contemporains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discursives. Évoquer le passé et comprendre les enjeux contemporains</w:t>
            </w:r>
            <w:r>
              <w:rPr/>
              <w:t xml:space="preserve">, Université Vasile Alecsandri, Bacău, Faculté des Lettres, Centres de recherche Interstud et Cetal (Roumanie), en collaboration avec : l’université de Lorraine, Centre de recherche sur les médiations (France) l’université de Messine (Italie),L’université Tor Vergata de Rome (Italie)/, L’université pour étrangers de Sienne (Italie), L’université Konstantin Preslavsky de Shumen (Bulgarie), L’université de Lérida (Espagne), l’université Atatürk, Erzurum (Turquie), Le projet ANR AIȎN – Socio-anthropologie de l'imaginaire du temps. Le cas des loisirs alternatifs (France)/, l’Agence universitaire de la francophonie, l’Association pour le développement de la francophonie de Bacău (Roumanie), Apr 2023,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halshs-04089456v1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à Gaïa : les transitions actantielles au sein des discours mythiques contemporains et leurs implications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</w:t>
            </w:r>
            <w:r>
              <w:rPr/>
              <w:t xml:space="preserve">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notion d'acteu-réseau : analyse sémiotique des utilisations discursives de la figure mythologique de Gaïa dans la sociologie et l'anthropologie contemporaines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di Sémiotica</w:t>
            </w:r>
            <w:r>
              <w:rPr/>
              <w:t xml:space="preserve">, Centro Internazionale di Scienze Semiotiche Umberto Eco, Sep 2022, Urbino,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halshs-03795332v1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Dieux naissent-ils ? À propos de la création et de la transformation des figures divines dans les discours mythiques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halshs-03628669v1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et des Dieux. Étude sémiotique sur les formes de figuration du distal et sur le statut du rêve à travers les cultures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Congrès international Sémiotique et culture : de la linguistique à l'anthropologie sémiotique</w:t>
            </w:r>
            <w:r>
              <w:rPr/>
              <w:t xml:space="preserve">, Universidade Federal da Paraíba - UFPB (Brasil); Université Lumière Lyon 2 (France); Université de Rouen (France); Institut National de Langues Orientales - INALCO (France); Université de Moncton (Canada); L’ institut Ferdinand de Saussure et le collectif La Reconstruction (France),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l'Anthropocène. Désaccord des états et des possibles : entre mythes et fantasy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Rémi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 : (Dés)accords. A la recherche de la différence propice</w:t>
            </w:r>
            <w:r>
              <w:rPr/>
              <w:t xml:space="preserve">, AFS, Jun 2019, Lyon, École Normale Supérieure de Lyon, France. pp.295-310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halshs-02147620v1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écologiques et écologie du discours : en quoi les crises actuelles favorisent-elles la résurgences des mythes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Sémiotique et Philosophie Face à l’Anthropocène : "La vie. Modes d’emploi et stratégies de permanence", XXXIXe Colloque Albi-Nîmes Médiations Sémiotiques</w:t>
            </w:r>
            <w:r>
              <w:rPr/>
              <w:t xml:space="preserve">, CAMS/O (Université de Toulouse) / PROJEKT (Université de Nîmes), Jul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halshs-03226839v1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Gaia a Solaris : relaciones entre mito, ciencia ficción y ciencias “exactas”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mitocrítica : mito y ciencia ficción</w:t>
            </w:r>
            <w:r>
              <w:rPr/>
              <w:t xml:space="preserve">, Universidad Complutense de Madrid, Oct 2020,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halshs-02981973v1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l’Anthtopocène. Désaccords des états et des possibles : exploration de mythes contemporains et récits de fantaisie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"Confluences Sémiotiques" de l'UMR ICAR-5191</w:t>
            </w:r>
            <w:r>
              <w:rPr/>
              <w:t xml:space="preserve">, Mar 2019, Lyon,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halshs-02077249v1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symbols in contemporary society: on the linguistic and semiotic approach to myth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Alternatives : International Conference on Myths, Archetypes and Symbols</w:t>
            </w:r>
            <w:r>
              <w:rPr/>
              <w:t xml:space="preserve">, London Centre for Interdisciplinary Research, Birckbeck, University of London, Sep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halshs-02272760v1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escape the world and to reshape the world : semiotic comments on the relationship between myth and dream in the myth of Eros and Psyche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 and Dream / The Dreaming of Myth</w:t>
            </w:r>
            <w:r>
              <w:rPr/>
              <w:t xml:space="preserve">, University of Bologna, May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halshs-02089161v1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Saussure, le mythe et le signe : de l’importance des études des légendes germaniques dans le développement de la sémiologie générale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ICODOC</w:t>
            </w:r>
            <w:r>
              <w:rPr/>
              <w:t xml:space="preserve">, École Normale Supérieure de Lyon,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paix en Colombie ou la diatribe d’un programme égaré : du programmatique au protocole comme gestion du vertige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discours programmateurs</w:t>
            </w:r>
            <w:r>
              <w:rPr/>
              <w:t xml:space="preserve">, École Normale Supérieure,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halshs-01937910v1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d'instructions de Julio Cortázar ou la procédure poétisée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Les discours programmateurs</w:t>
            </w:r>
            <w:r>
              <w:rPr/>
              <w:t xml:space="preserve">, Oct 2017, Lyon,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de résistance et formes de vie du durable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 Colloque d'Albi Médiations Sémiotiques: "Utopies et formes de vie. Mythes projectifs, valeurs-temps, prototypes et matières"</w:t>
            </w:r>
            <w:r>
              <w:rPr/>
              <w:t xml:space="preserve">, Jul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halshs-01355593v1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&amp;quot;Manuel d'instructions&amp;quot; de Julio Cortázar ou la procédure poétisée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halshs-01398553v1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et discussion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Hélène Tessier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hal-04685539v1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021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tiago-guillen" TargetMode="External"/><Relationship Id="rId9" Type="http://schemas.openxmlformats.org/officeDocument/2006/relationships/hyperlink" Target="https://orcid.org/0000-0003-0896-160X" TargetMode="External"/><Relationship Id="rId10" Type="http://schemas.openxmlformats.org/officeDocument/2006/relationships/hyperlink" Target="https://www.idref.fr/253120225" TargetMode="External"/><Relationship Id="rId11" Type="http://schemas.openxmlformats.org/officeDocument/2006/relationships/hyperlink" Target="http://www.icar.cnrs.fr/membre/sguillen/" TargetMode="External"/><Relationship Id="rId12" Type="http://schemas.openxmlformats.org/officeDocument/2006/relationships/hyperlink" Target="https://shs.hal.science/halshs-05447290v1" TargetMode="External"/><Relationship Id="rId13" Type="http://schemas.openxmlformats.org/officeDocument/2006/relationships/hyperlink" Target="https://hal.science/search/index/?q=*&amp;authFullName_s=Santiago Guill&#233;n" TargetMode="External"/><Relationship Id="rId14" Type="http://schemas.openxmlformats.org/officeDocument/2006/relationships/hyperlink" Target="https://dx.doi.org/10.48611/isbn.978-2-406-18801-8" TargetMode="External"/><Relationship Id="rId15" Type="http://schemas.openxmlformats.org/officeDocument/2006/relationships/hyperlink" Target="https://shs.hal.science/halshs-04684519v1" TargetMode="External"/><Relationship Id="rId16" Type="http://schemas.openxmlformats.org/officeDocument/2006/relationships/hyperlink" Target="https://dx.doi.org/10.25965/as.8669" TargetMode="External"/><Relationship Id="rId17" Type="http://schemas.openxmlformats.org/officeDocument/2006/relationships/hyperlink" Target="https://shs.hal.science/halshs-04347307v1" TargetMode="External"/><Relationship Id="rId18" Type="http://schemas.openxmlformats.org/officeDocument/2006/relationships/hyperlink" Target="https://hal.science/search/index/?q=*&amp;authFullName_s=Santiago Guillen" TargetMode="External"/><Relationship Id="rId19" Type="http://schemas.openxmlformats.org/officeDocument/2006/relationships/hyperlink" Target="https://dx.doi.org/10.25965/visible.624" TargetMode="External"/><Relationship Id="rId20" Type="http://schemas.openxmlformats.org/officeDocument/2006/relationships/hyperlink" Target="https://shs.hal.science/halshs-04218411v1" TargetMode="External"/><Relationship Id="rId21" Type="http://schemas.openxmlformats.org/officeDocument/2006/relationships/hyperlink" Target="https://dx.doi.org/10.25965/as.8481" TargetMode="External"/><Relationship Id="rId22" Type="http://schemas.openxmlformats.org/officeDocument/2006/relationships/hyperlink" Target="https://shs.hal.science/halshs-04226983v1" TargetMode="External"/><Relationship Id="rId23" Type="http://schemas.openxmlformats.org/officeDocument/2006/relationships/hyperlink" Target="https://shs.hal.science/halshs-03628674v1" TargetMode="External"/><Relationship Id="rId24" Type="http://schemas.openxmlformats.org/officeDocument/2006/relationships/hyperlink" Target="https://dx.doi.org/10.1051/shsconf/202213805001" TargetMode="External"/><Relationship Id="rId25" Type="http://schemas.openxmlformats.org/officeDocument/2006/relationships/hyperlink" Target="https://shs.hal.science/halshs-03568963v1" TargetMode="External"/><Relationship Id="rId26" Type="http://schemas.openxmlformats.org/officeDocument/2006/relationships/hyperlink" Target="https://dx.doi.org/10.4000/signata.3613" TargetMode="External"/><Relationship Id="rId27" Type="http://schemas.openxmlformats.org/officeDocument/2006/relationships/hyperlink" Target="https://inria.hal.science/hal-05366066v1" TargetMode="External"/><Relationship Id="rId28" Type="http://schemas.openxmlformats.org/officeDocument/2006/relationships/hyperlink" Target="https://hal.science/search/index/?q=*&amp;authFullName_s=Jean-Claude R&#233;gnier" TargetMode="External"/><Relationship Id="rId29" Type="http://schemas.openxmlformats.org/officeDocument/2006/relationships/hyperlink" Target="https://hal.science/search/index/?q=*&amp;authFullName_s=Matthieu Quignard" TargetMode="External"/><Relationship Id="rId30" Type="http://schemas.openxmlformats.org/officeDocument/2006/relationships/hyperlink" Target="https://hal.science/search/index/?q=*&amp;authFullName_s=Daniel Valero" TargetMode="External"/><Relationship Id="rId31" Type="http://schemas.openxmlformats.org/officeDocument/2006/relationships/hyperlink" Target="https://sites.univ-lyon2.fr/asi/13/index.php" TargetMode="External"/><Relationship Id="rId32" Type="http://schemas.openxmlformats.org/officeDocument/2006/relationships/hyperlink" Target="https://shs.hal.science/halshs-03473392v1" TargetMode="External"/><Relationship Id="rId33" Type="http://schemas.openxmlformats.org/officeDocument/2006/relationships/hyperlink" Target="https://hal.science/search/index/?q=*&amp;authFullName_s=R&#233;mi Bernard" TargetMode="External"/><Relationship Id="rId34" Type="http://schemas.openxmlformats.org/officeDocument/2006/relationships/hyperlink" Target="https://hal.science/hal-05613109v1" TargetMode="External"/><Relationship Id="rId35" Type="http://schemas.openxmlformats.org/officeDocument/2006/relationships/hyperlink" Target="https://hal.science/search/index/?q=*&amp;authFullName_s=Santiago Guill&#233;n Rozo" TargetMode="External"/><Relationship Id="rId36" Type="http://schemas.openxmlformats.org/officeDocument/2006/relationships/hyperlink" Target="https://inria.hal.science/hal-05373128v1" TargetMode="External"/><Relationship Id="rId37" Type="http://schemas.openxmlformats.org/officeDocument/2006/relationships/hyperlink" Target="https://shs.hal.science/halshs-05115291v1" TargetMode="External"/><Relationship Id="rId38" Type="http://schemas.openxmlformats.org/officeDocument/2006/relationships/hyperlink" Target="https://shs.hal.science/halshs-04903442v1" TargetMode="External"/><Relationship Id="rId39" Type="http://schemas.openxmlformats.org/officeDocument/2006/relationships/hyperlink" Target="https://hal.science/hal-04580664v1" TargetMode="External"/><Relationship Id="rId40" Type="http://schemas.openxmlformats.org/officeDocument/2006/relationships/hyperlink" Target="https://hal.science/hal-04543766v1" TargetMode="External"/><Relationship Id="rId41" Type="http://schemas.openxmlformats.org/officeDocument/2006/relationships/hyperlink" Target="https://hal.science/hal-04543774v1" TargetMode="External"/><Relationship Id="rId42" Type="http://schemas.openxmlformats.org/officeDocument/2006/relationships/hyperlink" Target="https://shs.hal.science/halshs-04089444v1" TargetMode="External"/><Relationship Id="rId43" Type="http://schemas.openxmlformats.org/officeDocument/2006/relationships/hyperlink" Target="https://shs.hal.science/halshs-04089456v1" TargetMode="External"/><Relationship Id="rId44" Type="http://schemas.openxmlformats.org/officeDocument/2006/relationships/hyperlink" Target="https://shs.hal.science/halshs-03628677v1" TargetMode="External"/><Relationship Id="rId45" Type="http://schemas.openxmlformats.org/officeDocument/2006/relationships/hyperlink" Target="https://shs.hal.science/halshs-03795332v1" TargetMode="External"/><Relationship Id="rId46" Type="http://schemas.openxmlformats.org/officeDocument/2006/relationships/hyperlink" Target="https://shs.hal.science/halshs-03628669v1" TargetMode="External"/><Relationship Id="rId47" Type="http://schemas.openxmlformats.org/officeDocument/2006/relationships/hyperlink" Target="https://shs.hal.science/halshs-03797467v1" TargetMode="External"/><Relationship Id="rId48" Type="http://schemas.openxmlformats.org/officeDocument/2006/relationships/hyperlink" Target="https://shs.hal.science/halshs-02147620v1" TargetMode="External"/><Relationship Id="rId49" Type="http://schemas.openxmlformats.org/officeDocument/2006/relationships/hyperlink" Target="https://shs.hal.science/halshs-03226839v1" TargetMode="External"/><Relationship Id="rId50" Type="http://schemas.openxmlformats.org/officeDocument/2006/relationships/hyperlink" Target="https://shs.hal.science/halshs-02981973v1" TargetMode="External"/><Relationship Id="rId51" Type="http://schemas.openxmlformats.org/officeDocument/2006/relationships/hyperlink" Target="https://shs.hal.science/halshs-02077249v1" TargetMode="External"/><Relationship Id="rId52" Type="http://schemas.openxmlformats.org/officeDocument/2006/relationships/hyperlink" Target="https://shs.hal.science/halshs-02272760v1" TargetMode="External"/><Relationship Id="rId53" Type="http://schemas.openxmlformats.org/officeDocument/2006/relationships/hyperlink" Target="https://shs.hal.science/halshs-02089161v1" TargetMode="External"/><Relationship Id="rId54" Type="http://schemas.openxmlformats.org/officeDocument/2006/relationships/hyperlink" Target="https://shs.hal.science/halshs-02274371v1" TargetMode="External"/><Relationship Id="rId55" Type="http://schemas.openxmlformats.org/officeDocument/2006/relationships/hyperlink" Target="https://shs.hal.science/halshs-01937910v1" TargetMode="External"/><Relationship Id="rId56" Type="http://schemas.openxmlformats.org/officeDocument/2006/relationships/hyperlink" Target="https://hal.science/search/index/?q=*&amp;authFullName_s=Luisa Acosta C&#243;rdoba" TargetMode="External"/><Relationship Id="rId57" Type="http://schemas.openxmlformats.org/officeDocument/2006/relationships/hyperlink" Target="https://shs.hal.science/halshs-01758562v1" TargetMode="External"/><Relationship Id="rId58" Type="http://schemas.openxmlformats.org/officeDocument/2006/relationships/hyperlink" Target="https://shs.hal.science/halshs-01355593v1" TargetMode="External"/><Relationship Id="rId59" Type="http://schemas.openxmlformats.org/officeDocument/2006/relationships/hyperlink" Target="https://shs.hal.science/halshs-01398553v1" TargetMode="External"/><Relationship Id="rId60" Type="http://schemas.openxmlformats.org/officeDocument/2006/relationships/hyperlink" Target="https://hal.campus-aar.fr/hal-04685539v1" TargetMode="External"/><Relationship Id="rId61" Type="http://schemas.openxmlformats.org/officeDocument/2006/relationships/hyperlink" Target="https://hal.science/search/index/?q=*&amp;authFullName_s=Maryvonne Holzem" TargetMode="External"/><Relationship Id="rId62" Type="http://schemas.openxmlformats.org/officeDocument/2006/relationships/hyperlink" Target="https://hal.science/search/index/?q=*&amp;authFullName_s=H&#233;l&#232;ne Tessier" TargetMode="External"/><Relationship Id="rId63" Type="http://schemas.openxmlformats.org/officeDocument/2006/relationships/hyperlink" Target="https://hal.science/search/index/?q=*&amp;authFullName_s=Pierre-Jean Vigny" TargetMode="External"/><Relationship Id="rId64" Type="http://schemas.openxmlformats.org/officeDocument/2006/relationships/hyperlink" Target="https://hal.science/search/index/?q=*&amp;authFullName_s=Unit&#233; Tice-Dsir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Guillén Rozo</dc:title>
  <dc:description>CV</dc:description>
  <dc:subject/>
  <cp:keywords/>
  <cp:category/>
  <cp:lastModifiedBy/>
  <dcterms:created xsi:type="dcterms:W3CDTF">2026-05-06T23:00:47+02:00</dcterms:created>
  <dcterms:modified xsi:type="dcterms:W3CDTF">2026-05-06T23:00:47+02:00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