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8.9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De Vogüé </w:t>
      </w:r>
      <w:r>
        <w:rPr>
          <w:color w:val="641e6e"/>
        </w:rPr>
        <w:t xml:space="preserve">Sarah De VogüéMaître de Conférences Sciences du langage 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sarah-de-vogue</w:t>
        </w:r>
      </w:hyperlink>
    </w:p>
    <w:p>
      <w:pPr>
        <w:numPr>
          <w:ilvl w:val="0"/>
          <w:numId w:val="1"/>
        </w:numPr>
      </w:pPr>
      <w:r>
        <w:rPr/>
        <w:t xml:space="preserve"> ORCID : </w:t>
      </w:r>
      <w:hyperlink r:id="rId9" w:history="1">
        <w:r>
          <w:rPr>
            <w:color w:val="#410a8c"/>
            <w:u w:val="single"/>
          </w:rPr>
          <w:t xml:space="preserve">0000-0003-2822-8739</w:t>
        </w:r>
      </w:hyperlink>
    </w:p>
    <w:p>
      <w:pPr>
        <w:numPr>
          <w:ilvl w:val="0"/>
          <w:numId w:val="1"/>
        </w:numPr>
      </w:pPr>
      <w:r>
        <w:rPr/>
        <w:t xml:space="preserve"> IdRef : </w:t>
      </w:r>
      <w:hyperlink r:id="rId10" w:history="1">
        <w:r>
          <w:rPr>
            <w:color w:val="#410a8c"/>
            <w:u w:val="single"/>
          </w:rPr>
          <w:t xml:space="preserve">080209092</w:t>
        </w:r>
      </w:hyperlink>
    </w:p>
    <w:p>
      <w:pPr>
        <w:spacing w:before="600"/>
      </w:pPr>
    </w:p>
    <w:p>
      <w:pPr>
        <w:pStyle w:val="Heading2"/>
      </w:pPr>
      <w:r>
        <w:rPr>
          <w:color w:val="1e198e"/>
          <w:b w:val="1"/>
          <w:bCs w:val="1"/>
        </w:rPr>
        <w:t xml:space="preserve">Présentation</w:t>
      </w:r>
    </w:p>
    <w:p>
      <w:pPr>
        <w:spacing w:after="100"/>
      </w:pPr>
    </w:p>
    <w:p>
      <w:pPr/>
      <w:r>
        <w:rPr/>
        <w:t xml:space="preserve">Sarah De Vogüé enseigne la morphologie, la grammaire et la linguistique textuelle au sein du département de Sciences du langage à l’Université Paris Nanterre. Elle est membre du pôle Pratiques langagières du laboratoire Modèles Dynamiques Corpus. Sa recherche se situe dans le cadre de la Théorie des Opérations Prédicatives et Enonciatives d’Antoine Culioli. Travaillant sur la langue française et dans une perspective de linguistique générale, elle s’intéresse à différents champs de recherche : structuration du lexique (à partir de l’analyse des fonctionnements des lexèmes </w:t>
      </w:r>
      <w:r>
        <w:rPr>
          <w:i w:val="1"/>
          <w:iCs w:val="1"/>
        </w:rPr>
        <w:t xml:space="preserve">suivre</w:t>
      </w:r>
      <w:r>
        <w:rPr/>
        <w:t xml:space="preserve">, </w:t>
      </w:r>
      <w:r>
        <w:rPr>
          <w:i w:val="1"/>
          <w:iCs w:val="1"/>
        </w:rPr>
        <w:t xml:space="preserve">grand</w:t>
      </w:r>
      <w:r>
        <w:rPr/>
        <w:t xml:space="preserve">, </w:t>
      </w:r>
      <w:r>
        <w:rPr>
          <w:i w:val="1"/>
          <w:iCs w:val="1"/>
        </w:rPr>
        <w:t xml:space="preserve">fil</w:t>
      </w:r>
      <w:r>
        <w:rPr/>
        <w:t xml:space="preserve">, </w:t>
      </w:r>
      <w:r>
        <w:rPr>
          <w:i w:val="1"/>
          <w:iCs w:val="1"/>
        </w:rPr>
        <w:t xml:space="preserve">filer</w:t>
      </w:r>
      <w:r>
        <w:rPr/>
        <w:t xml:space="preserve">, et des préfixes </w:t>
      </w:r>
      <w:r>
        <w:rPr>
          <w:i w:val="1"/>
          <w:iCs w:val="1"/>
        </w:rPr>
        <w:t xml:space="preserve">re</w:t>
      </w:r>
      <w:r>
        <w:rPr/>
        <w:t xml:space="preserve">-, </w:t>
      </w:r>
      <w:r>
        <w:rPr>
          <w:i w:val="1"/>
          <w:iCs w:val="1"/>
        </w:rPr>
        <w:t xml:space="preserve">dé</w:t>
      </w:r>
      <w:r>
        <w:rPr/>
        <w:t xml:space="preserve">- et </w:t>
      </w:r>
      <w:r>
        <w:rPr>
          <w:i w:val="1"/>
          <w:iCs w:val="1"/>
        </w:rPr>
        <w:t xml:space="preserve">é</w:t>
      </w:r>
      <w:r>
        <w:rPr/>
        <w:t xml:space="preserve">-), syntaxe de la prédication (articulant prédication bipartite, tripartite, et pluripartite, en relation avec les types de discours), accord, expression de catégories logiques (condition, concession) et modo-aspectuelles (parfait, aoriste, structure des catégories aspectuo-temporelles dans la conjugaison du verbe français). Elle rencontre depuis quelques années la question de la variation, d’abord diachronique avec une critique des théories de la grammaticalisation, puis diamésique et diastratique, avec des travaux sur les difficultés des jeunes adultes dans la maîtrise de l’écrit, travaux qui la conduisent à élaborer différents modules de remédiation, à participer à une spécialisation du Master Sciences du langage portant sur l’écrit, et à piloter un dispositif national de certification des compétences rédactionnelles dans le cadre du Projet d’Investissement d’Avenir écri+ (n°ANR-17-NCUN-0015 ).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Variations et reformulations dans Le petit prince : dire, penser, construire l’éphémère</w:t>
              </w:r>
            </w:hyperlink>
          </w:p>
          <w:p>
            <w:pPr/>
            <w:hyperlink r:id="rId12" w:history="1">
              <w:r>
                <w:rPr>
                  <w:color w:val="#410a8c"/>
                  <w:u w:val="single"/>
                </w:rPr>
                <w:t xml:space="preserve">Sarah De Vogüé</w:t>
              </w:r>
            </w:hyperlink>
          </w:p>
          <w:p>
            <w:pPr/>
            <w:r>
              <w:rPr>
                <w:i w:val="1"/>
                <w:iCs w:val="1"/>
              </w:rPr>
              <w:t xml:space="preserve">Ela. Etudes de linguistique appliquée.</w:t>
            </w:r>
            <w:r>
              <w:rPr/>
              <w:t xml:space="preserve">, 2026, 2025 (4), pp.103-119</w:t>
            </w:r>
          </w:p>
          <w:p>
            <w:pPr/>
            <w:r>
              <w:rPr/>
              <w:t xml:space="preserve">Article dans une revue</w:t>
            </w:r>
          </w:p>
          <w:p>
            <w:pPr/>
            <w:hyperlink r:id="rId11" w:history="1">
              <w:r>
                <w:rPr>
                  <w:color w:val="#410a8c"/>
                  <w:u w:val="single"/>
                </w:rPr>
                <w:t xml:space="preserve">hal-05495494v1</w:t>
              </w:r>
            </w:hyperlink>
          </w:p>
        </w:tc>
      </w:tr>
      <w:tr>
        <w:trPr/>
        <w:tc>
          <w:tcPr>
            <w:noWrap/>
          </w:tcPr>
          <w:p>
            <w:pPr>
              <w:spacing w:after="200"/>
            </w:pPr>
            <w:hyperlink r:id="rId13" w:history="1">
              <w:r>
                <w:rPr>
                  <w:color w:val="1e198e"/>
                  <w:b w:val="1"/>
                  <w:bCs w:val="1"/>
                  <w:u w:val="single"/>
                </w:rPr>
                <w:t xml:space="preserve">Quelles spécificités pour un dispositif à destination des étudiants ? L’orthographe dans le projet écri+</w:t>
              </w:r>
            </w:hyperlink>
          </w:p>
          <w:p>
            <w:pPr/>
            <w:hyperlink r:id="rId12" w:history="1">
              <w:r>
                <w:rPr>
                  <w:color w:val="#410a8c"/>
                  <w:u w:val="single"/>
                </w:rPr>
                <w:t xml:space="preserve">Sarah De Vogüé</w:t>
              </w:r>
            </w:hyperlink>
          </w:p>
          <w:p>
            <w:pPr/>
            <w:r>
              <w:rPr>
                <w:i w:val="1"/>
                <w:iCs w:val="1"/>
              </w:rPr>
              <w:t xml:space="preserve">Le Français Aujourd'hui</w:t>
            </w:r>
            <w:r>
              <w:rPr/>
              <w:t xml:space="preserve">, 2023, Nouvelles pratiques en orthographe, 223, pp.109-117</w:t>
            </w:r>
          </w:p>
          <w:p>
            <w:pPr/>
            <w:r>
              <w:rPr/>
              <w:t xml:space="preserve">Article dans une revue</w:t>
            </w:r>
          </w:p>
          <w:p>
            <w:pPr/>
            <w:hyperlink r:id="rId13" w:history="1">
              <w:r>
                <w:rPr>
                  <w:color w:val="#410a8c"/>
                  <w:u w:val="single"/>
                </w:rPr>
                <w:t xml:space="preserve">hal-04327457v1</w:t>
              </w:r>
            </w:hyperlink>
          </w:p>
        </w:tc>
      </w:tr>
      <w:tr>
        <w:trPr/>
        <w:tc>
          <w:tcPr>
            <w:noWrap/>
          </w:tcPr>
          <w:p>
            <w:pPr>
              <w:spacing w:after="200"/>
            </w:pPr>
            <w:hyperlink r:id="rId14" w:history="1">
              <w:r>
                <w:rPr>
                  <w:color w:val="1e198e"/>
                  <w:b w:val="1"/>
                  <w:bCs w:val="1"/>
                  <w:u w:val="single"/>
                </w:rPr>
                <w:t xml:space="preserve">Diagnostiquer l’erreur rédactionnelle : contribution d’un outil automatique à la pratique de l’évaluateur</w:t>
              </w:r>
            </w:hyperlink>
          </w:p>
          <w:p>
            <w:pPr/>
            <w:hyperlink r:id="rId15" w:history="1">
              <w:r>
                <w:rPr>
                  <w:color w:val="#410a8c"/>
                  <w:u w:val="single"/>
                </w:rPr>
                <w:t xml:space="preserve">Marianne Desmets</w:t>
              </w:r>
            </w:hyperlink>
            <w:r>
              <w:rPr/>
              <w:t xml:space="preserve">,</w:t>
            </w:r>
            <w:hyperlink r:id="rId16" w:history="1">
              <w:r>
                <w:rPr>
                  <w:color w:val="#410a8c"/>
                  <w:u w:val="single"/>
                </w:rPr>
                <w:t xml:space="preserve">Laura Noreskal</w:t>
              </w:r>
            </w:hyperlink>
            <w:r>
              <w:rPr/>
              <w:t xml:space="preserve">,</w:t>
            </w:r>
            <w:hyperlink r:id="rId12" w:history="1">
              <w:r>
                <w:rPr>
                  <w:color w:val="#410a8c"/>
                  <w:u w:val="single"/>
                </w:rPr>
                <w:t xml:space="preserve">Sarah De Vogüé</w:t>
              </w:r>
            </w:hyperlink>
            <w:r>
              <w:rPr/>
              <w:t xml:space="preserve">,</w:t>
            </w:r>
            <w:hyperlink r:id="rId17" w:history="1">
              <w:r>
                <w:rPr>
                  <w:color w:val="#410a8c"/>
                  <w:u w:val="single"/>
                </w:rPr>
                <w:t xml:space="preserve">Iris Eshkol-Taravella</w:t>
              </w:r>
            </w:hyperlink>
          </w:p>
          <w:p>
            <w:pPr/>
            <w:r>
              <w:rPr>
                <w:i w:val="1"/>
                <w:iCs w:val="1"/>
              </w:rPr>
              <w:t xml:space="preserve">Pratiques : linguistique, littérature, didactique</w:t>
            </w:r>
            <w:r>
              <w:rPr/>
              <w:t xml:space="preserve">, 2022, 195-196, </w:t>
            </w:r>
            <w:hyperlink r:id="rId18" w:history="1">
              <w:r>
                <w:rPr>
                  <w:color w:val="#410a8c"/>
                  <w:u w:val="single"/>
                </w:rPr>
                <w:t xml:space="preserve">⟨10.4000/pratiques.12244⟩</w:t>
              </w:r>
            </w:hyperlink>
          </w:p>
          <w:p>
            <w:pPr/>
            <w:r>
              <w:rPr/>
              <w:t xml:space="preserve">Article dans une revue</w:t>
            </w:r>
          </w:p>
          <w:p>
            <w:pPr/>
            <w:hyperlink r:id="rId14" w:history="1">
              <w:r>
                <w:rPr>
                  <w:color w:val="#410a8c"/>
                  <w:u w:val="single"/>
                </w:rPr>
                <w:t xml:space="preserve">hal-04071594v1</w:t>
              </w:r>
            </w:hyperlink>
          </w:p>
        </w:tc>
      </w:tr>
      <w:tr>
        <w:trPr/>
        <w:tc>
          <w:tcPr>
            <w:noWrap/>
          </w:tcPr>
          <w:p>
            <w:pPr>
              <w:spacing w:after="200"/>
            </w:pPr>
            <w:hyperlink r:id="rId19" w:history="1">
              <w:r>
                <w:rPr>
                  <w:color w:val="1e198e"/>
                  <w:b w:val="1"/>
                  <w:bCs w:val="1"/>
                  <w:u w:val="single"/>
                </w:rPr>
                <w:t xml:space="preserve">Orthographe et compétence linguistique : ce que dit le e de crie</w:t>
              </w:r>
            </w:hyperlink>
          </w:p>
          <w:p>
            <w:pPr/>
            <w:hyperlink r:id="rId12" w:history="1">
              <w:r>
                <w:rPr>
                  <w:color w:val="#410a8c"/>
                  <w:u w:val="single"/>
                </w:rPr>
                <w:t xml:space="preserve">Sarah De Vogüé</w:t>
              </w:r>
            </w:hyperlink>
          </w:p>
          <w:p>
            <w:pPr/>
            <w:r>
              <w:rPr>
                <w:i w:val="1"/>
                <w:iCs w:val="1"/>
              </w:rPr>
              <w:t xml:space="preserve">SHS Web of Conferences</w:t>
            </w:r>
            <w:r>
              <w:rPr/>
              <w:t xml:space="preserve">, 2022, 143, pp.01002. </w:t>
            </w:r>
            <w:hyperlink r:id="rId20" w:history="1">
              <w:r>
                <w:rPr>
                  <w:color w:val="#410a8c"/>
                  <w:u w:val="single"/>
                </w:rPr>
                <w:t xml:space="preserve">⟨10.1051/shsconf/202214301002⟩</w:t>
              </w:r>
            </w:hyperlink>
          </w:p>
          <w:p>
            <w:pPr/>
            <w:r>
              <w:rPr/>
              <w:t xml:space="preserve">Article dans une revue</w:t>
            </w:r>
          </w:p>
          <w:p>
            <w:pPr/>
            <w:hyperlink r:id="rId19" w:history="1">
              <w:r>
                <w:rPr>
                  <w:color w:val="#410a8c"/>
                  <w:u w:val="single"/>
                </w:rPr>
                <w:t xml:space="preserve">hal-03762479v1</w:t>
              </w:r>
            </w:hyperlink>
          </w:p>
        </w:tc>
      </w:tr>
      <w:tr>
        <w:trPr/>
        <w:tc>
          <w:tcPr>
            <w:noWrap/>
          </w:tcPr>
          <w:p>
            <w:pPr>
              <w:spacing w:after="200"/>
            </w:pPr>
            <w:hyperlink r:id="rId21" w:history="1">
              <w:r>
                <w:rPr>
                  <w:color w:val="1e198e"/>
                  <w:b w:val="1"/>
                  <w:bCs w:val="1"/>
                  <w:u w:val="single"/>
                </w:rPr>
                <w:t xml:space="preserve">Mots, termes, concepts, formules et parlures : un lexique travaillé par les genres discursifs. La came de l’exclusion</w:t>
              </w:r>
            </w:hyperlink>
          </w:p>
          <w:p>
            <w:pPr/>
            <w:hyperlink r:id="rId22" w:history="1">
              <w:r>
                <w:rPr>
                  <w:color w:val="#410a8c"/>
                  <w:u w:val="single"/>
                </w:rPr>
                <w:t xml:space="preserve">Sarah de Vogüé</w:t>
              </w:r>
            </w:hyperlink>
          </w:p>
          <w:p>
            <w:pPr/>
            <w:r>
              <w:rPr>
                <w:i w:val="1"/>
                <w:iCs w:val="1"/>
              </w:rPr>
              <w:t xml:space="preserve">Traços de Linguagem - Revista de Estudos Linguísticos</w:t>
            </w:r>
            <w:r>
              <w:rPr/>
              <w:t xml:space="preserve">, 2022, 5 (2), </w:t>
            </w:r>
            <w:hyperlink r:id="rId23" w:history="1">
              <w:r>
                <w:rPr>
                  <w:color w:val="#410a8c"/>
                  <w:u w:val="single"/>
                </w:rPr>
                <w:t xml:space="preserve">⟨10.30681/2594.9063.2021v5n2id6579⟩</w:t>
              </w:r>
            </w:hyperlink>
          </w:p>
          <w:p>
            <w:pPr/>
            <w:r>
              <w:rPr/>
              <w:t xml:space="preserve">Article dans une revue</w:t>
            </w:r>
          </w:p>
          <w:p>
            <w:pPr/>
            <w:hyperlink r:id="rId21" w:history="1">
              <w:r>
                <w:rPr>
                  <w:color w:val="#410a8c"/>
                  <w:u w:val="single"/>
                </w:rPr>
                <w:t xml:space="preserve">hal-03793324v1</w:t>
              </w:r>
            </w:hyperlink>
          </w:p>
        </w:tc>
      </w:tr>
      <w:tr>
        <w:trPr/>
        <w:tc>
          <w:tcPr>
            <w:noWrap/>
          </w:tcPr>
          <w:p>
            <w:pPr>
              <w:spacing w:after="200"/>
            </w:pPr>
            <w:hyperlink r:id="rId24" w:history="1">
              <w:r>
                <w:rPr>
                  <w:color w:val="1e198e"/>
                  <w:b w:val="1"/>
                  <w:bCs w:val="1"/>
                  <w:u w:val="single"/>
                </w:rPr>
                <w:t xml:space="preserve">écri+, un dispositif en ligne d’évaluation, de formation et de certification des compétences écrites en français</w:t>
              </w:r>
            </w:hyperlink>
          </w:p>
          <w:p>
            <w:pPr/>
            <w:hyperlink r:id="rId25" w:history="1">
              <w:r>
                <w:rPr>
                  <w:color w:val="#410a8c"/>
                  <w:u w:val="single"/>
                </w:rPr>
                <w:t xml:space="preserve">Gabriella de Luca</w:t>
              </w:r>
            </w:hyperlink>
            <w:r>
              <w:rPr/>
              <w:t xml:space="preserve">,</w:t>
            </w:r>
            <w:hyperlink r:id="rId12" w:history="1">
              <w:r>
                <w:rPr>
                  <w:color w:val="#410a8c"/>
                  <w:u w:val="single"/>
                </w:rPr>
                <w:t xml:space="preserve">Sarah De Vogüé</w:t>
              </w:r>
            </w:hyperlink>
            <w:r>
              <w:rPr/>
              <w:t xml:space="preserve">,</w:t>
            </w:r>
            <w:hyperlink r:id="rId26" w:history="1">
              <w:r>
                <w:rPr>
                  <w:color w:val="#410a8c"/>
                  <w:u w:val="single"/>
                </w:rPr>
                <w:t xml:space="preserve">Julie Lefebvre</w:t>
              </w:r>
            </w:hyperlink>
            <w:r>
              <w:rPr/>
              <w:t xml:space="preserve">,</w:t>
            </w:r>
            <w:hyperlink r:id="rId27" w:history="1">
              <w:r>
                <w:rPr>
                  <w:color w:val="#410a8c"/>
                  <w:u w:val="single"/>
                </w:rPr>
                <w:t xml:space="preserve">Frederique Sitri</w:t>
              </w:r>
            </w:hyperlink>
          </w:p>
          <w:p>
            <w:pPr/>
            <w:r>
              <w:rPr>
                <w:i w:val="1"/>
                <w:iCs w:val="1"/>
              </w:rPr>
              <w:t xml:space="preserve">TEISEL. Tecnologías para la investigación en segundas lenguas</w:t>
            </w:r>
            <w:r>
              <w:rPr/>
              <w:t xml:space="preserve">, 2022, 1, </w:t>
            </w:r>
            <w:hyperlink r:id="rId28" w:history="1">
              <w:r>
                <w:rPr>
                  <w:color w:val="#410a8c"/>
                  <w:u w:val="single"/>
                </w:rPr>
                <w:t xml:space="preserve">⟨10.1344/teisel.v1.37075⟩</w:t>
              </w:r>
            </w:hyperlink>
          </w:p>
          <w:p>
            <w:pPr/>
            <w:r>
              <w:rPr/>
              <w:t xml:space="preserve">Article dans une revue</w:t>
            </w:r>
          </w:p>
          <w:p>
            <w:pPr/>
            <w:hyperlink r:id="rId24" w:history="1">
              <w:r>
                <w:rPr>
                  <w:color w:val="#410a8c"/>
                  <w:u w:val="single"/>
                </w:rPr>
                <w:t xml:space="preserve">hal-03762480v1</w:t>
              </w:r>
            </w:hyperlink>
          </w:p>
        </w:tc>
      </w:tr>
      <w:tr>
        <w:trPr/>
        <w:tc>
          <w:tcPr>
            <w:noWrap/>
          </w:tcPr>
          <w:p>
            <w:pPr>
              <w:spacing w:after="200"/>
            </w:pPr>
            <w:hyperlink r:id="rId29" w:history="1">
              <w:r>
                <w:rPr>
                  <w:color w:val="1e198e"/>
                  <w:b w:val="1"/>
                  <w:bCs w:val="1"/>
                  <w:u w:val="single"/>
                </w:rPr>
                <w:t xml:space="preserve">« écri+, un dispositif en ligne d’évaluation, de formation et de certification des compétences écrites en français : le cas de la citation, entre formation et recherche »</w:t>
              </w:r>
            </w:hyperlink>
          </w:p>
          <w:p>
            <w:pPr/>
            <w:hyperlink r:id="rId25" w:history="1">
              <w:r>
                <w:rPr>
                  <w:color w:val="#410a8c"/>
                  <w:u w:val="single"/>
                </w:rPr>
                <w:t xml:space="preserve">Gabriella de Luca</w:t>
              </w:r>
            </w:hyperlink>
            <w:r>
              <w:rPr/>
              <w:t xml:space="preserve">,</w:t>
            </w:r>
            <w:hyperlink r:id="rId12" w:history="1">
              <w:r>
                <w:rPr>
                  <w:color w:val="#410a8c"/>
                  <w:u w:val="single"/>
                </w:rPr>
                <w:t xml:space="preserve">Sarah De Vogüé</w:t>
              </w:r>
            </w:hyperlink>
            <w:r>
              <w:rPr/>
              <w:t xml:space="preserve">,</w:t>
            </w:r>
            <w:hyperlink r:id="rId26" w:history="1">
              <w:r>
                <w:rPr>
                  <w:color w:val="#410a8c"/>
                  <w:u w:val="single"/>
                </w:rPr>
                <w:t xml:space="preserve">Julie Lefebvre</w:t>
              </w:r>
            </w:hyperlink>
            <w:r>
              <w:rPr/>
              <w:t xml:space="preserve">,</w:t>
            </w:r>
            <w:hyperlink r:id="rId30" w:history="1">
              <w:r>
                <w:rPr>
                  <w:color w:val="#410a8c"/>
                  <w:u w:val="single"/>
                </w:rPr>
                <w:t xml:space="preserve">Frédérique Sitri</w:t>
              </w:r>
            </w:hyperlink>
          </w:p>
          <w:p>
            <w:pPr/>
            <w:r>
              <w:rPr>
                <w:i w:val="1"/>
                <w:iCs w:val="1"/>
              </w:rPr>
              <w:t xml:space="preserve">TEISEL. Tecnologías para la investigación en segundas lenguas</w:t>
            </w:r>
            <w:r>
              <w:rPr/>
              <w:t xml:space="preserve">, 2022</w:t>
            </w:r>
          </w:p>
          <w:p>
            <w:pPr/>
            <w:r>
              <w:rPr/>
              <w:t xml:space="preserve">Article dans une revue</w:t>
            </w:r>
          </w:p>
          <w:p>
            <w:pPr/>
            <w:hyperlink r:id="rId29" w:history="1">
              <w:r>
                <w:rPr>
                  <w:color w:val="#410a8c"/>
                  <w:u w:val="single"/>
                </w:rPr>
                <w:t xml:space="preserve">hal-04317862v1</w:t>
              </w:r>
            </w:hyperlink>
          </w:p>
        </w:tc>
      </w:tr>
      <w:tr>
        <w:trPr/>
        <w:tc>
          <w:tcPr>
            <w:noWrap/>
          </w:tcPr>
          <w:p>
            <w:pPr>
              <w:spacing w:after="200"/>
            </w:pPr>
            <w:hyperlink r:id="rId31" w:history="1">
              <w:r>
                <w:rPr>
                  <w:color w:val="1e198e"/>
                  <w:b w:val="1"/>
                  <w:bCs w:val="1"/>
                  <w:u w:val="single"/>
                </w:rPr>
                <w:t xml:space="preserve">Les modes et les temps dans le texte</w:t>
              </w:r>
            </w:hyperlink>
          </w:p>
          <w:p>
            <w:pPr/>
            <w:hyperlink r:id="rId22" w:history="1">
              <w:r>
                <w:rPr>
                  <w:color w:val="#410a8c"/>
                  <w:u w:val="single"/>
                </w:rPr>
                <w:t xml:space="preserve">Sarah de Vogüé</w:t>
              </w:r>
            </w:hyperlink>
          </w:p>
          <w:p>
            <w:pPr/>
            <w:r>
              <w:rPr>
                <w:i w:val="1"/>
                <w:iCs w:val="1"/>
              </w:rPr>
              <w:t xml:space="preserve">L'information grammaticale</w:t>
            </w:r>
            <w:r>
              <w:rPr/>
              <w:t xml:space="preserve">, 2020, 167, pp.25-34. </w:t>
            </w:r>
            <w:hyperlink r:id="rId32" w:history="1">
              <w:r>
                <w:rPr>
                  <w:color w:val="#410a8c"/>
                  <w:u w:val="single"/>
                </w:rPr>
                <w:t xml:space="preserve">⟨10.2143/IG.167.0.3288989⟩</w:t>
              </w:r>
            </w:hyperlink>
          </w:p>
          <w:p>
            <w:pPr/>
            <w:r>
              <w:rPr/>
              <w:t xml:space="preserve">Article dans une revue</w:t>
            </w:r>
          </w:p>
          <w:p>
            <w:pPr/>
            <w:hyperlink r:id="rId31" w:history="1">
              <w:r>
                <w:rPr>
                  <w:color w:val="#410a8c"/>
                  <w:u w:val="single"/>
                </w:rPr>
                <w:t xml:space="preserve">hal-03352742v1</w:t>
              </w:r>
            </w:hyperlink>
          </w:p>
        </w:tc>
      </w:tr>
      <w:tr>
        <w:trPr/>
        <w:tc>
          <w:tcPr>
            <w:noWrap/>
          </w:tcPr>
          <w:p>
            <w:pPr>
              <w:spacing w:after="200"/>
            </w:pPr>
            <w:hyperlink r:id="rId33" w:history="1">
              <w:r>
                <w:rPr>
                  <w:color w:val="1e198e"/>
                  <w:b w:val="1"/>
                  <w:bCs w:val="1"/>
                  <w:u w:val="single"/>
                </w:rPr>
                <w:t xml:space="preserve">Ajustement, affordance : l’altérité comme clé pour la variation</w:t>
              </w:r>
            </w:hyperlink>
          </w:p>
          <w:p>
            <w:pPr/>
            <w:hyperlink r:id="rId22" w:history="1">
              <w:r>
                <w:rPr>
                  <w:color w:val="#410a8c"/>
                  <w:u w:val="single"/>
                </w:rPr>
                <w:t xml:space="preserve">Sarah de Vogüé</w:t>
              </w:r>
            </w:hyperlink>
          </w:p>
          <w:p>
            <w:pPr/>
            <w:r>
              <w:rPr>
                <w:i w:val="1"/>
                <w:iCs w:val="1"/>
              </w:rPr>
              <w:t xml:space="preserve">Recherches Anglaises et Nord Americaines</w:t>
            </w:r>
            <w:r>
              <w:rPr/>
              <w:t xml:space="preserve">, 2020, Internal Variation : A Special Focus on Diamesic Variation across Speech and Writing, 53</w:t>
            </w:r>
          </w:p>
          <w:p>
            <w:pPr/>
            <w:r>
              <w:rPr/>
              <w:t xml:space="preserve">Article dans une revue</w:t>
            </w:r>
          </w:p>
          <w:p>
            <w:pPr/>
            <w:hyperlink r:id="rId33" w:history="1">
              <w:r>
                <w:rPr>
                  <w:color w:val="#410a8c"/>
                  <w:u w:val="single"/>
                </w:rPr>
                <w:t xml:space="preserve">hal-03110099v1</w:t>
              </w:r>
            </w:hyperlink>
          </w:p>
        </w:tc>
      </w:tr>
      <w:tr>
        <w:trPr/>
        <w:tc>
          <w:tcPr>
            <w:noWrap/>
          </w:tcPr>
          <w:p>
            <w:pPr>
              <w:spacing w:after="200"/>
            </w:pPr>
            <w:hyperlink r:id="rId34" w:history="1">
              <w:r>
                <w:rPr>
                  <w:color w:val="1e198e"/>
                  <w:b w:val="1"/>
                  <w:bCs w:val="1"/>
                  <w:u w:val="single"/>
                </w:rPr>
                <w:t xml:space="preserve">Introduction : Pelures, passages, dissensions</w:t>
              </w:r>
            </w:hyperlink>
          </w:p>
          <w:p>
            <w:pPr/>
            <w:hyperlink r:id="rId22" w:history="1">
              <w:r>
                <w:rPr>
                  <w:color w:val="#410a8c"/>
                  <w:u w:val="single"/>
                </w:rPr>
                <w:t xml:space="preserve">Sarah de Vogüé</w:t>
              </w:r>
            </w:hyperlink>
          </w:p>
          <w:p>
            <w:pPr/>
            <w:r>
              <w:rPr>
                <w:i w:val="1"/>
                <w:iCs w:val="1"/>
              </w:rPr>
              <w:t xml:space="preserve">CORELA - COgnition, REprésentation, LAngage</w:t>
            </w:r>
            <w:r>
              <w:rPr/>
              <w:t xml:space="preserve">, 2020, Métalinguistiques. Frontières, passages, dissensions., HS-31, </w:t>
            </w:r>
            <w:hyperlink r:id="rId35" w:history="1">
              <w:r>
                <w:rPr>
                  <w:color w:val="#410a8c"/>
                  <w:u w:val="single"/>
                </w:rPr>
                <w:t xml:space="preserve">⟨10.4000/corela.11287⟩</w:t>
              </w:r>
            </w:hyperlink>
          </w:p>
          <w:p>
            <w:pPr/>
            <w:r>
              <w:rPr/>
              <w:t xml:space="preserve">Article dans une revue</w:t>
            </w:r>
          </w:p>
          <w:p>
            <w:pPr/>
            <w:hyperlink r:id="rId34" w:history="1">
              <w:r>
                <w:rPr>
                  <w:color w:val="#410a8c"/>
                  <w:u w:val="single"/>
                </w:rPr>
                <w:t xml:space="preserve">hal-03109507v1</w:t>
              </w:r>
            </w:hyperlink>
          </w:p>
        </w:tc>
      </w:tr>
      <w:tr>
        <w:trPr/>
        <w:tc>
          <w:tcPr>
            <w:noWrap/>
          </w:tcPr>
          <w:p>
            <w:pPr>
              <w:spacing w:after="200"/>
            </w:pPr>
            <w:hyperlink r:id="rId36" w:history="1">
              <w:r>
                <w:rPr>
                  <w:color w:val="1e198e"/>
                  <w:b w:val="1"/>
                  <w:bCs w:val="1"/>
                  <w:u w:val="single"/>
                </w:rPr>
                <w:t xml:space="preserve">L’énonciation comme travail de formulation</w:t>
              </w:r>
            </w:hyperlink>
          </w:p>
          <w:p>
            <w:pPr/>
            <w:hyperlink r:id="rId22" w:history="1">
              <w:r>
                <w:rPr>
                  <w:color w:val="#410a8c"/>
                  <w:u w:val="single"/>
                </w:rPr>
                <w:t xml:space="preserve">Sarah de Vogüé</w:t>
              </w:r>
            </w:hyperlink>
          </w:p>
          <w:p>
            <w:pPr/>
            <w:r>
              <w:rPr>
                <w:i w:val="1"/>
                <w:iCs w:val="1"/>
              </w:rPr>
              <w:t xml:space="preserve">L'information grammaticale</w:t>
            </w:r>
            <w:r>
              <w:rPr/>
              <w:t xml:space="preserve">, 2019, 162, pp.13-18. </w:t>
            </w:r>
            <w:hyperlink r:id="rId37" w:history="1">
              <w:r>
                <w:rPr>
                  <w:color w:val="#410a8c"/>
                  <w:u w:val="single"/>
                </w:rPr>
                <w:t xml:space="preserve">⟨10.2143/IG.162.0.3286709⟩</w:t>
              </w:r>
            </w:hyperlink>
          </w:p>
          <w:p>
            <w:pPr/>
            <w:r>
              <w:rPr/>
              <w:t xml:space="preserve">Article dans une revue</w:t>
            </w:r>
          </w:p>
          <w:p>
            <w:pPr/>
            <w:hyperlink r:id="rId36" w:history="1">
              <w:r>
                <w:rPr>
                  <w:color w:val="#410a8c"/>
                  <w:u w:val="single"/>
                </w:rPr>
                <w:t xml:space="preserve">hal-03352659v1</w:t>
              </w:r>
            </w:hyperlink>
          </w:p>
        </w:tc>
      </w:tr>
      <w:tr>
        <w:trPr/>
        <w:tc>
          <w:tcPr>
            <w:noWrap/>
          </w:tcPr>
          <w:p>
            <w:pPr>
              <w:spacing w:after="200"/>
            </w:pPr>
            <w:hyperlink r:id="rId38" w:history="1">
              <w:r>
                <w:rPr>
                  <w:color w:val="1e198e"/>
                  <w:b w:val="1"/>
                  <w:bCs w:val="1"/>
                  <w:u w:val="single"/>
                </w:rPr>
                <w:t xml:space="preserve">Les logiques de la variation : contre les modèles de la grammaticalisation, du figement ou de la normalisation</w:t>
              </w:r>
            </w:hyperlink>
          </w:p>
          <w:p>
            <w:pPr/>
            <w:hyperlink r:id="rId22" w:history="1">
              <w:r>
                <w:rPr>
                  <w:color w:val="#410a8c"/>
                  <w:u w:val="single"/>
                </w:rPr>
                <w:t xml:space="preserve">Sarah de Vogüé</w:t>
              </w:r>
            </w:hyperlink>
          </w:p>
          <w:p>
            <w:pPr/>
            <w:r>
              <w:rPr>
                <w:i w:val="1"/>
                <w:iCs w:val="1"/>
              </w:rPr>
              <w:t xml:space="preserve">Bulletin d'Etudes de Linguistique Française</w:t>
            </w:r>
            <w:r>
              <w:rPr/>
              <w:t xml:space="preserve">, 2019, 51, pp.119-125</w:t>
            </w:r>
          </w:p>
          <w:p>
            <w:pPr/>
            <w:r>
              <w:rPr/>
              <w:t xml:space="preserve">Article dans une revue</w:t>
            </w:r>
          </w:p>
          <w:p>
            <w:pPr/>
            <w:hyperlink r:id="rId38" w:history="1">
              <w:r>
                <w:rPr>
                  <w:color w:val="#410a8c"/>
                  <w:u w:val="single"/>
                </w:rPr>
                <w:t xml:space="preserve">hal-03352623v1</w:t>
              </w:r>
            </w:hyperlink>
          </w:p>
        </w:tc>
      </w:tr>
      <w:tr>
        <w:trPr/>
        <w:tc>
          <w:tcPr>
            <w:noWrap/>
          </w:tcPr>
          <w:p>
            <w:pPr>
              <w:spacing w:after="200"/>
            </w:pPr>
            <w:hyperlink r:id="rId39" w:history="1">
              <w:r>
                <w:rPr>
                  <w:color w:val="1e198e"/>
                  <w:b w:val="1"/>
                  <w:bCs w:val="1"/>
                  <w:u w:val="single"/>
                </w:rPr>
                <w:t xml:space="preserve">Reformulation, re-construction : comprendre, entendre, s’approprier un texte complexe</w:t>
              </w:r>
            </w:hyperlink>
          </w:p>
          <w:p>
            <w:pPr/>
            <w:hyperlink r:id="rId40" w:history="1">
              <w:r>
                <w:rPr>
                  <w:color w:val="#410a8c"/>
                  <w:u w:val="single"/>
                </w:rPr>
                <w:t xml:space="preserve">Natacha Espinosa</w:t>
              </w:r>
            </w:hyperlink>
            <w:r>
              <w:rPr/>
              <w:t xml:space="preserve">,</w:t>
            </w:r>
            <w:hyperlink r:id="rId22" w:history="1">
              <w:r>
                <w:rPr>
                  <w:color w:val="#410a8c"/>
                  <w:u w:val="single"/>
                </w:rPr>
                <w:t xml:space="preserve">Sarah de Vogüé</w:t>
              </w:r>
            </w:hyperlink>
          </w:p>
          <w:p>
            <w:pPr/>
            <w:r>
              <w:rPr>
                <w:i w:val="1"/>
                <w:iCs w:val="1"/>
              </w:rPr>
              <w:t xml:space="preserve">Pratiques : linguistique, littérature, didactique</w:t>
            </w:r>
            <w:r>
              <w:rPr/>
              <w:t xml:space="preserve">, 2018, 177-178, </w:t>
            </w:r>
            <w:hyperlink r:id="rId41" w:history="1">
              <w:r>
                <w:rPr>
                  <w:color w:val="#410a8c"/>
                  <w:u w:val="single"/>
                </w:rPr>
                <w:t xml:space="preserve">⟨10.4000/pratiques.4332⟩</w:t>
              </w:r>
            </w:hyperlink>
          </w:p>
          <w:p>
            <w:pPr/>
            <w:r>
              <w:rPr/>
              <w:t xml:space="preserve">Article dans une revue</w:t>
            </w:r>
          </w:p>
          <w:p>
            <w:pPr/>
            <w:hyperlink r:id="rId39" w:history="1">
              <w:r>
                <w:rPr>
                  <w:color w:val="#410a8c"/>
                  <w:u w:val="single"/>
                </w:rPr>
                <w:t xml:space="preserve">hal-01994582v1</w:t>
              </w:r>
            </w:hyperlink>
          </w:p>
        </w:tc>
      </w:tr>
      <w:tr>
        <w:trPr/>
        <w:tc>
          <w:tcPr>
            <w:noWrap/>
          </w:tcPr>
          <w:p>
            <w:pPr>
              <w:spacing w:after="200"/>
            </w:pPr>
            <w:hyperlink r:id="rId42" w:history="1">
              <w:r>
                <w:rPr>
                  <w:color w:val="1e198e"/>
                  <w:b w:val="1"/>
                  <w:bCs w:val="1"/>
                  <w:u w:val="single"/>
                </w:rPr>
                <w:t xml:space="preserve">From boat to bags: The role of material chronotopes in adaptive sensemaking</w:t>
              </w:r>
            </w:hyperlink>
          </w:p>
          <w:p>
            <w:pPr/>
            <w:hyperlink r:id="rId43" w:history="1">
              <w:r>
                <w:rPr>
                  <w:color w:val="#410a8c"/>
                  <w:u w:val="single"/>
                </w:rPr>
                <w:t xml:space="preserve">Genevieve Musca</w:t>
              </w:r>
            </w:hyperlink>
            <w:r>
              <w:rPr/>
              <w:t xml:space="preserve">,</w:t>
            </w:r>
            <w:hyperlink r:id="rId44" w:history="1">
              <w:r>
                <w:rPr>
                  <w:color w:val="#410a8c"/>
                  <w:u w:val="single"/>
                </w:rPr>
                <w:t xml:space="preserve">Linda Rouleau</w:t>
              </w:r>
            </w:hyperlink>
            <w:r>
              <w:rPr/>
              <w:t xml:space="preserve">,</w:t>
            </w:r>
            <w:hyperlink r:id="rId45" w:history="1">
              <w:r>
                <w:rPr>
                  <w:color w:val="#410a8c"/>
                  <w:u w:val="single"/>
                </w:rPr>
                <w:t xml:space="preserve">Caroline Facq-Mellet</w:t>
              </w:r>
            </w:hyperlink>
            <w:r>
              <w:rPr/>
              <w:t xml:space="preserve">,</w:t>
            </w:r>
            <w:hyperlink r:id="rId30" w:history="1">
              <w:r>
                <w:rPr>
                  <w:color w:val="#410a8c"/>
                  <w:u w:val="single"/>
                </w:rPr>
                <w:t xml:space="preserve">Frédérique Sitri</w:t>
              </w:r>
            </w:hyperlink>
            <w:r>
              <w:rPr/>
              <w:t xml:space="preserve">,</w:t>
            </w:r>
            <w:hyperlink r:id="rId22" w:history="1">
              <w:r>
                <w:rPr>
                  <w:color w:val="#410a8c"/>
                  <w:u w:val="single"/>
                </w:rPr>
                <w:t xml:space="preserve">Sarah de Vogüé</w:t>
              </w:r>
            </w:hyperlink>
          </w:p>
          <w:p>
            <w:pPr/>
            <w:r>
              <w:rPr>
                <w:i w:val="1"/>
                <w:iCs w:val="1"/>
              </w:rPr>
              <w:t xml:space="preserve">M@n@gement</w:t>
            </w:r>
            <w:r>
              <w:rPr/>
              <w:t xml:space="preserve">, 2018, 21, pp.705 - 737. </w:t>
            </w:r>
            <w:hyperlink r:id="rId46" w:history="1">
              <w:r>
                <w:rPr>
                  <w:color w:val="#410a8c"/>
                  <w:u w:val="single"/>
                </w:rPr>
                <w:t xml:space="preserve">⟨10.3917/mana.212.0705⟩</w:t>
              </w:r>
            </w:hyperlink>
          </w:p>
          <w:p>
            <w:pPr/>
            <w:r>
              <w:rPr/>
              <w:t xml:space="preserve">Article dans une revue</w:t>
            </w:r>
          </w:p>
          <w:p>
            <w:pPr/>
            <w:hyperlink r:id="rId42" w:history="1">
              <w:r>
                <w:rPr>
                  <w:color w:val="#410a8c"/>
                  <w:u w:val="single"/>
                </w:rPr>
                <w:t xml:space="preserve">hal-01928127v1</w:t>
              </w:r>
            </w:hyperlink>
          </w:p>
        </w:tc>
      </w:tr>
      <w:tr>
        <w:trPr/>
        <w:tc>
          <w:tcPr>
            <w:noWrap/>
          </w:tcPr>
          <w:p>
            <w:pPr>
              <w:spacing w:after="200"/>
            </w:pPr>
            <w:hyperlink r:id="rId47" w:history="1">
              <w:r>
                <w:rPr>
                  <w:color w:val="1e198e"/>
                  <w:b w:val="1"/>
                  <w:bCs w:val="1"/>
                  <w:u w:val="single"/>
                </w:rPr>
                <w:t xml:space="preserve">é- entre extraction, extériorité, extrémité, et émergence phonologique et énonciative</w:t>
              </w:r>
            </w:hyperlink>
          </w:p>
          <w:p>
            <w:pPr/>
            <w:hyperlink r:id="rId22" w:history="1">
              <w:r>
                <w:rPr>
                  <w:color w:val="#410a8c"/>
                  <w:u w:val="single"/>
                </w:rPr>
                <w:t xml:space="preserve">Sarah de Vogüé</w:t>
              </w:r>
            </w:hyperlink>
          </w:p>
          <w:p>
            <w:pPr/>
            <w:r>
              <w:rPr>
                <w:i w:val="1"/>
                <w:iCs w:val="1"/>
              </w:rPr>
              <w:t xml:space="preserve">Faits de langues : revue de linguistique. Les cahiers</w:t>
            </w:r>
            <w:r>
              <w:rPr/>
              <w:t xml:space="preserve">, 2018, (Dé)compositionnalité des verbes préfixés</w:t>
            </w:r>
          </w:p>
          <w:p>
            <w:pPr/>
            <w:r>
              <w:rPr/>
              <w:t xml:space="preserve">Article dans une revue</w:t>
            </w:r>
          </w:p>
          <w:p>
            <w:pPr/>
            <w:hyperlink r:id="rId47" w:history="1">
              <w:r>
                <w:rPr>
                  <w:color w:val="#410a8c"/>
                  <w:u w:val="single"/>
                </w:rPr>
                <w:t xml:space="preserve">hal-01956873v1</w:t>
              </w:r>
            </w:hyperlink>
          </w:p>
        </w:tc>
      </w:tr>
      <w:tr>
        <w:trPr/>
        <w:tc>
          <w:tcPr>
            <w:noWrap/>
          </w:tcPr>
          <w:p>
            <w:pPr>
              <w:spacing w:after="200"/>
            </w:pPr>
            <w:hyperlink r:id="rId48" w:history="1">
              <w:r>
                <w:rPr>
                  <w:color w:val="1e198e"/>
                  <w:b w:val="1"/>
                  <w:bCs w:val="1"/>
                  <w:u w:val="single"/>
                </w:rPr>
                <w:t xml:space="preserve">From boat to bags: The role of material chronotopes in adaptive sensemaking</w:t>
              </w:r>
            </w:hyperlink>
          </w:p>
          <w:p>
            <w:pPr/>
            <w:hyperlink r:id="rId43" w:history="1">
              <w:r>
                <w:rPr>
                  <w:color w:val="#410a8c"/>
                  <w:u w:val="single"/>
                </w:rPr>
                <w:t xml:space="preserve">Genevieve Musca</w:t>
              </w:r>
            </w:hyperlink>
            <w:r>
              <w:rPr/>
              <w:t xml:space="preserve">,</w:t>
            </w:r>
            <w:hyperlink r:id="rId44" w:history="1">
              <w:r>
                <w:rPr>
                  <w:color w:val="#410a8c"/>
                  <w:u w:val="single"/>
                </w:rPr>
                <w:t xml:space="preserve">Linda Rouleau</w:t>
              </w:r>
            </w:hyperlink>
            <w:r>
              <w:rPr/>
              <w:t xml:space="preserve">,</w:t>
            </w:r>
            <w:hyperlink r:id="rId49" w:history="1">
              <w:r>
                <w:rPr>
                  <w:color w:val="#410a8c"/>
                  <w:u w:val="single"/>
                </w:rPr>
                <w:t xml:space="preserve">Caroline Mellet</w:t>
              </w:r>
            </w:hyperlink>
            <w:r>
              <w:rPr/>
              <w:t xml:space="preserve">,</w:t>
            </w:r>
            <w:hyperlink r:id="rId30" w:history="1">
              <w:r>
                <w:rPr>
                  <w:color w:val="#410a8c"/>
                  <w:u w:val="single"/>
                </w:rPr>
                <w:t xml:space="preserve">Frédérique Sitri</w:t>
              </w:r>
            </w:hyperlink>
            <w:r>
              <w:rPr/>
              <w:t xml:space="preserve">,</w:t>
            </w:r>
            <w:hyperlink r:id="rId22" w:history="1">
              <w:r>
                <w:rPr>
                  <w:color w:val="#410a8c"/>
                  <w:u w:val="single"/>
                </w:rPr>
                <w:t xml:space="preserve">Sarah de Vogüé</w:t>
              </w:r>
            </w:hyperlink>
          </w:p>
          <w:p>
            <w:pPr/>
            <w:r>
              <w:rPr>
                <w:i w:val="1"/>
                <w:iCs w:val="1"/>
              </w:rPr>
              <w:t xml:space="preserve">M@n@gement</w:t>
            </w:r>
            <w:r>
              <w:rPr/>
              <w:t xml:space="preserve">, 2018, 21 (2), pp.705-737. </w:t>
            </w:r>
            <w:hyperlink r:id="rId46" w:history="1">
              <w:r>
                <w:rPr>
                  <w:color w:val="#410a8c"/>
                  <w:u w:val="single"/>
                </w:rPr>
                <w:t xml:space="preserve">⟨10.3917/mana.212.0705⟩</w:t>
              </w:r>
            </w:hyperlink>
          </w:p>
          <w:p>
            <w:pPr/>
            <w:r>
              <w:rPr/>
              <w:t xml:space="preserve">Article dans une revue</w:t>
            </w:r>
          </w:p>
          <w:p>
            <w:pPr/>
            <w:hyperlink r:id="rId48" w:history="1">
              <w:r>
                <w:rPr>
                  <w:color w:val="#410a8c"/>
                  <w:u w:val="single"/>
                </w:rPr>
                <w:t xml:space="preserve">hal-01975340v1</w:t>
              </w:r>
            </w:hyperlink>
          </w:p>
        </w:tc>
      </w:tr>
      <w:tr>
        <w:trPr/>
        <w:tc>
          <w:tcPr>
            <w:noWrap/>
          </w:tcPr>
          <w:p>
            <w:pPr>
              <w:spacing w:after="200"/>
            </w:pPr>
            <w:hyperlink r:id="rId50" w:history="1">
              <w:r>
                <w:rPr>
                  <w:color w:val="1e198e"/>
                  <w:b w:val="1"/>
                  <w:bCs w:val="1"/>
                  <w:u w:val="single"/>
                </w:rPr>
                <w:t xml:space="preserve">Quand la syntaxe est embarquée dans la construction discursive : l’énoncé chez Benveniste et chez Culioli</w:t>
              </w:r>
            </w:hyperlink>
          </w:p>
          <w:p>
            <w:pPr/>
            <w:hyperlink r:id="rId12" w:history="1">
              <w:r>
                <w:rPr>
                  <w:color w:val="#410a8c"/>
                  <w:u w:val="single"/>
                </w:rPr>
                <w:t xml:space="preserve">Sarah De Vogüé</w:t>
              </w:r>
            </w:hyperlink>
          </w:p>
          <w:p>
            <w:pPr/>
            <w:r>
              <w:rPr>
                <w:i w:val="1"/>
                <w:iCs w:val="1"/>
              </w:rPr>
              <w:t xml:space="preserve">Langages</w:t>
            </w:r>
            <w:r>
              <w:rPr/>
              <w:t xml:space="preserve">, 2017, 205, pp.117-131</w:t>
            </w:r>
          </w:p>
          <w:p>
            <w:pPr/>
            <w:r>
              <w:rPr/>
              <w:t xml:space="preserve">Article dans une revue</w:t>
            </w:r>
            <w:r>
              <w:rPr/>
              <w:t xml:space="preserve"> (article de synthèse)</w:t>
            </w:r>
          </w:p>
          <w:p>
            <w:pPr/>
            <w:hyperlink r:id="rId50" w:history="1">
              <w:r>
                <w:rPr>
                  <w:color w:val="#410a8c"/>
                  <w:u w:val="single"/>
                </w:rPr>
                <w:t xml:space="preserve">hal-04165388v1</w:t>
              </w:r>
            </w:hyperlink>
          </w:p>
        </w:tc>
      </w:tr>
      <w:tr>
        <w:trPr/>
        <w:tc>
          <w:tcPr>
            <w:noWrap/>
          </w:tcPr>
          <w:p>
            <w:pPr>
              <w:spacing w:after="200"/>
            </w:pPr>
            <w:hyperlink r:id="rId51" w:history="1">
              <w:r>
                <w:rPr>
                  <w:color w:val="1e198e"/>
                  <w:b w:val="1"/>
                  <w:bCs w:val="1"/>
                  <w:u w:val="single"/>
                </w:rPr>
                <w:t xml:space="preserve">Repères pour l’approche de l’énoncé dans les traditions linguistiques</w:t>
              </w:r>
            </w:hyperlink>
          </w:p>
          <w:p>
            <w:pPr/>
            <w:hyperlink r:id="rId52" w:history="1">
              <w:r>
                <w:rPr>
                  <w:color w:val="#410a8c"/>
                  <w:u w:val="single"/>
                </w:rPr>
                <w:t xml:space="preserve">Valérie Raby</w:t>
              </w:r>
            </w:hyperlink>
            <w:r>
              <w:rPr/>
              <w:t xml:space="preserve">,</w:t>
            </w:r>
            <w:hyperlink r:id="rId53" w:history="1">
              <w:r>
                <w:rPr>
                  <w:color w:val="#410a8c"/>
                  <w:u w:val="single"/>
                </w:rPr>
                <w:t xml:space="preserve">Bernard Colombat</w:t>
              </w:r>
            </w:hyperlink>
            <w:r>
              <w:rPr/>
              <w:t xml:space="preserve">,</w:t>
            </w:r>
            <w:hyperlink r:id="rId54" w:history="1">
              <w:r>
                <w:rPr>
                  <w:color w:val="#410a8c"/>
                  <w:u w:val="single"/>
                </w:rPr>
                <w:t xml:space="preserve">Jean-Luc Chevillard</w:t>
              </w:r>
            </w:hyperlink>
            <w:r>
              <w:rPr/>
              <w:t xml:space="preserve">,</w:t>
            </w:r>
            <w:hyperlink r:id="rId55" w:history="1">
              <w:r>
                <w:rPr>
                  <w:color w:val="#410a8c"/>
                  <w:u w:val="single"/>
                </w:rPr>
                <w:t xml:space="preserve">Hugo David</w:t>
              </w:r>
            </w:hyperlink>
            <w:r>
              <w:rPr/>
              <w:t xml:space="preserve">,</w:t>
            </w:r>
            <w:hyperlink r:id="rId56" w:history="1">
              <w:r>
                <w:rPr>
                  <w:color w:val="#410a8c"/>
                  <w:u w:val="single"/>
                </w:rPr>
                <w:t xml:space="preserve">Jean-Patrick Guillaume</w:t>
              </w:r>
            </w:hyperlink>
            <w:r>
              <w:rPr/>
              <w:t xml:space="preserve">et al.</w:t>
            </w:r>
          </w:p>
          <w:p>
            <w:pPr/>
            <w:r>
              <w:rPr>
                <w:i w:val="1"/>
                <w:iCs w:val="1"/>
              </w:rPr>
              <w:t xml:space="preserve">Langages</w:t>
            </w:r>
            <w:r>
              <w:rPr/>
              <w:t xml:space="preserve">, 2017, L’énoncé dans les traditions linguistiques : logos, vākya, kalām, oratio et les autres, 205 (2017/1), pp.11-25. </w:t>
            </w:r>
            <w:hyperlink r:id="rId57" w:history="1">
              <w:r>
                <w:rPr>
                  <w:color w:val="#410a8c"/>
                  <w:u w:val="single"/>
                </w:rPr>
                <w:t xml:space="preserve">⟨10.3917/lang.205.0011⟩</w:t>
              </w:r>
            </w:hyperlink>
          </w:p>
          <w:p>
            <w:pPr/>
            <w:r>
              <w:rPr/>
              <w:t xml:space="preserve">Article dans une revue</w:t>
            </w:r>
          </w:p>
          <w:p>
            <w:pPr/>
            <w:hyperlink r:id="rId51" w:history="1">
              <w:r>
                <w:rPr>
                  <w:color w:val="#410a8c"/>
                  <w:u w:val="single"/>
                </w:rPr>
                <w:t xml:space="preserve">hal-01524831v1</w:t>
              </w:r>
            </w:hyperlink>
          </w:p>
        </w:tc>
      </w:tr>
      <w:tr>
        <w:trPr/>
        <w:tc>
          <w:tcPr>
            <w:noWrap/>
          </w:tcPr>
          <w:p>
            <w:pPr>
              <w:spacing w:after="200"/>
            </w:pPr>
            <w:hyperlink r:id="rId58" w:history="1">
              <w:r>
                <w:rPr>
                  <w:color w:val="1e198e"/>
                  <w:b w:val="1"/>
                  <w:bCs w:val="1"/>
                  <w:u w:val="single"/>
                </w:rPr>
                <w:t xml:space="preserve">Quand la syntaxe est embarquée dans la construction discursive : l’énoncé chez Benveniste et chez Culioli</w:t>
              </w:r>
            </w:hyperlink>
          </w:p>
          <w:p>
            <w:pPr/>
            <w:hyperlink r:id="rId22" w:history="1">
              <w:r>
                <w:rPr>
                  <w:color w:val="#410a8c"/>
                  <w:u w:val="single"/>
                </w:rPr>
                <w:t xml:space="preserve">Sarah de Vogüé</w:t>
              </w:r>
            </w:hyperlink>
          </w:p>
          <w:p>
            <w:pPr/>
            <w:r>
              <w:rPr>
                <w:i w:val="1"/>
                <w:iCs w:val="1"/>
              </w:rPr>
              <w:t xml:space="preserve">Langages</w:t>
            </w:r>
            <w:r>
              <w:rPr/>
              <w:t xml:space="preserve">, 2017, 1 (205), pp.117-132. </w:t>
            </w:r>
            <w:hyperlink r:id="rId59" w:history="1">
              <w:r>
                <w:rPr>
                  <w:color w:val="#410a8c"/>
                  <w:u w:val="single"/>
                </w:rPr>
                <w:t xml:space="preserve">⟨10.3917/lang.205.0117⟩</w:t>
              </w:r>
            </w:hyperlink>
          </w:p>
          <w:p>
            <w:pPr/>
            <w:r>
              <w:rPr/>
              <w:t xml:space="preserve">Article dans une revue</w:t>
            </w:r>
          </w:p>
          <w:p>
            <w:pPr/>
            <w:hyperlink r:id="rId58" w:history="1">
              <w:r>
                <w:rPr>
                  <w:color w:val="#410a8c"/>
                  <w:u w:val="single"/>
                </w:rPr>
                <w:t xml:space="preserve">halshs-01705674v1</w:t>
              </w:r>
            </w:hyperlink>
          </w:p>
        </w:tc>
      </w:tr>
      <w:tr>
        <w:trPr/>
        <w:tc>
          <w:tcPr>
            <w:noWrap/>
          </w:tcPr>
          <w:p>
            <w:pPr>
              <w:spacing w:after="200"/>
            </w:pPr>
            <w:hyperlink r:id="rId60" w:history="1">
              <w:r>
                <w:rPr>
                  <w:color w:val="1e198e"/>
                  <w:b w:val="1"/>
                  <w:bCs w:val="1"/>
                  <w:u w:val="single"/>
                </w:rPr>
                <w:t xml:space="preserve">Constitution d’un grand corpus d’écrits émergents et novices : principes et méthodes</w:t>
              </w:r>
            </w:hyperlink>
          </w:p>
          <w:p>
            <w:pPr/>
            <w:hyperlink r:id="rId22" w:history="1">
              <w:r>
                <w:rPr>
                  <w:color w:val="#410a8c"/>
                  <w:u w:val="single"/>
                </w:rPr>
                <w:t xml:space="preserve">Sarah de Vogüé</w:t>
              </w:r>
            </w:hyperlink>
            <w:r>
              <w:rPr/>
              <w:t xml:space="preserve">,</w:t>
            </w:r>
            <w:hyperlink r:id="rId40" w:history="1">
              <w:r>
                <w:rPr>
                  <w:color w:val="#410a8c"/>
                  <w:u w:val="single"/>
                </w:rPr>
                <w:t xml:space="preserve">Natacha Espinosa</w:t>
              </w:r>
            </w:hyperlink>
            <w:r>
              <w:rPr/>
              <w:t xml:space="preserve">,</w:t>
            </w:r>
            <w:hyperlink r:id="rId61" w:history="1">
              <w:r>
                <w:rPr>
                  <w:color w:val="#410a8c"/>
                  <w:u w:val="single"/>
                </w:rPr>
                <w:t xml:space="preserve">Brigitte Garcia</w:t>
              </w:r>
            </w:hyperlink>
            <w:r>
              <w:rPr/>
              <w:t xml:space="preserve">,</w:t>
            </w:r>
            <w:hyperlink r:id="rId62" w:history="1">
              <w:r>
                <w:rPr>
                  <w:color w:val="#410a8c"/>
                  <w:u w:val="single"/>
                </w:rPr>
                <w:t xml:space="preserve">Marie Perini</w:t>
              </w:r>
            </w:hyperlink>
            <w:r>
              <w:rPr/>
              <w:t xml:space="preserve">,</w:t>
            </w:r>
            <w:hyperlink r:id="rId30" w:history="1">
              <w:r>
                <w:rPr>
                  <w:color w:val="#410a8c"/>
                  <w:u w:val="single"/>
                </w:rPr>
                <w:t xml:space="preserve">Frédérique Sitri</w:t>
              </w:r>
            </w:hyperlink>
            <w:r>
              <w:rPr/>
              <w:t xml:space="preserve">et al.</w:t>
            </w:r>
          </w:p>
          <w:p>
            <w:pPr/>
            <w:r>
              <w:rPr>
                <w:i w:val="1"/>
                <w:iCs w:val="1"/>
              </w:rPr>
              <w:t xml:space="preserve">Corpus</w:t>
            </w:r>
            <w:r>
              <w:rPr/>
              <w:t xml:space="preserve">, 2016, Spécificités et contraintes des grands corpus de textes scolaires : problèmes de transcription, d’annotation et de traitement, 16, pp.65-85</w:t>
            </w:r>
          </w:p>
          <w:p>
            <w:pPr/>
            <w:r>
              <w:rPr/>
              <w:t xml:space="preserve">Article dans une revue</w:t>
            </w:r>
          </w:p>
          <w:p>
            <w:pPr/>
            <w:hyperlink r:id="rId60" w:history="1">
              <w:r>
                <w:rPr>
                  <w:color w:val="#410a8c"/>
                  <w:u w:val="single"/>
                </w:rPr>
                <w:t xml:space="preserve">halshs-01705660v1</w:t>
              </w:r>
            </w:hyperlink>
          </w:p>
        </w:tc>
      </w:tr>
      <w:tr>
        <w:trPr/>
        <w:tc>
          <w:tcPr>
            <w:noWrap/>
          </w:tcPr>
          <w:p>
            <w:pPr>
              <w:spacing w:after="200"/>
            </w:pPr>
            <w:hyperlink r:id="rId63" w:history="1">
              <w:r>
                <w:rPr>
                  <w:color w:val="1e198e"/>
                  <w:b w:val="1"/>
                  <w:bCs w:val="1"/>
                  <w:u w:val="single"/>
                </w:rPr>
                <w:t xml:space="preserve">Effets sémantiques, syntaxiques et énonciatifs du jeu entre quantité et qualité</w:t>
              </w:r>
            </w:hyperlink>
          </w:p>
          <w:p>
            <w:pPr/>
            <w:hyperlink r:id="rId22" w:history="1">
              <w:r>
                <w:rPr>
                  <w:color w:val="#410a8c"/>
                  <w:u w:val="single"/>
                </w:rPr>
                <w:t xml:space="preserve">Sarah de Vogüé</w:t>
              </w:r>
            </w:hyperlink>
          </w:p>
          <w:p>
            <w:pPr/>
            <w:r>
              <w:rPr>
                <w:i w:val="1"/>
                <w:iCs w:val="1"/>
              </w:rPr>
              <w:t xml:space="preserve">Linx</w:t>
            </w:r>
            <w:r>
              <w:rPr/>
              <w:t xml:space="preserve">, 2016, Variations sémantiques et syntaxiques - Aspects d'une théorie de l'invariance, 2014 (70-71)</w:t>
            </w:r>
          </w:p>
          <w:p>
            <w:pPr/>
            <w:r>
              <w:rPr/>
              <w:t xml:space="preserve">Article dans une revue</w:t>
            </w:r>
          </w:p>
          <w:p>
            <w:pPr/>
            <w:hyperlink r:id="rId63" w:history="1">
              <w:r>
                <w:rPr>
                  <w:color w:val="#410a8c"/>
                  <w:u w:val="single"/>
                </w:rPr>
                <w:t xml:space="preserve">halshs-01331892v1</w:t>
              </w:r>
            </w:hyperlink>
          </w:p>
        </w:tc>
      </w:tr>
      <w:tr>
        <w:trPr/>
        <w:tc>
          <w:tcPr>
            <w:noWrap/>
          </w:tcPr>
          <w:p>
            <w:pPr>
              <w:spacing w:after="200"/>
            </w:pPr>
            <w:hyperlink r:id="rId64" w:history="1">
              <w:r>
                <w:rPr>
                  <w:color w:val="1e198e"/>
                  <w:b w:val="1"/>
                  <w:bCs w:val="1"/>
                  <w:u w:val="single"/>
                </w:rPr>
                <w:t xml:space="preserve">Former à l'écrit universitaire : un terrain pour la linguistique?</w:t>
              </w:r>
            </w:hyperlink>
          </w:p>
          <w:p>
            <w:pPr/>
            <w:hyperlink r:id="rId65" w:history="1">
              <w:r>
                <w:rPr>
                  <w:color w:val="#410a8c"/>
                  <w:u w:val="single"/>
                </w:rPr>
                <w:t xml:space="preserve">Sylvie Garnier</w:t>
              </w:r>
            </w:hyperlink>
            <w:r>
              <w:rPr/>
              <w:t xml:space="preserve">,</w:t>
            </w:r>
            <w:hyperlink r:id="rId66" w:history="1">
              <w:r>
                <w:rPr>
                  <w:color w:val="#410a8c"/>
                  <w:u w:val="single"/>
                </w:rPr>
                <w:t xml:space="preserve">Fanny Rinck</w:t>
              </w:r>
            </w:hyperlink>
            <w:r>
              <w:rPr/>
              <w:t xml:space="preserve">,</w:t>
            </w:r>
            <w:hyperlink r:id="rId30" w:history="1">
              <w:r>
                <w:rPr>
                  <w:color w:val="#410a8c"/>
                  <w:u w:val="single"/>
                </w:rPr>
                <w:t xml:space="preserve">Frédérique Sitri</w:t>
              </w:r>
            </w:hyperlink>
            <w:r>
              <w:rPr/>
              <w:t xml:space="preserve">,</w:t>
            </w:r>
            <w:hyperlink r:id="rId22" w:history="1">
              <w:r>
                <w:rPr>
                  <w:color w:val="#410a8c"/>
                  <w:u w:val="single"/>
                </w:rPr>
                <w:t xml:space="preserve">Sarah de Vogüé</w:t>
              </w:r>
            </w:hyperlink>
          </w:p>
          <w:p>
            <w:pPr/>
            <w:r>
              <w:rPr>
                <w:i w:val="1"/>
                <w:iCs w:val="1"/>
              </w:rPr>
              <w:t xml:space="preserve">Linx</w:t>
            </w:r>
            <w:r>
              <w:rPr/>
              <w:t xml:space="preserve">, 2015, 72, pp.1-9</w:t>
            </w:r>
          </w:p>
          <w:p>
            <w:pPr/>
            <w:r>
              <w:rPr/>
              <w:t xml:space="preserve">Article dans une revue</w:t>
            </w:r>
          </w:p>
          <w:p>
            <w:pPr/>
            <w:hyperlink r:id="rId64" w:history="1">
              <w:r>
                <w:rPr>
                  <w:color w:val="#410a8c"/>
                  <w:u w:val="single"/>
                </w:rPr>
                <w:t xml:space="preserve">halshs-01880485v1</w:t>
              </w:r>
            </w:hyperlink>
          </w:p>
        </w:tc>
      </w:tr>
      <w:tr>
        <w:trPr/>
        <w:tc>
          <w:tcPr>
            <w:noWrap/>
          </w:tcPr>
          <w:p>
            <w:pPr>
              <w:spacing w:after="200"/>
            </w:pPr>
            <w:hyperlink r:id="rId67" w:history="1">
              <w:r>
                <w:rPr>
                  <w:color w:val="1e198e"/>
                  <w:b w:val="1"/>
                  <w:bCs w:val="1"/>
                  <w:u w:val="single"/>
                </w:rPr>
                <w:t xml:space="preserve">Drop your boat!' : the discursive co-construction of project renewal. The case of the Darwin mountaineering expedition in Patagonia</w:t>
              </w:r>
            </w:hyperlink>
          </w:p>
          <w:p>
            <w:pPr/>
            <w:hyperlink r:id="rId30" w:history="1">
              <w:r>
                <w:rPr>
                  <w:color w:val="#410a8c"/>
                  <w:u w:val="single"/>
                </w:rPr>
                <w:t xml:space="preserve">Frédérique Sitri</w:t>
              </w:r>
            </w:hyperlink>
            <w:r>
              <w:rPr/>
              <w:t xml:space="preserve">,</w:t>
            </w:r>
            <w:hyperlink r:id="rId43" w:history="1">
              <w:r>
                <w:rPr>
                  <w:color w:val="#410a8c"/>
                  <w:u w:val="single"/>
                </w:rPr>
                <w:t xml:space="preserve">Genevieve Musca</w:t>
              </w:r>
            </w:hyperlink>
            <w:r>
              <w:rPr/>
              <w:t xml:space="preserve">,</w:t>
            </w:r>
            <w:hyperlink r:id="rId68" w:history="1">
              <w:r>
                <w:rPr>
                  <w:color w:val="#410a8c"/>
                  <w:u w:val="single"/>
                </w:rPr>
                <w:t xml:space="preserve">Gilda Simoni</w:t>
              </w:r>
            </w:hyperlink>
            <w:r>
              <w:rPr/>
              <w:t xml:space="preserve">,</w:t>
            </w:r>
            <w:hyperlink r:id="rId49" w:history="1">
              <w:r>
                <w:rPr>
                  <w:color w:val="#410a8c"/>
                  <w:u w:val="single"/>
                </w:rPr>
                <w:t xml:space="preserve">Caroline Mellet</w:t>
              </w:r>
            </w:hyperlink>
            <w:r>
              <w:rPr/>
              <w:t xml:space="preserve">,</w:t>
            </w:r>
            <w:hyperlink r:id="rId22" w:history="1">
              <w:r>
                <w:rPr>
                  <w:color w:val="#410a8c"/>
                  <w:u w:val="single"/>
                </w:rPr>
                <w:t xml:space="preserve">Sarah de Vogüé</w:t>
              </w:r>
            </w:hyperlink>
          </w:p>
          <w:p>
            <w:pPr/>
            <w:r>
              <w:rPr>
                <w:i w:val="1"/>
                <w:iCs w:val="1"/>
              </w:rPr>
              <w:t xml:space="preserve">International Journal of Project Management</w:t>
            </w:r>
            <w:r>
              <w:rPr/>
              <w:t xml:space="preserve">, 2014, 32, pp.1157-1169</w:t>
            </w:r>
          </w:p>
          <w:p>
            <w:pPr/>
            <w:r>
              <w:rPr/>
              <w:t xml:space="preserve">Article dans une revue</w:t>
            </w:r>
          </w:p>
          <w:p>
            <w:pPr/>
            <w:hyperlink r:id="rId67" w:history="1">
              <w:r>
                <w:rPr>
                  <w:color w:val="#410a8c"/>
                  <w:u w:val="single"/>
                </w:rPr>
                <w:t xml:space="preserve">hal-01070653v1</w:t>
              </w:r>
            </w:hyperlink>
          </w:p>
        </w:tc>
      </w:tr>
      <w:tr>
        <w:trPr/>
        <w:tc>
          <w:tcPr>
            <w:noWrap/>
          </w:tcPr>
          <w:p>
            <w:pPr>
              <w:spacing w:after="200"/>
            </w:pPr>
            <w:hyperlink r:id="rId69" w:history="1">
              <w:r>
                <w:rPr>
                  <w:color w:val="1e198e"/>
                  <w:b w:val="1"/>
                  <w:bCs w:val="1"/>
                  <w:u w:val="single"/>
                </w:rPr>
                <w:t xml:space="preserve">« Effets sémantiques, syntaxiques et énonciatifs du jeu entre quantité et qualité »</w:t>
              </w:r>
            </w:hyperlink>
          </w:p>
          <w:p>
            <w:pPr/>
            <w:hyperlink r:id="rId22" w:history="1">
              <w:r>
                <w:rPr>
                  <w:color w:val="#410a8c"/>
                  <w:u w:val="single"/>
                </w:rPr>
                <w:t xml:space="preserve">Sarah de Vogüé</w:t>
              </w:r>
            </w:hyperlink>
          </w:p>
          <w:p>
            <w:pPr/>
            <w:r>
              <w:rPr>
                <w:i w:val="1"/>
                <w:iCs w:val="1"/>
              </w:rPr>
              <w:t xml:space="preserve">Linx</w:t>
            </w:r>
            <w:r>
              <w:rPr/>
              <w:t xml:space="preserve">, 2014, Variations sémantiques, variations syntaxiques : aspects d'une théorie de l’invariance, 70-71</w:t>
            </w:r>
          </w:p>
          <w:p>
            <w:pPr/>
            <w:r>
              <w:rPr/>
              <w:t xml:space="preserve">Article dans une revue</w:t>
            </w:r>
          </w:p>
          <w:p>
            <w:pPr/>
            <w:hyperlink r:id="rId69" w:history="1">
              <w:r>
                <w:rPr>
                  <w:color w:val="#410a8c"/>
                  <w:u w:val="single"/>
                </w:rPr>
                <w:t xml:space="preserve">halshs-01395755v1</w:t>
              </w:r>
            </w:hyperlink>
          </w:p>
        </w:tc>
      </w:tr>
      <w:tr>
        <w:trPr/>
        <w:tc>
          <w:tcPr>
            <w:noWrap/>
          </w:tcPr>
          <w:p>
            <w:pPr>
              <w:spacing w:after="200"/>
            </w:pPr>
            <w:hyperlink r:id="rId70" w:history="1">
              <w:r>
                <w:rPr>
                  <w:color w:val="1e198e"/>
                  <w:b w:val="1"/>
                  <w:bCs w:val="1"/>
                  <w:u w:val="single"/>
                </w:rPr>
                <w:t xml:space="preserve">Invariance contre grammaticalisation : à propos des variations dans le champ de la condition</w:t>
              </w:r>
            </w:hyperlink>
          </w:p>
          <w:p>
            <w:pPr/>
            <w:hyperlink r:id="rId22" w:history="1">
              <w:r>
                <w:rPr>
                  <w:color w:val="#410a8c"/>
                  <w:u w:val="single"/>
                </w:rPr>
                <w:t xml:space="preserve">Sarah de Vogüé</w:t>
              </w:r>
            </w:hyperlink>
          </w:p>
          <w:p>
            <w:pPr/>
            <w:r>
              <w:rPr>
                <w:i w:val="1"/>
                <w:iCs w:val="1"/>
              </w:rPr>
              <w:t xml:space="preserve">Langages</w:t>
            </w:r>
            <w:r>
              <w:rPr/>
              <w:t xml:space="preserve">, 2013, 190, pp.81-99</w:t>
            </w:r>
          </w:p>
          <w:p>
            <w:pPr/>
            <w:r>
              <w:rPr/>
              <w:t xml:space="preserve">Article dans une revue</w:t>
            </w:r>
          </w:p>
          <w:p>
            <w:pPr/>
            <w:hyperlink r:id="rId70" w:history="1">
              <w:r>
                <w:rPr>
                  <w:color w:val="#410a8c"/>
                  <w:u w:val="single"/>
                </w:rPr>
                <w:t xml:space="preserve">halshs-00856514v1</w:t>
              </w:r>
            </w:hyperlink>
          </w:p>
        </w:tc>
      </w:tr>
      <w:tr>
        <w:trPr/>
        <w:tc>
          <w:tcPr>
            <w:noWrap/>
          </w:tcPr>
          <w:p>
            <w:pPr>
              <w:spacing w:after="200"/>
            </w:pPr>
            <w:hyperlink r:id="rId71" w:history="1">
              <w:r>
                <w:rPr>
                  <w:color w:val="1e198e"/>
                  <w:b w:val="1"/>
                  <w:bCs w:val="1"/>
                  <w:u w:val="single"/>
                </w:rPr>
                <w:t xml:space="preserve">A la recherche des paramètres de l’élaboration du sens au sein des énoncés</w:t>
              </w:r>
            </w:hyperlink>
          </w:p>
          <w:p>
            <w:pPr/>
            <w:hyperlink r:id="rId12" w:history="1">
              <w:r>
                <w:rPr>
                  <w:color w:val="#410a8c"/>
                  <w:u w:val="single"/>
                </w:rPr>
                <w:t xml:space="preserve">Sarah De Vogüé</w:t>
              </w:r>
            </w:hyperlink>
          </w:p>
          <w:p>
            <w:pPr/>
            <w:r>
              <w:rPr>
                <w:i w:val="1"/>
                <w:iCs w:val="1"/>
              </w:rPr>
              <w:t xml:space="preserve">CORELA - COgnition, REprésentation, LAngage</w:t>
            </w:r>
            <w:r>
              <w:rPr/>
              <w:t xml:space="preserve">, 2012, Paramétrer le sens - Etudes de cas, Numéro thématique</w:t>
            </w:r>
          </w:p>
          <w:p>
            <w:pPr/>
            <w:r>
              <w:rPr/>
              <w:t xml:space="preserve">Article dans une revue</w:t>
            </w:r>
          </w:p>
          <w:p>
            <w:pPr/>
            <w:hyperlink r:id="rId71" w:history="1">
              <w:r>
                <w:rPr>
                  <w:color w:val="#410a8c"/>
                  <w:u w:val="single"/>
                </w:rPr>
                <w:t xml:space="preserve">hal-03762485v1</w:t>
              </w:r>
            </w:hyperlink>
          </w:p>
        </w:tc>
      </w:tr>
      <w:tr>
        <w:trPr/>
        <w:tc>
          <w:tcPr>
            <w:noWrap/>
          </w:tcPr>
          <w:p>
            <w:pPr>
              <w:spacing w:after="200"/>
            </w:pPr>
            <w:hyperlink r:id="rId72" w:history="1">
              <w:r>
                <w:rPr>
                  <w:color w:val="1e198e"/>
                  <w:b w:val="1"/>
                  <w:bCs w:val="1"/>
                  <w:u w:val="single"/>
                </w:rPr>
                <w:t xml:space="preserve">A la recherche des paramètres de l’élaboration du sens au sein des énoncés</w:t>
              </w:r>
            </w:hyperlink>
          </w:p>
          <w:p>
            <w:pPr/>
            <w:hyperlink r:id="rId22" w:history="1">
              <w:r>
                <w:rPr>
                  <w:color w:val="#410a8c"/>
                  <w:u w:val="single"/>
                </w:rPr>
                <w:t xml:space="preserve">Sarah de Vogüé</w:t>
              </w:r>
            </w:hyperlink>
          </w:p>
          <w:p>
            <w:pPr/>
            <w:r>
              <w:rPr>
                <w:i w:val="1"/>
                <w:iCs w:val="1"/>
              </w:rPr>
              <w:t xml:space="preserve">CORELA - COgnition, REprésentation, LAngage</w:t>
            </w:r>
            <w:r>
              <w:rPr/>
              <w:t xml:space="preserve">, 2012, Paramétrer le sens ? Études de cas, HS-10</w:t>
            </w:r>
          </w:p>
          <w:p>
            <w:pPr/>
            <w:r>
              <w:rPr/>
              <w:t xml:space="preserve">Article dans une revue</w:t>
            </w:r>
          </w:p>
          <w:p>
            <w:pPr/>
            <w:hyperlink r:id="rId72" w:history="1">
              <w:r>
                <w:rPr>
                  <w:color w:val="#410a8c"/>
                  <w:u w:val="single"/>
                </w:rPr>
                <w:t xml:space="preserve">halshs-01705640v1</w:t>
              </w:r>
            </w:hyperlink>
          </w:p>
        </w:tc>
      </w:tr>
      <w:tr>
        <w:trPr/>
        <w:tc>
          <w:tcPr>
            <w:noWrap/>
          </w:tcPr>
          <w:p>
            <w:pPr>
              <w:spacing w:after="200"/>
            </w:pPr>
            <w:hyperlink r:id="rId73" w:history="1">
              <w:r>
                <w:rPr>
                  <w:color w:val="1e198e"/>
                  <w:b w:val="1"/>
                  <w:bCs w:val="1"/>
                  <w:u w:val="single"/>
                </w:rPr>
                <w:t xml:space="preserve">Les principes organisateurs de la variété des constructions verbales</w:t>
              </w:r>
            </w:hyperlink>
          </w:p>
          <w:p>
            <w:pPr/>
            <w:hyperlink r:id="rId22" w:history="1">
              <w:r>
                <w:rPr>
                  <w:color w:val="#410a8c"/>
                  <w:u w:val="single"/>
                </w:rPr>
                <w:t xml:space="preserve">Sarah de Vogüé</w:t>
              </w:r>
            </w:hyperlink>
          </w:p>
          <w:p>
            <w:pPr/>
            <w:r>
              <w:rPr>
                <w:i w:val="1"/>
                <w:iCs w:val="1"/>
              </w:rPr>
              <w:t xml:space="preserve">Revista Virtual de Estudos da Linguagem - ReVEL</w:t>
            </w:r>
            <w:r>
              <w:rPr/>
              <w:t xml:space="preserve">, 2011, 9 (16), pp.276-315</w:t>
            </w:r>
          </w:p>
          <w:p>
            <w:pPr/>
            <w:r>
              <w:rPr/>
              <w:t xml:space="preserve">Article dans une revue</w:t>
            </w:r>
          </w:p>
          <w:p>
            <w:pPr/>
            <w:hyperlink r:id="rId73" w:history="1">
              <w:r>
                <w:rPr>
                  <w:color w:val="#410a8c"/>
                  <w:u w:val="single"/>
                </w:rPr>
                <w:t xml:space="preserve">halshs-00651834v1</w:t>
              </w:r>
            </w:hyperlink>
          </w:p>
        </w:tc>
      </w:tr>
      <w:tr>
        <w:trPr/>
        <w:tc>
          <w:tcPr>
            <w:noWrap/>
          </w:tcPr>
          <w:p>
            <w:pPr>
              <w:spacing w:after="200"/>
            </w:pPr>
            <w:hyperlink r:id="rId74" w:history="1">
              <w:r>
                <w:rPr>
                  <w:color w:val="1e198e"/>
                  <w:b w:val="1"/>
                  <w:bCs w:val="1"/>
                  <w:u w:val="single"/>
                </w:rPr>
                <w:t xml:space="preserve">Os Princípios Organizadores da Variedade das Construções Verbais</w:t>
              </w:r>
            </w:hyperlink>
          </w:p>
          <w:p>
            <w:pPr/>
            <w:hyperlink r:id="rId22" w:history="1">
              <w:r>
                <w:rPr>
                  <w:color w:val="#410a8c"/>
                  <w:u w:val="single"/>
                </w:rPr>
                <w:t xml:space="preserve">Sarah de Vogüé</w:t>
              </w:r>
            </w:hyperlink>
          </w:p>
          <w:p>
            <w:pPr/>
            <w:r>
              <w:rPr>
                <w:i w:val="1"/>
                <w:iCs w:val="1"/>
              </w:rPr>
              <w:t xml:space="preserve">Revista Virtual de Estudos da Linguagem - ReVEL</w:t>
            </w:r>
            <w:r>
              <w:rPr/>
              <w:t xml:space="preserve">, 2011, 9 (16), pp.276-315</w:t>
            </w:r>
          </w:p>
          <w:p>
            <w:pPr/>
            <w:r>
              <w:rPr/>
              <w:t xml:space="preserve">Article dans une revue</w:t>
            </w:r>
          </w:p>
          <w:p>
            <w:pPr/>
            <w:hyperlink r:id="rId74" w:history="1">
              <w:r>
                <w:rPr>
                  <w:color w:val="#410a8c"/>
                  <w:u w:val="single"/>
                </w:rPr>
                <w:t xml:space="preserve">halshs-00651840v1</w:t>
              </w:r>
            </w:hyperlink>
          </w:p>
        </w:tc>
      </w:tr>
      <w:tr>
        <w:trPr/>
        <w:tc>
          <w:tcPr>
            <w:noWrap/>
          </w:tcPr>
          <w:p>
            <w:pPr>
              <w:spacing w:after="200"/>
            </w:pPr>
            <w:hyperlink r:id="rId75" w:history="1">
              <w:r>
                <w:rPr>
                  <w:color w:val="1e198e"/>
                  <w:b w:val="1"/>
                  <w:bCs w:val="1"/>
                  <w:u w:val="single"/>
                </w:rPr>
                <w:t xml:space="preserve">Syntaxe, référence et identité du verbe filer</w:t>
              </w:r>
            </w:hyperlink>
          </w:p>
          <w:p>
            <w:pPr/>
            <w:hyperlink r:id="rId12" w:history="1">
              <w:r>
                <w:rPr>
                  <w:color w:val="#410a8c"/>
                  <w:u w:val="single"/>
                </w:rPr>
                <w:t xml:space="preserve">Sarah De Vogüé</w:t>
              </w:r>
            </w:hyperlink>
          </w:p>
          <w:p>
            <w:pPr/>
            <w:r>
              <w:rPr>
                <w:i w:val="1"/>
                <w:iCs w:val="1"/>
              </w:rPr>
              <w:t xml:space="preserve">Linx</w:t>
            </w:r>
            <w:r>
              <w:rPr/>
              <w:t xml:space="preserve">, 2004, Variation sémantique et syntaxique des unités lexicales : étude de six verbes français,, 50</w:t>
            </w:r>
          </w:p>
          <w:p>
            <w:pPr/>
            <w:r>
              <w:rPr/>
              <w:t xml:space="preserve">Article dans une revue</w:t>
            </w:r>
          </w:p>
          <w:p>
            <w:pPr/>
            <w:hyperlink r:id="rId75" w:history="1">
              <w:r>
                <w:rPr>
                  <w:color w:val="#410a8c"/>
                  <w:u w:val="single"/>
                </w:rPr>
                <w:t xml:space="preserve">hal-03762487v1</w:t>
              </w:r>
            </w:hyperlink>
          </w:p>
        </w:tc>
      </w:tr>
      <w:tr>
        <w:trPr/>
        <w:tc>
          <w:tcPr>
            <w:noWrap/>
          </w:tcPr>
          <w:p>
            <w:pPr>
              <w:spacing w:after="200"/>
            </w:pPr>
            <w:hyperlink r:id="rId76" w:history="1">
              <w:r>
                <w:rPr>
                  <w:color w:val="1e198e"/>
                  <w:b w:val="1"/>
                  <w:bCs w:val="1"/>
                  <w:u w:val="single"/>
                </w:rPr>
                <w:t xml:space="preserve">Identité et variation de l’adjectif grand</w:t>
              </w:r>
            </w:hyperlink>
          </w:p>
          <w:p>
            <w:pPr/>
            <w:hyperlink r:id="rId12" w:history="1">
              <w:r>
                <w:rPr>
                  <w:color w:val="#410a8c"/>
                  <w:u w:val="single"/>
                </w:rPr>
                <w:t xml:space="preserve">Sarah De Vogüé</w:t>
              </w:r>
            </w:hyperlink>
            <w:r>
              <w:rPr/>
              <w:t xml:space="preserve">,</w:t>
            </w:r>
            <w:hyperlink r:id="rId77" w:history="1">
              <w:r>
                <w:rPr>
                  <w:color w:val="#410a8c"/>
                  <w:u w:val="single"/>
                </w:rPr>
                <w:t xml:space="preserve">Jean-Jacques Franckel</w:t>
              </w:r>
            </w:hyperlink>
          </w:p>
          <w:p>
            <w:pPr/>
            <w:r>
              <w:rPr>
                <w:i w:val="1"/>
                <w:iCs w:val="1"/>
              </w:rPr>
              <w:t xml:space="preserve">Langue française</w:t>
            </w:r>
            <w:r>
              <w:rPr/>
              <w:t xml:space="preserve">, 2002, 133, pp.28-41</w:t>
            </w:r>
          </w:p>
          <w:p>
            <w:pPr/>
            <w:r>
              <w:rPr/>
              <w:t xml:space="preserve">Article dans une revue</w:t>
            </w:r>
            <w:r>
              <w:rPr/>
              <w:t xml:space="preserve"> (article de synthèse)</w:t>
            </w:r>
          </w:p>
          <w:p>
            <w:pPr/>
            <w:hyperlink r:id="rId76" w:history="1">
              <w:r>
                <w:rPr>
                  <w:color w:val="#410a8c"/>
                  <w:u w:val="single"/>
                </w:rPr>
                <w:t xml:space="preserve">hal-04127447v1</w:t>
              </w:r>
            </w:hyperlink>
          </w:p>
        </w:tc>
      </w:tr>
      <w:tr>
        <w:trPr/>
        <w:tc>
          <w:tcPr>
            <w:noWrap/>
          </w:tcPr>
          <w:p>
            <w:pPr>
              <w:spacing w:after="200"/>
            </w:pPr>
            <w:hyperlink r:id="rId78" w:history="1">
              <w:r>
                <w:rPr>
                  <w:color w:val="1e198e"/>
                  <w:b w:val="1"/>
                  <w:bCs w:val="1"/>
                  <w:u w:val="single"/>
                </w:rPr>
                <w:t xml:space="preserve">L’épilangue au pied de la lettre</w:t>
              </w:r>
            </w:hyperlink>
          </w:p>
          <w:p>
            <w:pPr/>
            <w:hyperlink r:id="rId12" w:history="1">
              <w:r>
                <w:rPr>
                  <w:color w:val="#410a8c"/>
                  <w:u w:val="single"/>
                </w:rPr>
                <w:t xml:space="preserve">Sarah De Vogüé</w:t>
              </w:r>
            </w:hyperlink>
          </w:p>
          <w:p>
            <w:pPr/>
            <w:r>
              <w:rPr>
                <w:i w:val="1"/>
                <w:iCs w:val="1"/>
              </w:rPr>
              <w:t xml:space="preserve">Le gré des langues</w:t>
            </w:r>
            <w:r>
              <w:rPr/>
              <w:t xml:space="preserve">, 2001, 16, pp.9-48</w:t>
            </w:r>
          </w:p>
          <w:p>
            <w:pPr/>
            <w:r>
              <w:rPr/>
              <w:t xml:space="preserve">Article dans une revue</w:t>
            </w:r>
          </w:p>
          <w:p>
            <w:pPr/>
            <w:hyperlink r:id="rId78" w:history="1">
              <w:r>
                <w:rPr>
                  <w:color w:val="#410a8c"/>
                  <w:u w:val="single"/>
                </w:rPr>
                <w:t xml:space="preserve">hal-04165385v1</w:t>
              </w:r>
            </w:hyperlink>
          </w:p>
        </w:tc>
      </w:tr>
      <w:tr>
        <w:trPr/>
        <w:tc>
          <w:tcPr>
            <w:noWrap/>
          </w:tcPr>
          <w:p>
            <w:pPr>
              <w:spacing w:after="200"/>
            </w:pPr>
            <w:hyperlink r:id="rId79" w:history="1">
              <w:r>
                <w:rPr>
                  <w:color w:val="1e198e"/>
                  <w:b w:val="1"/>
                  <w:bCs w:val="1"/>
                  <w:u w:val="single"/>
                </w:rPr>
                <w:t xml:space="preserve">Calcul des valeurs d’un énoncé ‘au présent’</w:t>
              </w:r>
            </w:hyperlink>
          </w:p>
          <w:p>
            <w:pPr/>
            <w:hyperlink r:id="rId12" w:history="1">
              <w:r>
                <w:rPr>
                  <w:color w:val="#410a8c"/>
                  <w:u w:val="single"/>
                </w:rPr>
                <w:t xml:space="preserve">Sarah De Vogüé</w:t>
              </w:r>
            </w:hyperlink>
          </w:p>
          <w:p>
            <w:pPr/>
            <w:r>
              <w:rPr>
                <w:i w:val="1"/>
                <w:iCs w:val="1"/>
              </w:rPr>
              <w:t xml:space="preserve">Travaux de Linguistique : Revue Internationale de Linguistique Française</w:t>
            </w:r>
            <w:r>
              <w:rPr/>
              <w:t xml:space="preserve">, 2000, 40, pp.31-54</w:t>
            </w:r>
          </w:p>
          <w:p>
            <w:pPr/>
            <w:r>
              <w:rPr/>
              <w:t xml:space="preserve">Article dans une revue</w:t>
            </w:r>
            <w:r>
              <w:rPr/>
              <w:t xml:space="preserve"> (article de synthèse)</w:t>
            </w:r>
          </w:p>
          <w:p>
            <w:pPr/>
            <w:hyperlink r:id="rId79" w:history="1">
              <w:r>
                <w:rPr>
                  <w:color w:val="#410a8c"/>
                  <w:u w:val="single"/>
                </w:rPr>
                <w:t xml:space="preserve">hal-04165386v1</w:t>
              </w:r>
            </w:hyperlink>
          </w:p>
        </w:tc>
      </w:tr>
      <w:tr>
        <w:trPr/>
        <w:tc>
          <w:tcPr>
            <w:noWrap/>
          </w:tcPr>
          <w:p>
            <w:pPr>
              <w:spacing w:after="200"/>
            </w:pPr>
            <w:hyperlink r:id="rId80" w:history="1">
              <w:r>
                <w:rPr>
                  <w:color w:val="1e198e"/>
                  <w:b w:val="1"/>
                  <w:bCs w:val="1"/>
                  <w:u w:val="single"/>
                </w:rPr>
                <w:t xml:space="preserve">Le champ des subordonnées dites conditionnelles du français : conditions, éventualités, suppositions et hypothèses</w:t>
              </w:r>
            </w:hyperlink>
          </w:p>
          <w:p>
            <w:pPr/>
            <w:hyperlink r:id="rId22" w:history="1">
              <w:r>
                <w:rPr>
                  <w:color w:val="#410a8c"/>
                  <w:u w:val="single"/>
                </w:rPr>
                <w:t xml:space="preserve">Sarah de Vogüé</w:t>
              </w:r>
            </w:hyperlink>
          </w:p>
          <w:p>
            <w:pPr/>
            <w:r>
              <w:rPr>
                <w:i w:val="1"/>
                <w:iCs w:val="1"/>
              </w:rPr>
              <w:t xml:space="preserve">Linx</w:t>
            </w:r>
            <w:r>
              <w:rPr/>
              <w:t xml:space="preserve">, 1999, 41, pp.93-118. </w:t>
            </w:r>
            <w:hyperlink r:id="rId81" w:history="1">
              <w:r>
                <w:rPr>
                  <w:color w:val="#410a8c"/>
                  <w:u w:val="single"/>
                </w:rPr>
                <w:t xml:space="preserve">⟨10.4000/linx.1251⟩</w:t>
              </w:r>
            </w:hyperlink>
          </w:p>
          <w:p>
            <w:pPr/>
            <w:r>
              <w:rPr/>
              <w:t xml:space="preserve">Article dans une revue</w:t>
            </w:r>
          </w:p>
          <w:p>
            <w:pPr/>
            <w:hyperlink r:id="rId80" w:history="1">
              <w:r>
                <w:rPr>
                  <w:color w:val="#410a8c"/>
                  <w:u w:val="single"/>
                </w:rPr>
                <w:t xml:space="preserve">hal-01993074v1</w:t>
              </w:r>
            </w:hyperlink>
          </w:p>
        </w:tc>
      </w:tr>
      <w:tr>
        <w:trPr/>
        <w:tc>
          <w:tcPr>
            <w:noWrap/>
          </w:tcPr>
          <w:p>
            <w:pPr>
              <w:spacing w:after="200"/>
            </w:pPr>
            <w:hyperlink r:id="rId82" w:history="1">
              <w:r>
                <w:rPr>
                  <w:color w:val="1e198e"/>
                  <w:b w:val="1"/>
                  <w:bCs w:val="1"/>
                  <w:u w:val="single"/>
                </w:rPr>
                <w:t xml:space="preserve">Construction d’une valeur référentielle : entités, qualités, figures</w:t>
              </w:r>
            </w:hyperlink>
          </w:p>
          <w:p>
            <w:pPr/>
            <w:hyperlink r:id="rId22" w:history="1">
              <w:r>
                <w:rPr>
                  <w:color w:val="#410a8c"/>
                  <w:u w:val="single"/>
                </w:rPr>
                <w:t xml:space="preserve">Sarah de Vogüé</w:t>
              </w:r>
            </w:hyperlink>
          </w:p>
          <w:p>
            <w:pPr/>
            <w:r>
              <w:rPr>
                <w:i w:val="1"/>
                <w:iCs w:val="1"/>
              </w:rPr>
              <w:t xml:space="preserve">Travaux linguistiques du CerLiCO</w:t>
            </w:r>
            <w:r>
              <w:rPr/>
              <w:t xml:space="preserve">, 1999, La référence 2, 12, pp.77-106</w:t>
            </w:r>
          </w:p>
          <w:p>
            <w:pPr/>
            <w:r>
              <w:rPr/>
              <w:t xml:space="preserve">Article dans une revue</w:t>
            </w:r>
          </w:p>
          <w:p>
            <w:pPr/>
            <w:hyperlink r:id="rId82" w:history="1">
              <w:r>
                <w:rPr>
                  <w:color w:val="#410a8c"/>
                  <w:u w:val="single"/>
                </w:rPr>
                <w:t xml:space="preserve">hal-02060097v1</w:t>
              </w:r>
            </w:hyperlink>
          </w:p>
        </w:tc>
      </w:tr>
      <w:tr>
        <w:trPr/>
        <w:tc>
          <w:tcPr>
            <w:noWrap/>
          </w:tcPr>
          <w:p>
            <w:pPr>
              <w:spacing w:after="200"/>
            </w:pPr>
            <w:hyperlink r:id="rId83" w:history="1">
              <w:r>
                <w:rPr>
                  <w:color w:val="1e198e"/>
                  <w:b w:val="1"/>
                  <w:bCs w:val="1"/>
                  <w:u w:val="single"/>
                </w:rPr>
                <w:t xml:space="preserve">L’imparfait aoristique, ni mutant ni commutant</w:t>
              </w:r>
            </w:hyperlink>
          </w:p>
          <w:p>
            <w:pPr/>
            <w:hyperlink r:id="rId12" w:history="1">
              <w:r>
                <w:rPr>
                  <w:color w:val="#410a8c"/>
                  <w:u w:val="single"/>
                </w:rPr>
                <w:t xml:space="preserve">Sarah De Vogüé</w:t>
              </w:r>
            </w:hyperlink>
          </w:p>
          <w:p>
            <w:pPr/>
            <w:r>
              <w:rPr>
                <w:i w:val="1"/>
                <w:iCs w:val="1"/>
              </w:rPr>
              <w:t xml:space="preserve">Les cahiers de praxématique</w:t>
            </w:r>
            <w:r>
              <w:rPr/>
              <w:t xml:space="preserve">, 1999, 32, pp.43-69</w:t>
            </w:r>
          </w:p>
          <w:p>
            <w:pPr/>
            <w:r>
              <w:rPr/>
              <w:t xml:space="preserve">Article dans une revue</w:t>
            </w:r>
            <w:r>
              <w:rPr/>
              <w:t xml:space="preserve"> (article de synthèse)</w:t>
            </w:r>
          </w:p>
          <w:p>
            <w:pPr/>
            <w:hyperlink r:id="rId83" w:history="1">
              <w:r>
                <w:rPr>
                  <w:color w:val="#410a8c"/>
                  <w:u w:val="single"/>
                </w:rPr>
                <w:t xml:space="preserve">hal-04127440v1</w:t>
              </w:r>
            </w:hyperlink>
          </w:p>
        </w:tc>
      </w:tr>
      <w:tr>
        <w:trPr/>
        <w:tc>
          <w:tcPr>
            <w:noWrap/>
          </w:tcPr>
          <w:p>
            <w:pPr>
              <w:spacing w:after="200"/>
            </w:pPr>
            <w:hyperlink r:id="rId84" w:history="1">
              <w:r>
                <w:rPr>
                  <w:color w:val="1e198e"/>
                  <w:b w:val="1"/>
                  <w:bCs w:val="1"/>
                  <w:u w:val="single"/>
                </w:rPr>
                <w:t xml:space="preserve">Ni temps, ni modes : le système flexionnel du verbe en français</w:t>
              </w:r>
            </w:hyperlink>
          </w:p>
          <w:p>
            <w:pPr/>
            <w:hyperlink r:id="rId12" w:history="1">
              <w:r>
                <w:rPr>
                  <w:color w:val="#410a8c"/>
                  <w:u w:val="single"/>
                </w:rPr>
                <w:t xml:space="preserve">Sarah De Vogüé</w:t>
              </w:r>
            </w:hyperlink>
          </w:p>
          <w:p>
            <w:pPr/>
            <w:r>
              <w:rPr>
                <w:i w:val="1"/>
                <w:iCs w:val="1"/>
              </w:rPr>
              <w:t xml:space="preserve">Cahiers Chronos</w:t>
            </w:r>
            <w:r>
              <w:rPr/>
              <w:t xml:space="preserve">, 1999, La modalité sous tous ses aspects (4), pp.93-114</w:t>
            </w:r>
          </w:p>
          <w:p>
            <w:pPr/>
            <w:r>
              <w:rPr/>
              <w:t xml:space="preserve">Article dans une revue</w:t>
            </w:r>
            <w:r>
              <w:rPr/>
              <w:t xml:space="preserve"> (article de synthèse)</w:t>
            </w:r>
          </w:p>
          <w:p>
            <w:pPr/>
            <w:hyperlink r:id="rId84" w:history="1">
              <w:r>
                <w:rPr>
                  <w:color w:val="#410a8c"/>
                  <w:u w:val="single"/>
                </w:rPr>
                <w:t xml:space="preserve">hal-04127442v1</w:t>
              </w:r>
            </w:hyperlink>
          </w:p>
        </w:tc>
      </w:tr>
      <w:tr>
        <w:trPr/>
        <w:tc>
          <w:tcPr>
            <w:noWrap/>
          </w:tcPr>
          <w:p>
            <w:pPr>
              <w:spacing w:after="200"/>
            </w:pPr>
            <w:hyperlink r:id="rId85" w:history="1">
              <w:r>
                <w:rPr>
                  <w:color w:val="1e198e"/>
                  <w:b w:val="1"/>
                  <w:bCs w:val="1"/>
                  <w:u w:val="single"/>
                </w:rPr>
                <w:t xml:space="preserve">La croisée des chemins. Remarques sur la topologie des relations langue/discours chez Benveniste</w:t>
              </w:r>
            </w:hyperlink>
          </w:p>
          <w:p>
            <w:pPr/>
            <w:hyperlink r:id="rId12" w:history="1">
              <w:r>
                <w:rPr>
                  <w:color w:val="#410a8c"/>
                  <w:u w:val="single"/>
                </w:rPr>
                <w:t xml:space="preserve">Sarah De Vogüé</w:t>
              </w:r>
            </w:hyperlink>
          </w:p>
          <w:p>
            <w:pPr/>
            <w:r>
              <w:rPr>
                <w:i w:val="1"/>
                <w:iCs w:val="1"/>
              </w:rPr>
              <w:t xml:space="preserve">Linx</w:t>
            </w:r>
            <w:r>
              <w:rPr/>
              <w:t xml:space="preserve">, 1997, Benveniste, vingt ans après, spécial</w:t>
            </w:r>
          </w:p>
          <w:p>
            <w:pPr/>
            <w:r>
              <w:rPr/>
              <w:t xml:space="preserve">Article dans une revue</w:t>
            </w:r>
            <w:r>
              <w:rPr/>
              <w:t xml:space="preserve"> (article de synthèse)</w:t>
            </w:r>
          </w:p>
          <w:p>
            <w:pPr/>
            <w:hyperlink r:id="rId85" w:history="1">
              <w:r>
                <w:rPr>
                  <w:color w:val="#410a8c"/>
                  <w:u w:val="single"/>
                </w:rPr>
                <w:t xml:space="preserve">hal-04124890v1</w:t>
              </w:r>
            </w:hyperlink>
          </w:p>
        </w:tc>
      </w:tr>
      <w:tr>
        <w:trPr/>
        <w:tc>
          <w:tcPr>
            <w:noWrap/>
          </w:tcPr>
          <w:p>
            <w:pPr>
              <w:spacing w:after="200"/>
            </w:pPr>
            <w:hyperlink r:id="rId86" w:history="1">
              <w:r>
                <w:rPr>
                  <w:color w:val="1e198e"/>
                  <w:b w:val="1"/>
                  <w:bCs w:val="1"/>
                  <w:u w:val="single"/>
                </w:rPr>
                <w:t xml:space="preserve">Un passé composé. A propos d’un poème de René Char : ‘Sous la nappe d’un étang glacé’</w:t>
              </w:r>
            </w:hyperlink>
          </w:p>
          <w:p>
            <w:pPr/>
            <w:hyperlink r:id="rId12" w:history="1">
              <w:r>
                <w:rPr>
                  <w:color w:val="#410a8c"/>
                  <w:u w:val="single"/>
                </w:rPr>
                <w:t xml:space="preserve">Sarah De Vogüé</w:t>
              </w:r>
            </w:hyperlink>
          </w:p>
          <w:p>
            <w:pPr/>
            <w:r>
              <w:rPr>
                <w:i w:val="1"/>
                <w:iCs w:val="1"/>
              </w:rPr>
              <w:t xml:space="preserve">Le gré des langues</w:t>
            </w:r>
            <w:r>
              <w:rPr/>
              <w:t xml:space="preserve">, 1996, 9</w:t>
            </w:r>
          </w:p>
          <w:p>
            <w:pPr/>
            <w:r>
              <w:rPr/>
              <w:t xml:space="preserve">Article dans une revue</w:t>
            </w:r>
          </w:p>
          <w:p>
            <w:pPr/>
            <w:hyperlink r:id="rId86" w:history="1">
              <w:r>
                <w:rPr>
                  <w:color w:val="#410a8c"/>
                  <w:u w:val="single"/>
                </w:rPr>
                <w:t xml:space="preserve">hal-04127417v1</w:t>
              </w:r>
            </w:hyperlink>
          </w:p>
        </w:tc>
      </w:tr>
      <w:tr>
        <w:trPr/>
        <w:tc>
          <w:tcPr>
            <w:noWrap/>
          </w:tcPr>
          <w:p>
            <w:pPr>
              <w:spacing w:after="200"/>
            </w:pPr>
            <w:hyperlink r:id="rId87" w:history="1">
              <w:r>
                <w:rPr>
                  <w:color w:val="1e198e"/>
                  <w:b w:val="1"/>
                  <w:bCs w:val="1"/>
                  <w:u w:val="single"/>
                </w:rPr>
                <w:t xml:space="preserve">Des temps et des modes</w:t>
              </w:r>
            </w:hyperlink>
          </w:p>
          <w:p>
            <w:pPr/>
            <w:hyperlink r:id="rId12" w:history="1">
              <w:r>
                <w:rPr>
                  <w:color w:val="#410a8c"/>
                  <w:u w:val="single"/>
                </w:rPr>
                <w:t xml:space="preserve">Sarah De Vogüé</w:t>
              </w:r>
            </w:hyperlink>
          </w:p>
          <w:p>
            <w:pPr/>
            <w:r>
              <w:rPr>
                <w:i w:val="1"/>
                <w:iCs w:val="1"/>
              </w:rPr>
              <w:t xml:space="preserve">Le gré des langues</w:t>
            </w:r>
            <w:r>
              <w:rPr/>
              <w:t xml:space="preserve">, 1993, 6, pp.65-91</w:t>
            </w:r>
          </w:p>
          <w:p>
            <w:pPr/>
            <w:r>
              <w:rPr/>
              <w:t xml:space="preserve">Article dans une revue</w:t>
            </w:r>
            <w:r>
              <w:rPr/>
              <w:t xml:space="preserve"> (article de synthèse)</w:t>
            </w:r>
          </w:p>
          <w:p>
            <w:pPr/>
            <w:hyperlink r:id="rId87" w:history="1">
              <w:r>
                <w:rPr>
                  <w:color w:val="#410a8c"/>
                  <w:u w:val="single"/>
                </w:rPr>
                <w:t xml:space="preserve">hal-04127421v1</w:t>
              </w:r>
            </w:hyperlink>
          </w:p>
        </w:tc>
      </w:tr>
      <w:tr>
        <w:trPr/>
        <w:tc>
          <w:tcPr>
            <w:noWrap/>
          </w:tcPr>
          <w:p>
            <w:pPr>
              <w:spacing w:after="200"/>
            </w:pPr>
            <w:hyperlink r:id="rId88" w:history="1">
              <w:r>
                <w:rPr>
                  <w:color w:val="1e198e"/>
                  <w:b w:val="1"/>
                  <w:bCs w:val="1"/>
                  <w:u w:val="single"/>
                </w:rPr>
                <w:t xml:space="preserve">Culioli après Benveniste : énonciation, langage, intégration</w:t>
              </w:r>
            </w:hyperlink>
          </w:p>
          <w:p>
            <w:pPr/>
            <w:hyperlink r:id="rId12" w:history="1">
              <w:r>
                <w:rPr>
                  <w:color w:val="#410a8c"/>
                  <w:u w:val="single"/>
                </w:rPr>
                <w:t xml:space="preserve">Sarah De Vogüé</w:t>
              </w:r>
            </w:hyperlink>
          </w:p>
          <w:p>
            <w:pPr/>
            <w:r>
              <w:rPr>
                <w:i w:val="1"/>
                <w:iCs w:val="1"/>
              </w:rPr>
              <w:t xml:space="preserve">Linx</w:t>
            </w:r>
            <w:r>
              <w:rPr/>
              <w:t xml:space="preserve">, 1992, 26</w:t>
            </w:r>
          </w:p>
          <w:p>
            <w:pPr/>
            <w:r>
              <w:rPr/>
              <w:t xml:space="preserve">Article dans une revue</w:t>
            </w:r>
          </w:p>
          <w:p>
            <w:pPr/>
            <w:hyperlink r:id="rId88" w:history="1">
              <w:r>
                <w:rPr>
                  <w:color w:val="#410a8c"/>
                  <w:u w:val="single"/>
                </w:rPr>
                <w:t xml:space="preserve">hal-04127425v1</w:t>
              </w:r>
            </w:hyperlink>
          </w:p>
        </w:tc>
      </w:tr>
      <w:tr>
        <w:trPr/>
        <w:tc>
          <w:tcPr>
            <w:noWrap/>
          </w:tcPr>
          <w:p>
            <w:pPr>
              <w:spacing w:after="200"/>
            </w:pPr>
            <w:hyperlink r:id="rId89" w:history="1">
              <w:r>
                <w:rPr>
                  <w:color w:val="1e198e"/>
                  <w:b w:val="1"/>
                  <w:bCs w:val="1"/>
                  <w:u w:val="single"/>
                </w:rPr>
                <w:t xml:space="preserve">Aux frontières des domaines notionnels : bien que, quoique, et encore que</w:t>
              </w:r>
            </w:hyperlink>
          </w:p>
          <w:p>
            <w:pPr/>
            <w:hyperlink r:id="rId12" w:history="1">
              <w:r>
                <w:rPr>
                  <w:color w:val="#410a8c"/>
                  <w:u w:val="single"/>
                </w:rPr>
                <w:t xml:space="preserve">Sarah De Vogüé</w:t>
              </w:r>
            </w:hyperlink>
          </w:p>
          <w:p>
            <w:pPr/>
            <w:r>
              <w:rPr>
                <w:i w:val="1"/>
                <w:iCs w:val="1"/>
              </w:rPr>
              <w:t xml:space="preserve">L'information grammaticale</w:t>
            </w:r>
            <w:r>
              <w:rPr/>
              <w:t xml:space="preserve">, 1992, 55</w:t>
            </w:r>
          </w:p>
          <w:p>
            <w:pPr/>
            <w:r>
              <w:rPr/>
              <w:t xml:space="preserve">Article dans une revue</w:t>
            </w:r>
            <w:r>
              <w:rPr/>
              <w:t xml:space="preserve"> (data paper)</w:t>
            </w:r>
          </w:p>
          <w:p>
            <w:pPr/>
            <w:hyperlink r:id="rId89" w:history="1">
              <w:r>
                <w:rPr>
                  <w:color w:val="#410a8c"/>
                  <w:u w:val="single"/>
                </w:rPr>
                <w:t xml:space="preserve">hal-04127429v1</w:t>
              </w:r>
            </w:hyperlink>
          </w:p>
        </w:tc>
      </w:tr>
      <w:tr>
        <w:trPr/>
        <w:tc>
          <w:tcPr>
            <w:noWrap/>
          </w:tcPr>
          <w:p>
            <w:pPr>
              <w:spacing w:after="200"/>
            </w:pPr>
            <w:hyperlink r:id="rId90" w:history="1">
              <w:r>
                <w:rPr>
                  <w:color w:val="1e198e"/>
                  <w:b w:val="1"/>
                  <w:bCs w:val="1"/>
                  <w:u w:val="single"/>
                </w:rPr>
                <w:t xml:space="preserve">La transitivité comme question théorique : querelle entre la théorie des positions et la théorie des opérations prédicatives et énonciatives</w:t>
              </w:r>
            </w:hyperlink>
          </w:p>
          <w:p>
            <w:pPr/>
            <w:hyperlink r:id="rId12" w:history="1">
              <w:r>
                <w:rPr>
                  <w:color w:val="#410a8c"/>
                  <w:u w:val="single"/>
                </w:rPr>
                <w:t xml:space="preserve">Sarah De Vogüé</w:t>
              </w:r>
            </w:hyperlink>
          </w:p>
          <w:p>
            <w:pPr/>
            <w:r>
              <w:rPr>
                <w:i w:val="1"/>
                <w:iCs w:val="1"/>
              </w:rPr>
              <w:t xml:space="preserve">Linx</w:t>
            </w:r>
            <w:r>
              <w:rPr/>
              <w:t xml:space="preserve">, 1991, 24</w:t>
            </w:r>
          </w:p>
          <w:p>
            <w:pPr/>
            <w:r>
              <w:rPr/>
              <w:t xml:space="preserve">Article dans une revue</w:t>
            </w:r>
            <w:r>
              <w:rPr/>
              <w:t xml:space="preserve"> (article de synthèse)</w:t>
            </w:r>
          </w:p>
          <w:p>
            <w:pPr/>
            <w:hyperlink r:id="rId90" w:history="1">
              <w:r>
                <w:rPr>
                  <w:color w:val="#410a8c"/>
                  <w:u w:val="single"/>
                </w:rPr>
                <w:t xml:space="preserve">hal-04127433v1</w:t>
              </w:r>
            </w:hyperlink>
          </w:p>
        </w:tc>
      </w:tr>
      <w:tr>
        <w:trPr/>
        <w:tc>
          <w:tcPr>
            <w:noWrap/>
          </w:tcPr>
          <w:p>
            <w:pPr>
              <w:spacing w:after="200"/>
            </w:pPr>
            <w:hyperlink r:id="rId91" w:history="1">
              <w:r>
                <w:rPr>
                  <w:color w:val="1e198e"/>
                  <w:b w:val="1"/>
                  <w:bCs w:val="1"/>
                  <w:u w:val="single"/>
                </w:rPr>
                <w:t xml:space="preserve">Inférence sous inférence</w:t>
              </w:r>
            </w:hyperlink>
          </w:p>
          <w:p>
            <w:pPr/>
            <w:hyperlink r:id="rId12" w:history="1">
              <w:r>
                <w:rPr>
                  <w:color w:val="#410a8c"/>
                  <w:u w:val="single"/>
                </w:rPr>
                <w:t xml:space="preserve">Sarah De Vogüé</w:t>
              </w:r>
            </w:hyperlink>
          </w:p>
          <w:p>
            <w:pPr/>
            <w:r>
              <w:rPr>
                <w:i w:val="1"/>
                <w:iCs w:val="1"/>
              </w:rPr>
              <w:t xml:space="preserve">Le gré des langues</w:t>
            </w:r>
            <w:r>
              <w:rPr/>
              <w:t xml:space="preserve">, 1990, 1</w:t>
            </w:r>
          </w:p>
          <w:p>
            <w:pPr/>
            <w:r>
              <w:rPr/>
              <w:t xml:space="preserve">Article dans une revue</w:t>
            </w:r>
            <w:r>
              <w:rPr/>
              <w:t xml:space="preserve"> (article de synthèse)</w:t>
            </w:r>
          </w:p>
          <w:p>
            <w:pPr/>
            <w:hyperlink r:id="rId91" w:history="1">
              <w:r>
                <w:rPr>
                  <w:color w:val="#410a8c"/>
                  <w:u w:val="single"/>
                </w:rPr>
                <w:t xml:space="preserve">hal-04127437v1</w:t>
              </w:r>
            </w:hyperlink>
          </w:p>
        </w:tc>
      </w:tr>
      <w:tr>
        <w:trPr/>
        <w:tc>
          <w:tcPr>
            <w:noWrap/>
          </w:tcPr>
          <w:p>
            <w:pPr>
              <w:spacing w:after="200"/>
            </w:pPr>
            <w:hyperlink r:id="rId92" w:history="1">
              <w:r>
                <w:rPr>
                  <w:color w:val="1e198e"/>
                  <w:b w:val="1"/>
                  <w:bCs w:val="1"/>
                  <w:u w:val="single"/>
                </w:rPr>
                <w:t xml:space="preserve">Valeur de l’imparfait : pour une solution plus modale que temporelle</w:t>
              </w:r>
            </w:hyperlink>
          </w:p>
          <w:p>
            <w:pPr/>
            <w:hyperlink r:id="rId12" w:history="1">
              <w:r>
                <w:rPr>
                  <w:color w:val="#410a8c"/>
                  <w:u w:val="single"/>
                </w:rPr>
                <w:t xml:space="preserve">Sarah De Vogüé</w:t>
              </w:r>
            </w:hyperlink>
          </w:p>
          <w:p>
            <w:pPr/>
            <w:r>
              <w:rPr>
                <w:i w:val="1"/>
                <w:iCs w:val="1"/>
              </w:rPr>
              <w:t xml:space="preserve">Revue de l’Institut de Philologie Romane</w:t>
            </w:r>
            <w:r>
              <w:rPr/>
              <w:t xml:space="preserve">, 1989</w:t>
            </w:r>
          </w:p>
          <w:p>
            <w:pPr/>
            <w:r>
              <w:rPr/>
              <w:t xml:space="preserve">Article dans une revue</w:t>
            </w:r>
            <w:r>
              <w:rPr/>
              <w:t xml:space="preserve"> (data paper)</w:t>
            </w:r>
          </w:p>
          <w:p>
            <w:pPr/>
            <w:hyperlink r:id="rId92" w:history="1">
              <w:r>
                <w:rPr>
                  <w:color w:val="#410a8c"/>
                  <w:u w:val="single"/>
                </w:rPr>
                <w:t xml:space="preserve">hal-04124893v1</w:t>
              </w:r>
            </w:hyperlink>
          </w:p>
        </w:tc>
      </w:tr>
      <w:tr>
        <w:trPr/>
        <w:tc>
          <w:tcPr>
            <w:noWrap/>
          </w:tcPr>
          <w:p>
            <w:pPr>
              <w:spacing w:after="200"/>
            </w:pPr>
            <w:hyperlink r:id="rId93" w:history="1">
              <w:r>
                <w:rPr>
                  <w:color w:val="1e198e"/>
                  <w:b w:val="1"/>
                  <w:bCs w:val="1"/>
                  <w:u w:val="single"/>
                </w:rPr>
                <w:t xml:space="preserve">Aspect : construction d’occurrences</w:t>
              </w:r>
            </w:hyperlink>
          </w:p>
          <w:p>
            <w:pPr/>
            <w:hyperlink r:id="rId12" w:history="1">
              <w:r>
                <w:rPr>
                  <w:color w:val="#410a8c"/>
                  <w:u w:val="single"/>
                </w:rPr>
                <w:t xml:space="preserve">Sarah De Vogüé</w:t>
              </w:r>
            </w:hyperlink>
          </w:p>
          <w:p>
            <w:pPr/>
            <w:r>
              <w:rPr>
                <w:i w:val="1"/>
                <w:iCs w:val="1"/>
              </w:rPr>
              <w:t xml:space="preserve">T.A. Informations </w:t>
            </w:r>
            <w:r>
              <w:rPr/>
              <w:t xml:space="preserve">, 1988, 1</w:t>
            </w:r>
          </w:p>
          <w:p>
            <w:pPr/>
            <w:r>
              <w:rPr/>
              <w:t xml:space="preserve">Article dans une revue</w:t>
            </w:r>
          </w:p>
          <w:p>
            <w:pPr/>
            <w:hyperlink r:id="rId93" w:history="1">
              <w:r>
                <w:rPr>
                  <w:color w:val="#410a8c"/>
                  <w:u w:val="single"/>
                </w:rPr>
                <w:t xml:space="preserve">hal-04124895v1</w:t>
              </w:r>
            </w:hyperlink>
          </w:p>
        </w:tc>
      </w:tr>
      <w:tr>
        <w:trPr/>
        <w:tc>
          <w:tcPr>
            <w:noWrap/>
          </w:tcPr>
          <w:p>
            <w:pPr>
              <w:spacing w:after="200"/>
            </w:pPr>
            <w:hyperlink r:id="rId94" w:history="1">
              <w:r>
                <w:rPr>
                  <w:color w:val="1e198e"/>
                  <w:b w:val="1"/>
                  <w:bCs w:val="1"/>
                  <w:u w:val="single"/>
                </w:rPr>
                <w:t xml:space="preserve">La conjonction si et la question de l’homonymie</w:t>
              </w:r>
            </w:hyperlink>
          </w:p>
          <w:p>
            <w:pPr/>
            <w:hyperlink r:id="rId12" w:history="1">
              <w:r>
                <w:rPr>
                  <w:color w:val="#410a8c"/>
                  <w:u w:val="single"/>
                </w:rPr>
                <w:t xml:space="preserve">Sarah De Vogüé</w:t>
              </w:r>
            </w:hyperlink>
          </w:p>
          <w:p>
            <w:pPr/>
            <w:r>
              <w:rPr>
                <w:i w:val="1"/>
                <w:iCs w:val="1"/>
              </w:rPr>
              <w:t xml:space="preserve">Bulletin de linguistique appliquée et générale</w:t>
            </w:r>
            <w:r>
              <w:rPr/>
              <w:t xml:space="preserve">, 1987, 13</w:t>
            </w:r>
          </w:p>
          <w:p>
            <w:pPr/>
            <w:r>
              <w:rPr/>
              <w:t xml:space="preserve">Article dans une revue</w:t>
            </w:r>
          </w:p>
          <w:p>
            <w:pPr/>
            <w:hyperlink r:id="rId94" w:history="1">
              <w:r>
                <w:rPr>
                  <w:color w:val="#410a8c"/>
                  <w:u w:val="single"/>
                </w:rPr>
                <w:t xml:space="preserve">hal-04124910v1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Augmentation des données par LLM pour améliorer la détection automatique des erreurs de coordination</w:t>
              </w:r>
            </w:hyperlink>
          </w:p>
          <w:p>
            <w:pPr/>
            <w:hyperlink r:id="rId96" w:history="1">
              <w:r>
                <w:rPr>
                  <w:color w:val="#410a8c"/>
                  <w:u w:val="single"/>
                </w:rPr>
                <w:t xml:space="preserve">Chunxiao Yan</w:t>
              </w:r>
            </w:hyperlink>
            <w:r>
              <w:rPr/>
              <w:t xml:space="preserve">,</w:t>
            </w:r>
            <w:hyperlink r:id="rId17" w:history="1">
              <w:r>
                <w:rPr>
                  <w:color w:val="#410a8c"/>
                  <w:u w:val="single"/>
                </w:rPr>
                <w:t xml:space="preserve">Iris Eshkol-Taravella</w:t>
              </w:r>
            </w:hyperlink>
            <w:r>
              <w:rPr/>
              <w:t xml:space="preserve">,</w:t>
            </w:r>
            <w:hyperlink r:id="rId22" w:history="1">
              <w:r>
                <w:rPr>
                  <w:color w:val="#410a8c"/>
                  <w:u w:val="single"/>
                </w:rPr>
                <w:t xml:space="preserve">Sarah de Vogüé</w:t>
              </w:r>
            </w:hyperlink>
            <w:r>
              <w:rPr/>
              <w:t xml:space="preserve">,</w:t>
            </w:r>
            <w:hyperlink r:id="rId15" w:history="1">
              <w:r>
                <w:rPr>
                  <w:color w:val="#410a8c"/>
                  <w:u w:val="single"/>
                </w:rPr>
                <w:t xml:space="preserve">Marianne Desmets</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pp.154-166</w:t>
            </w:r>
          </w:p>
          <w:p>
            <w:pPr/>
            <w:r>
              <w:rPr/>
              <w:t xml:space="preserve">Communication dans un congrès</w:t>
            </w:r>
          </w:p>
          <w:p>
            <w:pPr/>
            <w:hyperlink r:id="rId95" w:history="1">
              <w:r>
                <w:rPr>
                  <w:color w:val="#410a8c"/>
                  <w:u w:val="single"/>
                </w:rPr>
                <w:t xml:space="preserve">hal-05330623v1</w:t>
              </w:r>
            </w:hyperlink>
          </w:p>
        </w:tc>
      </w:tr>
      <w:tr>
        <w:trPr/>
        <w:tc>
          <w:tcPr>
            <w:noWrap/>
          </w:tcPr>
          <w:p>
            <w:pPr>
              <w:spacing w:after="200"/>
            </w:pPr>
            <w:hyperlink r:id="rId97" w:history="1">
              <w:r>
                <w:rPr>
                  <w:color w:val="1e198e"/>
                  <w:b w:val="1"/>
                  <w:bCs w:val="1"/>
                  <w:u w:val="single"/>
                </w:rPr>
                <w:t xml:space="preserve">On va dire ou disons : deux façons de construire son énonciation, au fil du dire</w:t>
              </w:r>
            </w:hyperlink>
          </w:p>
          <w:p>
            <w:pPr/>
            <w:hyperlink r:id="rId12" w:history="1">
              <w:r>
                <w:rPr>
                  <w:color w:val="#410a8c"/>
                  <w:u w:val="single"/>
                </w:rPr>
                <w:t xml:space="preserve">Sarah De Vogüé</w:t>
              </w:r>
            </w:hyperlink>
            <w:r>
              <w:rPr/>
              <w:t xml:space="preserve">,</w:t>
            </w:r>
            <w:hyperlink r:id="rId98" w:history="1">
              <w:r>
                <w:rPr>
                  <w:color w:val="#410a8c"/>
                  <w:u w:val="single"/>
                </w:rPr>
                <w:t xml:space="preserve">François Thuillier</w:t>
              </w:r>
            </w:hyperlink>
          </w:p>
          <w:p>
            <w:pPr/>
            <w:r>
              <w:rPr>
                <w:i w:val="1"/>
                <w:iCs w:val="1"/>
              </w:rPr>
              <w:t xml:space="preserve">Marqueurs modaux, énonciation et argumentation </w:t>
            </w:r>
            <w:r>
              <w:rPr/>
              <w:t xml:space="preserve">, CERLICO, May 2024, Nantes (Nantes Université), France</w:t>
            </w:r>
          </w:p>
          <w:p>
            <w:pPr/>
            <w:r>
              <w:rPr/>
              <w:t xml:space="preserve">Communication dans un congrès</w:t>
            </w:r>
          </w:p>
          <w:p>
            <w:pPr/>
            <w:hyperlink r:id="rId97" w:history="1">
              <w:r>
                <w:rPr>
                  <w:color w:val="#410a8c"/>
                  <w:u w:val="single"/>
                </w:rPr>
                <w:t xml:space="preserve">hal-04605012v1</w:t>
              </w:r>
            </w:hyperlink>
          </w:p>
        </w:tc>
      </w:tr>
      <w:tr>
        <w:trPr/>
        <w:tc>
          <w:tcPr>
            <w:noWrap/>
          </w:tcPr>
          <w:p>
            <w:pPr>
              <w:spacing w:after="200"/>
            </w:pPr>
            <w:hyperlink r:id="rId99" w:history="1">
              <w:r>
                <w:rPr>
                  <w:color w:val="1e198e"/>
                  <w:b w:val="1"/>
                  <w:bCs w:val="1"/>
                  <w:u w:val="single"/>
                </w:rPr>
                <w:t xml:space="preserve">« Ah, oh, eh entre émotion, cognition et construction de l’interaction »</w:t>
              </w:r>
            </w:hyperlink>
          </w:p>
          <w:p>
            <w:pPr/>
            <w:hyperlink r:id="rId12" w:history="1">
              <w:r>
                <w:rPr>
                  <w:color w:val="#410a8c"/>
                  <w:u w:val="single"/>
                </w:rPr>
                <w:t xml:space="preserve">Sarah De Vogüé</w:t>
              </w:r>
            </w:hyperlink>
          </w:p>
          <w:p>
            <w:pPr/>
            <w:r>
              <w:rPr>
                <w:i w:val="1"/>
                <w:iCs w:val="1"/>
              </w:rPr>
              <w:t xml:space="preserve">4ème édition du Réseau Linguistique de l’énonciation (RLE)</w:t>
            </w:r>
            <w:r>
              <w:rPr/>
              <w:t xml:space="preserve">, Université de Limoges, Apr 2024, Limoges (France), France</w:t>
            </w:r>
          </w:p>
          <w:p>
            <w:pPr/>
            <w:r>
              <w:rPr/>
              <w:t xml:space="preserve">Communication dans un congrès</w:t>
            </w:r>
          </w:p>
          <w:p>
            <w:pPr/>
            <w:hyperlink r:id="rId99" w:history="1">
              <w:r>
                <w:rPr>
                  <w:color w:val="#410a8c"/>
                  <w:u w:val="single"/>
                </w:rPr>
                <w:t xml:space="preserve">hal-04567079v1</w:t>
              </w:r>
            </w:hyperlink>
          </w:p>
        </w:tc>
      </w:tr>
      <w:tr>
        <w:trPr/>
        <w:tc>
          <w:tcPr>
            <w:noWrap/>
          </w:tcPr>
          <w:p>
            <w:pPr>
              <w:spacing w:after="200"/>
            </w:pPr>
            <w:hyperlink r:id="rId100" w:history="1">
              <w:r>
                <w:rPr>
                  <w:color w:val="1e198e"/>
                  <w:b w:val="1"/>
                  <w:bCs w:val="1"/>
                  <w:u w:val="single"/>
                </w:rPr>
                <w:t xml:space="preserve">écri+tests: an online platform for improving writing skills</w:t>
              </w:r>
            </w:hyperlink>
          </w:p>
          <w:p>
            <w:pPr/>
            <w:hyperlink r:id="rId12" w:history="1">
              <w:r>
                <w:rPr>
                  <w:color w:val="#410a8c"/>
                  <w:u w:val="single"/>
                </w:rPr>
                <w:t xml:space="preserve">Sarah De Vogüé</w:t>
              </w:r>
            </w:hyperlink>
            <w:r>
              <w:rPr/>
              <w:t xml:space="preserve">,</w:t>
            </w:r>
            <w:hyperlink r:id="rId101" w:history="1">
              <w:r>
                <w:rPr>
                  <w:color w:val="#410a8c"/>
                  <w:u w:val="single"/>
                </w:rPr>
                <w:t xml:space="preserve">Ollivier Haemmerlé</w:t>
              </w:r>
            </w:hyperlink>
            <w:r>
              <w:rPr/>
              <w:t xml:space="preserve">,</w:t>
            </w:r>
            <w:hyperlink r:id="rId102" w:history="1">
              <w:r>
                <w:rPr>
                  <w:color w:val="#410a8c"/>
                  <w:u w:val="single"/>
                </w:rPr>
                <w:t xml:space="preserve">Yves-Marie Haussonne</w:t>
              </w:r>
            </w:hyperlink>
            <w:r>
              <w:rPr/>
              <w:t xml:space="preserve">,</w:t>
            </w:r>
            <w:hyperlink r:id="rId103" w:history="1">
              <w:r>
                <w:rPr>
                  <w:color w:val="#410a8c"/>
                  <w:u w:val="single"/>
                </w:rPr>
                <w:t xml:space="preserve">Yvonnick Noël</w:t>
              </w:r>
            </w:hyperlink>
            <w:r>
              <w:rPr/>
              <w:t xml:space="preserve">,</w:t>
            </w:r>
            <w:hyperlink r:id="rId104" w:history="1">
              <w:r>
                <w:rPr>
                  <w:color w:val="#410a8c"/>
                  <w:u w:val="single"/>
                </w:rPr>
                <w:t xml:space="preserve">Véronique Quanquin</w:t>
              </w:r>
            </w:hyperlink>
            <w:r>
              <w:rPr/>
              <w:t xml:space="preserve">et al.</w:t>
            </w:r>
          </w:p>
          <w:p>
            <w:pPr/>
            <w:r>
              <w:rPr>
                <w:i w:val="1"/>
                <w:iCs w:val="1"/>
              </w:rPr>
              <w:t xml:space="preserve">Sigwriting 2024</w:t>
            </w:r>
            <w:r>
              <w:rPr/>
              <w:t xml:space="preserve">, The EARLI Special Interest Group Writing, Paris Nanterre University (France), Sorbonne Nouvelle University (France), and the University of Turku (Finland), Jun 2024, Nanterre (France), France</w:t>
            </w:r>
          </w:p>
          <w:p>
            <w:pPr/>
            <w:r>
              <w:rPr/>
              <w:t xml:space="preserve">Communication dans un congrès</w:t>
            </w:r>
          </w:p>
          <w:p>
            <w:pPr/>
            <w:hyperlink r:id="rId100" w:history="1">
              <w:r>
                <w:rPr>
                  <w:color w:val="#410a8c"/>
                  <w:u w:val="single"/>
                </w:rPr>
                <w:t xml:space="preserve">hal-04631876v1</w:t>
              </w:r>
            </w:hyperlink>
          </w:p>
        </w:tc>
      </w:tr>
      <w:tr>
        <w:trPr/>
        <w:tc>
          <w:tcPr>
            <w:noWrap/>
          </w:tcPr>
          <w:p>
            <w:pPr>
              <w:spacing w:after="200"/>
            </w:pPr>
            <w:hyperlink r:id="rId105" w:history="1">
              <w:r>
                <w:rPr>
                  <w:color w:val="1e198e"/>
                  <w:b w:val="1"/>
                  <w:bCs w:val="1"/>
                  <w:u w:val="single"/>
                </w:rPr>
                <w:t xml:space="preserve">Writing like you talk: a way … 2write properly</w:t>
              </w:r>
            </w:hyperlink>
          </w:p>
          <w:p>
            <w:pPr/>
            <w:hyperlink r:id="rId12" w:history="1">
              <w:r>
                <w:rPr>
                  <w:color w:val="#410a8c"/>
                  <w:u w:val="single"/>
                </w:rPr>
                <w:t xml:space="preserve">Sarah De Vogüé</w:t>
              </w:r>
            </w:hyperlink>
          </w:p>
          <w:p>
            <w:pPr/>
            <w:r>
              <w:rPr>
                <w:i w:val="1"/>
                <w:iCs w:val="1"/>
              </w:rPr>
              <w:t xml:space="preserve">SigWriting 2024 : ways2write \(w2w)/</w:t>
            </w:r>
            <w:r>
              <w:rPr/>
              <w:t xml:space="preserve">, EARLI Special Interest Group Writing, Paris Nanterre University (France), Sorbonne Nouvelle University (France), and the University of Turku (Finland), Jun 2024, Nanterre (France), France</w:t>
            </w:r>
          </w:p>
          <w:p>
            <w:pPr/>
            <w:r>
              <w:rPr/>
              <w:t xml:space="preserve">Communication dans un congrès</w:t>
            </w:r>
          </w:p>
          <w:p>
            <w:pPr/>
            <w:hyperlink r:id="rId105" w:history="1">
              <w:r>
                <w:rPr>
                  <w:color w:val="#410a8c"/>
                  <w:u w:val="single"/>
                </w:rPr>
                <w:t xml:space="preserve">hal-04630953v1</w:t>
              </w:r>
            </w:hyperlink>
          </w:p>
        </w:tc>
      </w:tr>
      <w:tr>
        <w:trPr/>
        <w:tc>
          <w:tcPr>
            <w:noWrap/>
          </w:tcPr>
          <w:p>
            <w:pPr>
              <w:spacing w:after="200"/>
            </w:pPr>
            <w:hyperlink r:id="rId106" w:history="1">
              <w:r>
                <w:rPr>
                  <w:color w:val="1e198e"/>
                  <w:b w:val="1"/>
                  <w:bCs w:val="1"/>
                  <w:u w:val="single"/>
                </w:rPr>
                <w:t xml:space="preserve">About the French past participle and the properties of inchoative verbs: what students' spelling errors tell us</w:t>
              </w:r>
            </w:hyperlink>
          </w:p>
          <w:p>
            <w:pPr/>
            <w:hyperlink r:id="rId12" w:history="1">
              <w:r>
                <w:rPr>
                  <w:color w:val="#410a8c"/>
                  <w:u w:val="single"/>
                </w:rPr>
                <w:t xml:space="preserve">Sarah De Vogüé</w:t>
              </w:r>
            </w:hyperlink>
          </w:p>
          <w:p>
            <w:pPr/>
            <w:r>
              <w:rPr>
                <w:i w:val="1"/>
                <w:iCs w:val="1"/>
              </w:rPr>
              <w:t xml:space="preserve">29e colloque de l’Association pour le Langage et les Langues (GeSuS)</w:t>
            </w:r>
            <w:r>
              <w:rPr/>
              <w:t xml:space="preserve">, Université de Créteil UPEC; Université de Sorbonne Nouvelle, Jun 2023, Créteil (Université Paris XII UPEC), France</w:t>
            </w:r>
          </w:p>
          <w:p>
            <w:pPr/>
            <w:r>
              <w:rPr/>
              <w:t xml:space="preserve">Communication dans un congrès</w:t>
            </w:r>
          </w:p>
          <w:p>
            <w:pPr/>
            <w:hyperlink r:id="rId106" w:history="1">
              <w:r>
                <w:rPr>
                  <w:color w:val="#410a8c"/>
                  <w:u w:val="single"/>
                </w:rPr>
                <w:t xml:space="preserve">hal-04124183v1</w:t>
              </w:r>
            </w:hyperlink>
          </w:p>
        </w:tc>
      </w:tr>
      <w:tr>
        <w:trPr/>
        <w:tc>
          <w:tcPr>
            <w:noWrap/>
          </w:tcPr>
          <w:p>
            <w:pPr>
              <w:spacing w:after="200"/>
            </w:pPr>
            <w:hyperlink r:id="rId107" w:history="1">
              <w:r>
                <w:rPr>
                  <w:color w:val="1e198e"/>
                  <w:b w:val="1"/>
                  <w:bCs w:val="1"/>
                  <w:u w:val="single"/>
                </w:rPr>
                <w:t xml:space="preserve">Doser la grammaire : des compétences d’analyse syntaxique au service de la compréhension et de l’expression</w:t>
              </w:r>
            </w:hyperlink>
          </w:p>
          <w:p>
            <w:pPr/>
            <w:hyperlink r:id="rId12" w:history="1">
              <w:r>
                <w:rPr>
                  <w:color w:val="#410a8c"/>
                  <w:u w:val="single"/>
                </w:rPr>
                <w:t xml:space="preserve">Sarah De Vogüé</w:t>
              </w:r>
            </w:hyperlink>
          </w:p>
          <w:p>
            <w:pPr/>
            <w:r>
              <w:rPr>
                <w:i w:val="1"/>
                <w:iCs w:val="1"/>
              </w:rPr>
              <w:t xml:space="preserve">Retour sur la grammaire scolaire</w:t>
            </w:r>
            <w:r>
              <w:rPr/>
              <w:t xml:space="preserve">, Dan Van Raemdonck &amp; Antoine Gautier, Aug 2023, Bruxelles, Belgique</w:t>
            </w:r>
          </w:p>
          <w:p>
            <w:pPr/>
            <w:r>
              <w:rPr/>
              <w:t xml:space="preserve">Communication dans un congrès</w:t>
            </w:r>
          </w:p>
          <w:p>
            <w:pPr/>
            <w:hyperlink r:id="rId107" w:history="1">
              <w:r>
                <w:rPr>
                  <w:color w:val="#410a8c"/>
                  <w:u w:val="single"/>
                </w:rPr>
                <w:t xml:space="preserve">hal-04211693v1</w:t>
              </w:r>
            </w:hyperlink>
          </w:p>
        </w:tc>
      </w:tr>
      <w:tr>
        <w:trPr/>
        <w:tc>
          <w:tcPr>
            <w:noWrap/>
          </w:tcPr>
          <w:p>
            <w:pPr>
              <w:spacing w:after="200"/>
            </w:pPr>
            <w:hyperlink r:id="rId108" w:history="1">
              <w:r>
                <w:rPr>
                  <w:color w:val="1e198e"/>
                  <w:b w:val="1"/>
                  <w:bCs w:val="1"/>
                  <w:u w:val="single"/>
                </w:rPr>
                <w:t xml:space="preserve">Lire les textes expositifs</w:t>
              </w:r>
            </w:hyperlink>
          </w:p>
          <w:p>
            <w:pPr/>
            <w:hyperlink r:id="rId12" w:history="1">
              <w:r>
                <w:rPr>
                  <w:color w:val="#410a8c"/>
                  <w:u w:val="single"/>
                </w:rPr>
                <w:t xml:space="preserve">Sarah De Vogüé</w:t>
              </w:r>
            </w:hyperlink>
          </w:p>
          <w:p>
            <w:pPr/>
            <w:r>
              <w:rPr>
                <w:i w:val="1"/>
                <w:iCs w:val="1"/>
              </w:rPr>
              <w:t xml:space="preserve">Séminaire du pôle Pratiques Langagières, Laboratoire MoDyCo.</w:t>
            </w:r>
            <w:r>
              <w:rPr/>
              <w:t xml:space="preserve">, Sabine Lehmann, Caroline Facq-Mellet, Mar 2023, Nanterre, France</w:t>
            </w:r>
          </w:p>
          <w:p>
            <w:pPr/>
            <w:r>
              <w:rPr/>
              <w:t xml:space="preserve">Communication dans un congrès</w:t>
            </w:r>
          </w:p>
          <w:p>
            <w:pPr/>
            <w:hyperlink r:id="rId108" w:history="1">
              <w:r>
                <w:rPr>
                  <w:color w:val="#410a8c"/>
                  <w:u w:val="single"/>
                </w:rPr>
                <w:t xml:space="preserve">hal-04102266v1</w:t>
              </w:r>
            </w:hyperlink>
          </w:p>
        </w:tc>
      </w:tr>
      <w:tr>
        <w:trPr/>
        <w:tc>
          <w:tcPr>
            <w:noWrap/>
          </w:tcPr>
          <w:p>
            <w:pPr>
              <w:spacing w:after="200"/>
            </w:pPr>
            <w:hyperlink r:id="rId109" w:history="1">
              <w:r>
                <w:rPr>
                  <w:color w:val="1e198e"/>
                  <w:b w:val="1"/>
                  <w:bCs w:val="1"/>
                  <w:u w:val="single"/>
                </w:rPr>
                <w:t xml:space="preserve">L’implicite dans la théorie des opérations prédicatives et énonciatives d’Antoine Culioli, ça … !</w:t>
              </w:r>
            </w:hyperlink>
          </w:p>
          <w:p>
            <w:pPr/>
            <w:hyperlink r:id="rId12" w:history="1">
              <w:r>
                <w:rPr>
                  <w:color w:val="#410a8c"/>
                  <w:u w:val="single"/>
                </w:rPr>
                <w:t xml:space="preserve">Sarah De Vogüé</w:t>
              </w:r>
            </w:hyperlink>
          </w:p>
          <w:p>
            <w:pPr/>
            <w:r>
              <w:rPr>
                <w:i w:val="1"/>
                <w:iCs w:val="1"/>
              </w:rPr>
              <w:t xml:space="preserve">L’implicite langagier et sa compréhension : Une question au carrefour des disciplines</w:t>
            </w:r>
            <w:r>
              <w:rPr/>
              <w:t xml:space="preserve">, Beatrice Godard-Wendling; Laboratoire MoDyCo, Oct 2023, Nanterre (92), France</w:t>
            </w:r>
          </w:p>
          <w:p>
            <w:pPr/>
            <w:r>
              <w:rPr/>
              <w:t xml:space="preserve">Communication dans un congrès</w:t>
            </w:r>
          </w:p>
          <w:p>
            <w:pPr/>
            <w:hyperlink r:id="rId109" w:history="1">
              <w:r>
                <w:rPr>
                  <w:color w:val="#410a8c"/>
                  <w:u w:val="single"/>
                </w:rPr>
                <w:t xml:space="preserve">hal-04234576v1</w:t>
              </w:r>
            </w:hyperlink>
          </w:p>
        </w:tc>
      </w:tr>
      <w:tr>
        <w:trPr/>
        <w:tc>
          <w:tcPr>
            <w:noWrap/>
          </w:tcPr>
          <w:p>
            <w:pPr>
              <w:spacing w:after="200"/>
            </w:pPr>
            <w:hyperlink r:id="rId110" w:history="1">
              <w:r>
                <w:rPr>
                  <w:color w:val="1e198e"/>
                  <w:b w:val="1"/>
                  <w:bCs w:val="1"/>
                  <w:u w:val="single"/>
                </w:rPr>
                <w:t xml:space="preserve">Améliorer les compétences d’écriture des étudiants, une recherche au bénéfice de l’accompagnement, de l’évaluation et de la certification des étudiants : le projet ANR ECRI+</w:t>
              </w:r>
            </w:hyperlink>
          </w:p>
          <w:p>
            <w:pPr/>
            <w:hyperlink r:id="rId12" w:history="1">
              <w:r>
                <w:rPr>
                  <w:color w:val="#410a8c"/>
                  <w:u w:val="single"/>
                </w:rPr>
                <w:t xml:space="preserve">Sarah De Vogüé</w:t>
              </w:r>
            </w:hyperlink>
            <w:r>
              <w:rPr/>
              <w:t xml:space="preserve">,</w:t>
            </w:r>
            <w:hyperlink r:id="rId111" w:history="1">
              <w:r>
                <w:rPr>
                  <w:color w:val="#410a8c"/>
                  <w:u w:val="single"/>
                </w:rPr>
                <w:t xml:space="preserve">Ana Dias-Chiaruttini</w:t>
              </w:r>
            </w:hyperlink>
          </w:p>
          <w:p>
            <w:pPr/>
            <w:r>
              <w:rPr>
                <w:i w:val="1"/>
                <w:iCs w:val="1"/>
              </w:rPr>
              <w:t xml:space="preserve">Séminaire de l’équipe École, Mutations, Apprentissages (EMA)</w:t>
            </w:r>
            <w:r>
              <w:rPr/>
              <w:t xml:space="preserve">, Sep 2023, Gennevilliers, France</w:t>
            </w:r>
          </w:p>
          <w:p>
            <w:pPr/>
            <w:r>
              <w:rPr/>
              <w:t xml:space="preserve">Communication dans un congrès</w:t>
            </w:r>
          </w:p>
          <w:p>
            <w:pPr/>
            <w:hyperlink r:id="rId110" w:history="1">
              <w:r>
                <w:rPr>
                  <w:color w:val="#410a8c"/>
                  <w:u w:val="single"/>
                </w:rPr>
                <w:t xml:space="preserve">hal-04214435v1</w:t>
              </w:r>
            </w:hyperlink>
          </w:p>
        </w:tc>
      </w:tr>
      <w:tr>
        <w:trPr/>
        <w:tc>
          <w:tcPr>
            <w:noWrap/>
          </w:tcPr>
          <w:p>
            <w:pPr>
              <w:spacing w:after="200"/>
            </w:pPr>
            <w:hyperlink r:id="rId112" w:history="1">
              <w:r>
                <w:rPr>
                  <w:color w:val="1e198e"/>
                  <w:b w:val="1"/>
                  <w:bCs w:val="1"/>
                  <w:u w:val="single"/>
                </w:rPr>
                <w:t xml:space="preserve">Dans les formes et dans les choses. L'intention au prisme de la théorie culiolienne</w:t>
              </w:r>
            </w:hyperlink>
          </w:p>
          <w:p>
            <w:pPr/>
            <w:hyperlink r:id="rId12" w:history="1">
              <w:r>
                <w:rPr>
                  <w:color w:val="#410a8c"/>
                  <w:u w:val="single"/>
                </w:rPr>
                <w:t xml:space="preserve">Sarah De Vogüé</w:t>
              </w:r>
            </w:hyperlink>
            <w:r>
              <w:rPr/>
              <w:t xml:space="preserve">,</w:t>
            </w:r>
            <w:hyperlink r:id="rId113" w:history="1">
              <w:r>
                <w:rPr>
                  <w:color w:val="#410a8c"/>
                  <w:u w:val="single"/>
                </w:rPr>
                <w:t xml:space="preserve">Remi Camus</w:t>
              </w:r>
            </w:hyperlink>
          </w:p>
          <w:p>
            <w:pPr/>
            <w:r>
              <w:rPr>
                <w:i w:val="1"/>
                <w:iCs w:val="1"/>
              </w:rPr>
              <w:t xml:space="preserve">Journée d'étude "Le concept d'Intention : Histoire et perspectives contemporaines"</w:t>
            </w:r>
            <w:r>
              <w:rPr/>
              <w:t xml:space="preserve">, Apr 2023, En ligne, France</w:t>
            </w:r>
          </w:p>
          <w:p>
            <w:pPr/>
            <w:r>
              <w:rPr/>
              <w:t xml:space="preserve">Communication dans un congrès</w:t>
            </w:r>
          </w:p>
          <w:p>
            <w:pPr/>
            <w:hyperlink r:id="rId112" w:history="1">
              <w:r>
                <w:rPr>
                  <w:color w:val="#410a8c"/>
                  <w:u w:val="single"/>
                </w:rPr>
                <w:t xml:space="preserve">hal-04102184v1</w:t>
              </w:r>
            </w:hyperlink>
          </w:p>
        </w:tc>
      </w:tr>
      <w:tr>
        <w:trPr/>
        <w:tc>
          <w:tcPr>
            <w:noWrap/>
          </w:tcPr>
          <w:p>
            <w:pPr>
              <w:spacing w:after="200"/>
            </w:pPr>
            <w:hyperlink r:id="rId114" w:history="1">
              <w:r>
                <w:rPr>
                  <w:color w:val="1e198e"/>
                  <w:b w:val="1"/>
                  <w:bCs w:val="1"/>
                  <w:u w:val="single"/>
                </w:rPr>
                <w:t xml:space="preserve">Quelles formes pour les modèles dans les théories d'Antoine Culioli ?</w:t>
              </w:r>
            </w:hyperlink>
          </w:p>
          <w:p>
            <w:pPr/>
            <w:hyperlink r:id="rId12" w:history="1">
              <w:r>
                <w:rPr>
                  <w:color w:val="#410a8c"/>
                  <w:u w:val="single"/>
                </w:rPr>
                <w:t xml:space="preserve">Sarah De Vogüé</w:t>
              </w:r>
            </w:hyperlink>
          </w:p>
          <w:p>
            <w:pPr/>
            <w:r>
              <w:rPr>
                <w:i w:val="1"/>
                <w:iCs w:val="1"/>
              </w:rPr>
              <w:t xml:space="preserve">Séminaire Epistémologie des sciences du langage</w:t>
            </w:r>
            <w:r>
              <w:rPr/>
              <w:t xml:space="preserve">, Modyco, UMR7114, Université Paris-Nanterre, Jan 2023, Nanterre, France</w:t>
            </w:r>
          </w:p>
          <w:p>
            <w:pPr/>
            <w:r>
              <w:rPr/>
              <w:t xml:space="preserve">Communication dans un congrès</w:t>
            </w:r>
          </w:p>
          <w:p>
            <w:pPr/>
            <w:hyperlink r:id="rId114" w:history="1">
              <w:r>
                <w:rPr>
                  <w:color w:val="#410a8c"/>
                  <w:u w:val="single"/>
                </w:rPr>
                <w:t xml:space="preserve">hal-04102145v1</w:t>
              </w:r>
            </w:hyperlink>
          </w:p>
        </w:tc>
      </w:tr>
      <w:tr>
        <w:trPr/>
        <w:tc>
          <w:tcPr>
            <w:noWrap/>
          </w:tcPr>
          <w:p>
            <w:pPr>
              <w:spacing w:after="200"/>
            </w:pPr>
            <w:hyperlink r:id="rId115" w:history="1">
              <w:r>
                <w:rPr>
                  <w:color w:val="1e198e"/>
                  <w:b w:val="1"/>
                  <w:bCs w:val="1"/>
                  <w:u w:val="single"/>
                </w:rPr>
                <w:t xml:space="preserve">De l'analyse linguistique des enjeux du lire/écrire à la conception de dispositifs pédagogiques : le projet écri+</w:t>
              </w:r>
            </w:hyperlink>
          </w:p>
          <w:p>
            <w:pPr/>
            <w:hyperlink r:id="rId12" w:history="1">
              <w:r>
                <w:rPr>
                  <w:color w:val="#410a8c"/>
                  <w:u w:val="single"/>
                </w:rPr>
                <w:t xml:space="preserve">Sarah De Vogüé</w:t>
              </w:r>
            </w:hyperlink>
          </w:p>
          <w:p>
            <w:pPr/>
            <w:r>
              <w:rPr>
                <w:i w:val="1"/>
                <w:iCs w:val="1"/>
              </w:rPr>
              <w:t xml:space="preserve">Séminaire inter-universitaire Nanterre-Paris Cité</w:t>
            </w:r>
            <w:r>
              <w:rPr/>
              <w:t xml:space="preserve">, Jan 2023, Paris, France</w:t>
            </w:r>
          </w:p>
          <w:p>
            <w:pPr/>
            <w:r>
              <w:rPr/>
              <w:t xml:space="preserve">Communication dans un congrès</w:t>
            </w:r>
          </w:p>
          <w:p>
            <w:pPr/>
            <w:hyperlink r:id="rId115" w:history="1">
              <w:r>
                <w:rPr>
                  <w:color w:val="#410a8c"/>
                  <w:u w:val="single"/>
                </w:rPr>
                <w:t xml:space="preserve">hal-04102163v1</w:t>
              </w:r>
            </w:hyperlink>
          </w:p>
        </w:tc>
      </w:tr>
      <w:tr>
        <w:trPr/>
        <w:tc>
          <w:tcPr>
            <w:noWrap/>
          </w:tcPr>
          <w:p>
            <w:pPr>
              <w:spacing w:after="200"/>
            </w:pPr>
            <w:hyperlink r:id="rId116" w:history="1">
              <w:r>
                <w:rPr>
                  <w:color w:val="1e198e"/>
                  <w:b w:val="1"/>
                  <w:bCs w:val="1"/>
                  <w:u w:val="single"/>
                </w:rPr>
                <w:t xml:space="preserve">Constitution of a competency framework for the production of reflexive writings: for a documentation of French students' writing difficulties</w:t>
              </w:r>
            </w:hyperlink>
          </w:p>
          <w:p>
            <w:pPr/>
            <w:hyperlink r:id="rId12" w:history="1">
              <w:r>
                <w:rPr>
                  <w:color w:val="#410a8c"/>
                  <w:u w:val="single"/>
                </w:rPr>
                <w:t xml:space="preserve">Sarah De Vogüé</w:t>
              </w:r>
            </w:hyperlink>
          </w:p>
          <w:p>
            <w:pPr/>
            <w:r>
              <w:rPr>
                <w:i w:val="1"/>
                <w:iCs w:val="1"/>
              </w:rPr>
              <w:t xml:space="preserve">Writing Research Across Borders (WRAB 2023)</w:t>
            </w:r>
            <w:r>
              <w:rPr/>
              <w:t xml:space="preserve">, Feb 2023, Trondheim, Norway</w:t>
            </w:r>
          </w:p>
          <w:p>
            <w:pPr/>
            <w:r>
              <w:rPr/>
              <w:t xml:space="preserve">Communication dans un congrès</w:t>
            </w:r>
          </w:p>
          <w:p>
            <w:pPr/>
            <w:hyperlink r:id="rId116" w:history="1">
              <w:r>
                <w:rPr>
                  <w:color w:val="#410a8c"/>
                  <w:u w:val="single"/>
                </w:rPr>
                <w:t xml:space="preserve">hal-04101351v1</w:t>
              </w:r>
            </w:hyperlink>
          </w:p>
        </w:tc>
      </w:tr>
      <w:tr>
        <w:trPr/>
        <w:tc>
          <w:tcPr>
            <w:noWrap/>
          </w:tcPr>
          <w:p>
            <w:pPr>
              <w:spacing w:after="200"/>
            </w:pPr>
            <w:hyperlink r:id="rId117" w:history="1">
              <w:r>
                <w:rPr>
                  <w:color w:val="1e198e"/>
                  <w:b w:val="1"/>
                  <w:bCs w:val="1"/>
                  <w:u w:val="single"/>
                </w:rPr>
                <w:t xml:space="preserve">Le verbe dire à la mode formulaire</w:t>
              </w:r>
            </w:hyperlink>
          </w:p>
          <w:p>
            <w:pPr/>
            <w:hyperlink r:id="rId12" w:history="1">
              <w:r>
                <w:rPr>
                  <w:color w:val="#410a8c"/>
                  <w:u w:val="single"/>
                </w:rPr>
                <w:t xml:space="preserve">Sarah De Vogüé</w:t>
              </w:r>
            </w:hyperlink>
            <w:r>
              <w:rPr/>
              <w:t xml:space="preserve">,</w:t>
            </w:r>
            <w:hyperlink r:id="rId98" w:history="1">
              <w:r>
                <w:rPr>
                  <w:color w:val="#410a8c"/>
                  <w:u w:val="single"/>
                </w:rPr>
                <w:t xml:space="preserve">François Thuillier</w:t>
              </w:r>
            </w:hyperlink>
          </w:p>
          <w:p>
            <w:pPr/>
            <w:r>
              <w:rPr>
                <w:i w:val="1"/>
                <w:iCs w:val="1"/>
              </w:rPr>
              <w:t xml:space="preserve">1er Colloque international de la Théorie des Opérations Énonciatives et Prédicatives</w:t>
            </w:r>
            <w:r>
              <w:rPr/>
              <w:t xml:space="preserve">, Jun 2022, Tours, France</w:t>
            </w:r>
          </w:p>
          <w:p>
            <w:pPr/>
            <w:r>
              <w:rPr/>
              <w:t xml:space="preserve">Communication dans un congrès</w:t>
            </w:r>
          </w:p>
          <w:p>
            <w:pPr/>
            <w:hyperlink r:id="rId117" w:history="1">
              <w:r>
                <w:rPr>
                  <w:color w:val="#410a8c"/>
                  <w:u w:val="single"/>
                </w:rPr>
                <w:t xml:space="preserve">hal-03811505v1</w:t>
              </w:r>
            </w:hyperlink>
          </w:p>
        </w:tc>
      </w:tr>
      <w:tr>
        <w:trPr/>
        <w:tc>
          <w:tcPr>
            <w:noWrap/>
          </w:tcPr>
          <w:p>
            <w:pPr>
              <w:spacing w:after="200"/>
            </w:pPr>
            <w:hyperlink r:id="rId118" w:history="1">
              <w:r>
                <w:rPr>
                  <w:color w:val="1e198e"/>
                  <w:b w:val="1"/>
                  <w:bCs w:val="1"/>
                  <w:u w:val="single"/>
                </w:rPr>
                <w:t xml:space="preserve">Ce qui se joue dans les finales verbales en i(s/t) et u(s) du français</w:t>
              </w:r>
            </w:hyperlink>
          </w:p>
          <w:p>
            <w:pPr/>
            <w:hyperlink r:id="rId12" w:history="1">
              <w:r>
                <w:rPr>
                  <w:color w:val="#410a8c"/>
                  <w:u w:val="single"/>
                </w:rPr>
                <w:t xml:space="preserve">Sarah De Vogüé</w:t>
              </w:r>
            </w:hyperlink>
          </w:p>
          <w:p>
            <w:pPr/>
            <w:r>
              <w:rPr>
                <w:i w:val="1"/>
                <w:iCs w:val="1"/>
              </w:rPr>
              <w:t xml:space="preserve">Analyser de grands corpus scolaires et universitaires</w:t>
            </w:r>
            <w:r>
              <w:rPr/>
              <w:t xml:space="preserve">, Jun 2022, Bordeaux, France</w:t>
            </w:r>
          </w:p>
          <w:p>
            <w:pPr/>
            <w:r>
              <w:rPr/>
              <w:t xml:space="preserve">Communication dans un congrès</w:t>
            </w:r>
          </w:p>
          <w:p>
            <w:pPr/>
            <w:hyperlink r:id="rId118" w:history="1">
              <w:r>
                <w:rPr>
                  <w:color w:val="#410a8c"/>
                  <w:u w:val="single"/>
                </w:rPr>
                <w:t xml:space="preserve">hal-03811502v1</w:t>
              </w:r>
            </w:hyperlink>
          </w:p>
        </w:tc>
      </w:tr>
      <w:tr>
        <w:trPr/>
        <w:tc>
          <w:tcPr>
            <w:noWrap/>
          </w:tcPr>
          <w:p>
            <w:pPr>
              <w:spacing w:after="200"/>
            </w:pPr>
            <w:hyperlink r:id="rId119" w:history="1">
              <w:r>
                <w:rPr>
                  <w:color w:val="1e198e"/>
                  <w:b w:val="1"/>
                  <w:bCs w:val="1"/>
                  <w:u w:val="single"/>
                </w:rPr>
                <w:t xml:space="preserve">Lexique, normes, exclusions</w:t>
              </w:r>
            </w:hyperlink>
          </w:p>
          <w:p>
            <w:pPr/>
            <w:hyperlink r:id="rId12" w:history="1">
              <w:r>
                <w:rPr>
                  <w:color w:val="#410a8c"/>
                  <w:u w:val="single"/>
                </w:rPr>
                <w:t xml:space="preserve">Sarah De Vogüé</w:t>
              </w:r>
            </w:hyperlink>
          </w:p>
          <w:p>
            <w:pPr/>
            <w:r>
              <w:rPr>
                <w:i w:val="1"/>
                <w:iCs w:val="1"/>
              </w:rPr>
              <w:t xml:space="preserve">Séminaire Pratiques Langagières</w:t>
            </w:r>
            <w:r>
              <w:rPr/>
              <w:t xml:space="preserve">, Caroline Mellet, Sabine Lehmann - Laboratoire Modyco, Feb 2022, Nanterre, France</w:t>
            </w:r>
          </w:p>
          <w:p>
            <w:pPr/>
            <w:r>
              <w:rPr/>
              <w:t xml:space="preserve">Communication dans un congrès</w:t>
            </w:r>
          </w:p>
          <w:p>
            <w:pPr/>
            <w:hyperlink r:id="rId119" w:history="1">
              <w:r>
                <w:rPr>
                  <w:color w:val="#410a8c"/>
                  <w:u w:val="single"/>
                </w:rPr>
                <w:t xml:space="preserve">hal-03972046v1</w:t>
              </w:r>
            </w:hyperlink>
          </w:p>
        </w:tc>
      </w:tr>
      <w:tr>
        <w:trPr/>
        <w:tc>
          <w:tcPr>
            <w:noWrap/>
          </w:tcPr>
          <w:p>
            <w:pPr>
              <w:spacing w:after="200"/>
            </w:pPr>
            <w:hyperlink r:id="rId120" w:history="1">
              <w:r>
                <w:rPr>
                  <w:color w:val="1e198e"/>
                  <w:b w:val="1"/>
                  <w:bCs w:val="1"/>
                  <w:u w:val="single"/>
                </w:rPr>
                <w:t xml:space="preserve">Les reformulations dans Le petit prince : dire, penser, construire la singularité</w:t>
              </w:r>
            </w:hyperlink>
          </w:p>
          <w:p>
            <w:pPr/>
            <w:hyperlink r:id="rId12" w:history="1">
              <w:r>
                <w:rPr>
                  <w:color w:val="#410a8c"/>
                  <w:u w:val="single"/>
                </w:rPr>
                <w:t xml:space="preserve">Sarah De Vogüé</w:t>
              </w:r>
            </w:hyperlink>
          </w:p>
          <w:p>
            <w:pPr/>
            <w:r>
              <w:rPr>
                <w:i w:val="1"/>
                <w:iCs w:val="1"/>
              </w:rPr>
              <w:t xml:space="preserve">Journée d'étude sur Le Petit prince</w:t>
            </w:r>
            <w:r>
              <w:rPr/>
              <w:t xml:space="preserve">, Do-Hurinville Danh Thanh, Bendinelli Marion - Laboratoire ELLIADD, Jun 2022, Besancon, France, France</w:t>
            </w:r>
          </w:p>
          <w:p>
            <w:pPr/>
            <w:r>
              <w:rPr/>
              <w:t xml:space="preserve">Communication dans un congrès</w:t>
            </w:r>
          </w:p>
          <w:p>
            <w:pPr/>
            <w:hyperlink r:id="rId120" w:history="1">
              <w:r>
                <w:rPr>
                  <w:color w:val="#410a8c"/>
                  <w:u w:val="single"/>
                </w:rPr>
                <w:t xml:space="preserve">hal-03971971v1</w:t>
              </w:r>
            </w:hyperlink>
          </w:p>
        </w:tc>
      </w:tr>
      <w:tr>
        <w:trPr/>
        <w:tc>
          <w:tcPr>
            <w:noWrap/>
          </w:tcPr>
          <w:p>
            <w:pPr>
              <w:spacing w:after="200"/>
            </w:pPr>
            <w:hyperlink r:id="rId121" w:history="1">
              <w:r>
                <w:rPr>
                  <w:color w:val="1e198e"/>
                  <w:b w:val="1"/>
                  <w:bCs w:val="1"/>
                  <w:u w:val="single"/>
                </w:rPr>
                <w:t xml:space="preserve">Entre héritage, connaissance et affordance : la variation comme fondement des genres</w:t>
              </w:r>
            </w:hyperlink>
          </w:p>
          <w:p>
            <w:pPr/>
            <w:hyperlink r:id="rId12" w:history="1">
              <w:r>
                <w:rPr>
                  <w:color w:val="#410a8c"/>
                  <w:u w:val="single"/>
                </w:rPr>
                <w:t xml:space="preserve">Sarah De Vogüé</w:t>
              </w:r>
            </w:hyperlink>
          </w:p>
          <w:p>
            <w:pPr/>
            <w:r>
              <w:rPr>
                <w:i w:val="1"/>
                <w:iCs w:val="1"/>
              </w:rPr>
              <w:t xml:space="preserve">Informer, déformer, reformer les genres : entre contraintes et variations</w:t>
            </w:r>
            <w:r>
              <w:rPr/>
              <w:t xml:space="preserve">, Jun 2022, Poitiers, France</w:t>
            </w:r>
          </w:p>
          <w:p>
            <w:pPr/>
            <w:r>
              <w:rPr/>
              <w:t xml:space="preserve">Communication dans un congrès</w:t>
            </w:r>
          </w:p>
          <w:p>
            <w:pPr/>
            <w:hyperlink r:id="rId121" w:history="1">
              <w:r>
                <w:rPr>
                  <w:color w:val="#410a8c"/>
                  <w:u w:val="single"/>
                </w:rPr>
                <w:t xml:space="preserve">hal-03811503v1</w:t>
              </w:r>
            </w:hyperlink>
          </w:p>
        </w:tc>
      </w:tr>
      <w:tr>
        <w:trPr/>
        <w:tc>
          <w:tcPr>
            <w:noWrap/>
          </w:tcPr>
          <w:p>
            <w:pPr>
              <w:spacing w:after="200"/>
            </w:pPr>
            <w:hyperlink r:id="rId122" w:history="1">
              <w:r>
                <w:rPr>
                  <w:color w:val="1e198e"/>
                  <w:b w:val="1"/>
                  <w:bCs w:val="1"/>
                  <w:u w:val="single"/>
                </w:rPr>
                <w:t xml:space="preserve">Revoir l'analyse et l'enseignement des conjugaisons</w:t>
              </w:r>
            </w:hyperlink>
          </w:p>
          <w:p>
            <w:pPr/>
            <w:hyperlink r:id="rId12" w:history="1">
              <w:r>
                <w:rPr>
                  <w:color w:val="#410a8c"/>
                  <w:u w:val="single"/>
                </w:rPr>
                <w:t xml:space="preserve">Sarah De Vogüé</w:t>
              </w:r>
            </w:hyperlink>
          </w:p>
          <w:p>
            <w:pPr/>
            <w:r>
              <w:rPr>
                <w:i w:val="1"/>
                <w:iCs w:val="1"/>
              </w:rPr>
              <w:t xml:space="preserve">Rencontres de la Cellule de Recherche en Linguistique (CRL)</w:t>
            </w:r>
            <w:r>
              <w:rPr/>
              <w:t xml:space="preserve">, Claire Martinot, Jan 2022, Paris ( France), France</w:t>
            </w:r>
          </w:p>
          <w:p>
            <w:pPr/>
            <w:r>
              <w:rPr/>
              <w:t xml:space="preserve">Communication dans un congrès</w:t>
            </w:r>
          </w:p>
          <w:p>
            <w:pPr/>
            <w:hyperlink r:id="rId122" w:history="1">
              <w:r>
                <w:rPr>
                  <w:color w:val="#410a8c"/>
                  <w:u w:val="single"/>
                </w:rPr>
                <w:t xml:space="preserve">hal-03972029v1</w:t>
              </w:r>
            </w:hyperlink>
          </w:p>
        </w:tc>
      </w:tr>
      <w:tr>
        <w:trPr/>
        <w:tc>
          <w:tcPr>
            <w:noWrap/>
          </w:tcPr>
          <w:p>
            <w:pPr>
              <w:spacing w:after="200"/>
            </w:pPr>
            <w:hyperlink r:id="rId123" w:history="1">
              <w:r>
                <w:rPr>
                  <w:color w:val="1e198e"/>
                  <w:b w:val="1"/>
                  <w:bCs w:val="1"/>
                  <w:u w:val="single"/>
                </w:rPr>
                <w:t xml:space="preserve">L'hétérogénéité au coeur des langues</w:t>
              </w:r>
            </w:hyperlink>
          </w:p>
          <w:p>
            <w:pPr/>
            <w:hyperlink r:id="rId12" w:history="1">
              <w:r>
                <w:rPr>
                  <w:color w:val="#410a8c"/>
                  <w:u w:val="single"/>
                </w:rPr>
                <w:t xml:space="preserve">Sarah De Vogüé</w:t>
              </w:r>
            </w:hyperlink>
          </w:p>
          <w:p>
            <w:pPr/>
            <w:r>
              <w:rPr>
                <w:i w:val="1"/>
                <w:iCs w:val="1"/>
              </w:rPr>
              <w:t xml:space="preserve">Réseau linguistique de l'énonciation - 3e édition</w:t>
            </w:r>
            <w:r>
              <w:rPr/>
              <w:t xml:space="preserve">, Dec 2022, Tours, France</w:t>
            </w:r>
          </w:p>
          <w:p>
            <w:pPr/>
            <w:r>
              <w:rPr/>
              <w:t xml:space="preserve">Communication dans un congrès</w:t>
            </w:r>
          </w:p>
          <w:p>
            <w:pPr/>
            <w:hyperlink r:id="rId123" w:history="1">
              <w:r>
                <w:rPr>
                  <w:color w:val="#410a8c"/>
                  <w:u w:val="single"/>
                </w:rPr>
                <w:t xml:space="preserve">hal-03901495v1</w:t>
              </w:r>
            </w:hyperlink>
          </w:p>
        </w:tc>
      </w:tr>
      <w:tr>
        <w:trPr/>
        <w:tc>
          <w:tcPr>
            <w:noWrap/>
          </w:tcPr>
          <w:p>
            <w:pPr>
              <w:spacing w:after="200"/>
            </w:pPr>
            <w:hyperlink r:id="rId124" w:history="1">
              <w:r>
                <w:rPr>
                  <w:color w:val="1e198e"/>
                  <w:b w:val="1"/>
                  <w:bCs w:val="1"/>
                  <w:u w:val="single"/>
                </w:rPr>
                <w:t xml:space="preserve">Variations sur l’opposition fait/opinion</w:t>
              </w:r>
            </w:hyperlink>
          </w:p>
          <w:p>
            <w:pPr/>
            <w:hyperlink r:id="rId12" w:history="1">
              <w:r>
                <w:rPr>
                  <w:color w:val="#410a8c"/>
                  <w:u w:val="single"/>
                </w:rPr>
                <w:t xml:space="preserve">Sarah De Vogüé</w:t>
              </w:r>
            </w:hyperlink>
          </w:p>
          <w:p>
            <w:pPr/>
            <w:r>
              <w:rPr>
                <w:i w:val="1"/>
                <w:iCs w:val="1"/>
              </w:rPr>
              <w:t xml:space="preserve">7e Conférence internationale sur Grammaire &amp; Texte –GRATO 21</w:t>
            </w:r>
            <w:r>
              <w:rPr/>
              <w:t xml:space="preserve">, Nov 2021, Lisbonne, Portugal</w:t>
            </w:r>
          </w:p>
          <w:p>
            <w:pPr/>
            <w:r>
              <w:rPr/>
              <w:t xml:space="preserve">Communication dans un congrès</w:t>
            </w:r>
          </w:p>
          <w:p>
            <w:pPr/>
            <w:hyperlink r:id="rId124" w:history="1">
              <w:r>
                <w:rPr>
                  <w:color w:val="#410a8c"/>
                  <w:u w:val="single"/>
                </w:rPr>
                <w:t xml:space="preserve">hal-03811518v1</w:t>
              </w:r>
            </w:hyperlink>
          </w:p>
        </w:tc>
      </w:tr>
      <w:tr>
        <w:trPr/>
        <w:tc>
          <w:tcPr>
            <w:noWrap/>
          </w:tcPr>
          <w:p>
            <w:pPr>
              <w:spacing w:after="200"/>
            </w:pPr>
            <w:hyperlink r:id="rId125" w:history="1">
              <w:r>
                <w:rPr>
                  <w:color w:val="1e198e"/>
                  <w:b w:val="1"/>
                  <w:bCs w:val="1"/>
                  <w:u w:val="single"/>
                </w:rPr>
                <w:t xml:space="preserve">Les cames du lexique</w:t>
              </w:r>
            </w:hyperlink>
          </w:p>
          <w:p>
            <w:pPr/>
            <w:hyperlink r:id="rId12" w:history="1">
              <w:r>
                <w:rPr>
                  <w:color w:val="#410a8c"/>
                  <w:u w:val="single"/>
                </w:rPr>
                <w:t xml:space="preserve">Sarah De Vogüé</w:t>
              </w:r>
            </w:hyperlink>
          </w:p>
          <w:p>
            <w:pPr/>
            <w:r>
              <w:rPr>
                <w:i w:val="1"/>
                <w:iCs w:val="1"/>
              </w:rPr>
              <w:t xml:space="preserve">Enunciar-III</w:t>
            </w:r>
            <w:r>
              <w:rPr/>
              <w:t xml:space="preserve">, Aug 2021, San Paolo, Brésil</w:t>
            </w:r>
          </w:p>
          <w:p>
            <w:pPr/>
            <w:r>
              <w:rPr/>
              <w:t xml:space="preserve">Communication dans un congrès</w:t>
            </w:r>
          </w:p>
          <w:p>
            <w:pPr/>
            <w:hyperlink r:id="rId125" w:history="1">
              <w:r>
                <w:rPr>
                  <w:color w:val="#410a8c"/>
                  <w:u w:val="single"/>
                </w:rPr>
                <w:t xml:space="preserve">hal-03811517v1</w:t>
              </w:r>
            </w:hyperlink>
          </w:p>
        </w:tc>
      </w:tr>
      <w:tr>
        <w:trPr/>
        <w:tc>
          <w:tcPr>
            <w:noWrap/>
          </w:tcPr>
          <w:p>
            <w:pPr>
              <w:spacing w:after="200"/>
            </w:pPr>
            <w:hyperlink r:id="rId126" w:history="1">
              <w:r>
                <w:rPr>
                  <w:color w:val="1e198e"/>
                  <w:b w:val="1"/>
                  <w:bCs w:val="1"/>
                  <w:u w:val="single"/>
                </w:rPr>
                <w:t xml:space="preserve">Inégalité des compétences rédactionnelles : des initiatives dans les universités au projet écri+</w:t>
              </w:r>
            </w:hyperlink>
          </w:p>
          <w:p>
            <w:pPr/>
            <w:hyperlink r:id="rId127" w:history="1">
              <w:r>
                <w:rPr>
                  <w:color w:val="#410a8c"/>
                  <w:u w:val="single"/>
                </w:rPr>
                <w:t xml:space="preserve">Philippe Gabriel</w:t>
              </w:r>
            </w:hyperlink>
            <w:r>
              <w:rPr/>
              <w:t xml:space="preserve">,</w:t>
            </w:r>
            <w:hyperlink r:id="rId128" w:history="1">
              <w:r>
                <w:rPr>
                  <w:color w:val="#410a8c"/>
                  <w:u w:val="single"/>
                </w:rPr>
                <w:t xml:space="preserve">Pierre Louay Salam</w:t>
              </w:r>
            </w:hyperlink>
            <w:r>
              <w:rPr/>
              <w:t xml:space="preserve">,</w:t>
            </w:r>
            <w:hyperlink r:id="rId22" w:history="1">
              <w:r>
                <w:rPr>
                  <w:color w:val="#410a8c"/>
                  <w:u w:val="single"/>
                </w:rPr>
                <w:t xml:space="preserve">Sarah de Vogüé</w:t>
              </w:r>
            </w:hyperlink>
          </w:p>
          <w:p>
            <w:pPr/>
            <w:r>
              <w:rPr>
                <w:i w:val="1"/>
                <w:iCs w:val="1"/>
              </w:rPr>
              <w:t xml:space="preserve">Égalité des chances ou égalité des réussites dans l’enseignement supérieur ?</w:t>
            </w:r>
            <w:r>
              <w:rPr/>
              <w:t xml:space="preserve">, Université Paul-Valéry Montpellier, Mar 2020, Montpellier, France</w:t>
            </w:r>
          </w:p>
          <w:p>
            <w:pPr/>
            <w:r>
              <w:rPr/>
              <w:t xml:space="preserve">Communication dans un congrès</w:t>
            </w:r>
          </w:p>
          <w:p>
            <w:pPr/>
            <w:hyperlink r:id="rId126" w:history="1">
              <w:r>
                <w:rPr>
                  <w:color w:val="#410a8c"/>
                  <w:u w:val="single"/>
                </w:rPr>
                <w:t xml:space="preserve">hal-02514552v1</w:t>
              </w:r>
            </w:hyperlink>
          </w:p>
        </w:tc>
      </w:tr>
      <w:tr>
        <w:trPr/>
        <w:tc>
          <w:tcPr>
            <w:noWrap/>
          </w:tcPr>
          <w:p>
            <w:pPr>
              <w:spacing w:after="200"/>
            </w:pPr>
            <w:hyperlink r:id="rId129" w:history="1">
              <w:r>
                <w:rPr>
                  <w:color w:val="1e198e"/>
                  <w:b w:val="1"/>
                  <w:bCs w:val="1"/>
                  <w:u w:val="single"/>
                </w:rPr>
                <w:t xml:space="preserve">Le triple de la syntaxe : prédicative, rhématique, relationnelle</w:t>
              </w:r>
            </w:hyperlink>
          </w:p>
          <w:p>
            <w:pPr/>
            <w:hyperlink r:id="rId12" w:history="1">
              <w:r>
                <w:rPr>
                  <w:color w:val="#410a8c"/>
                  <w:u w:val="single"/>
                </w:rPr>
                <w:t xml:space="preserve">Sarah De Vogüé</w:t>
              </w:r>
            </w:hyperlink>
          </w:p>
          <w:p>
            <w:pPr/>
            <w:r>
              <w:rPr>
                <w:i w:val="1"/>
                <w:iCs w:val="1"/>
              </w:rPr>
              <w:t xml:space="preserve">Séminaire du laboratoire CRISCO</w:t>
            </w:r>
            <w:r>
              <w:rPr/>
              <w:t xml:space="preserve">, Laboratoire CRISCO - Université de Caen, Jan 2017, Caen (FR), France</w:t>
            </w:r>
          </w:p>
          <w:p>
            <w:pPr/>
            <w:r>
              <w:rPr/>
              <w:t xml:space="preserve">Communication dans un congrès</w:t>
            </w:r>
          </w:p>
          <w:p>
            <w:pPr/>
            <w:hyperlink r:id="rId129" w:history="1">
              <w:r>
                <w:rPr>
                  <w:color w:val="#410a8c"/>
                  <w:u w:val="single"/>
                </w:rPr>
                <w:t xml:space="preserve">hal-04124884v1</w:t>
              </w:r>
            </w:hyperlink>
          </w:p>
        </w:tc>
      </w:tr>
      <w:tr>
        <w:trPr/>
        <w:tc>
          <w:tcPr>
            <w:noWrap/>
          </w:tcPr>
          <w:p>
            <w:pPr>
              <w:spacing w:after="200"/>
            </w:pPr>
            <w:hyperlink r:id="rId130" w:history="1">
              <w:r>
                <w:rPr>
                  <w:color w:val="1e198e"/>
                  <w:b w:val="1"/>
                  <w:bCs w:val="1"/>
                  <w:u w:val="single"/>
                </w:rPr>
                <w:t xml:space="preserve">Exploring strategic change in extreme environments: A joint approach between researchers in management and linguistics</w:t>
              </w:r>
            </w:hyperlink>
          </w:p>
          <w:p>
            <w:pPr/>
            <w:hyperlink r:id="rId43" w:history="1">
              <w:r>
                <w:rPr>
                  <w:color w:val="#410a8c"/>
                  <w:u w:val="single"/>
                </w:rPr>
                <w:t xml:space="preserve">Genevieve Musca</w:t>
              </w:r>
            </w:hyperlink>
            <w:r>
              <w:rPr/>
              <w:t xml:space="preserve">,</w:t>
            </w:r>
            <w:hyperlink r:id="rId22" w:history="1">
              <w:r>
                <w:rPr>
                  <w:color w:val="#410a8c"/>
                  <w:u w:val="single"/>
                </w:rPr>
                <w:t xml:space="preserve">Sarah de Vogüé</w:t>
              </w:r>
            </w:hyperlink>
            <w:r>
              <w:rPr/>
              <w:t xml:space="preserve">,</w:t>
            </w:r>
            <w:hyperlink r:id="rId45" w:history="1">
              <w:r>
                <w:rPr>
                  <w:color w:val="#410a8c"/>
                  <w:u w:val="single"/>
                </w:rPr>
                <w:t xml:space="preserve">Caroline Facq-Mellet</w:t>
              </w:r>
            </w:hyperlink>
          </w:p>
          <w:p>
            <w:pPr/>
            <w:r>
              <w:rPr>
                <w:i w:val="1"/>
                <w:iCs w:val="1"/>
              </w:rPr>
              <w:t xml:space="preserve">DOING RESEARCH IN EXTREME ENVIRONMENTS: From methodological to ethical considerations- Umea, January 2016</w:t>
            </w:r>
            <w:r>
              <w:rPr/>
              <w:t xml:space="preserve">, Jan 2016, Umea, Sweden</w:t>
            </w:r>
          </w:p>
          <w:p>
            <w:pPr/>
            <w:r>
              <w:rPr/>
              <w:t xml:space="preserve">Communication dans un congrès</w:t>
            </w:r>
          </w:p>
          <w:p>
            <w:pPr/>
            <w:hyperlink r:id="rId130" w:history="1">
              <w:r>
                <w:rPr>
                  <w:color w:val="#410a8c"/>
                  <w:u w:val="single"/>
                </w:rPr>
                <w:t xml:space="preserve">hal-01265836v1</w:t>
              </w:r>
            </w:hyperlink>
          </w:p>
        </w:tc>
      </w:tr>
      <w:tr>
        <w:trPr/>
        <w:tc>
          <w:tcPr>
            <w:noWrap/>
          </w:tcPr>
          <w:p>
            <w:pPr>
              <w:spacing w:after="200"/>
            </w:pPr>
            <w:hyperlink r:id="rId131" w:history="1">
              <w:r>
                <w:rPr>
                  <w:color w:val="1e198e"/>
                  <w:b w:val="1"/>
                  <w:bCs w:val="1"/>
                  <w:u w:val="single"/>
                </w:rPr>
                <w:t xml:space="preserve">Dans la littérature comme dans le langage ordinaire : textes, contextes, dépliements, attaques, clôtures</w:t>
              </w:r>
            </w:hyperlink>
          </w:p>
          <w:p>
            <w:pPr/>
            <w:hyperlink r:id="rId22" w:history="1">
              <w:r>
                <w:rPr>
                  <w:color w:val="#410a8c"/>
                  <w:u w:val="single"/>
                </w:rPr>
                <w:t xml:space="preserve">Sarah de Vogüé</w:t>
              </w:r>
            </w:hyperlink>
          </w:p>
          <w:p>
            <w:pPr/>
            <w:r>
              <w:rPr>
                <w:i w:val="1"/>
                <w:iCs w:val="1"/>
              </w:rPr>
              <w:t xml:space="preserve">La théorie des Opérations Énonciatives d'Antoine Culioli et la littérature</w:t>
            </w:r>
            <w:r>
              <w:rPr/>
              <w:t xml:space="preserve">, UNIVERSITÉ DE PAU ET DES PAYS DE L'ADOUR - CRPHLL - UPPA, Oct 2016, PAU, France</w:t>
            </w:r>
          </w:p>
          <w:p>
            <w:pPr/>
            <w:r>
              <w:rPr/>
              <w:t xml:space="preserve">Communication dans un congrès</w:t>
            </w:r>
          </w:p>
          <w:p>
            <w:pPr/>
            <w:hyperlink r:id="rId131" w:history="1">
              <w:r>
                <w:rPr>
                  <w:color w:val="#410a8c"/>
                  <w:u w:val="single"/>
                </w:rPr>
                <w:t xml:space="preserve">halshs-01395751v1</w:t>
              </w:r>
            </w:hyperlink>
          </w:p>
        </w:tc>
      </w:tr>
      <w:tr>
        <w:trPr/>
        <w:tc>
          <w:tcPr>
            <w:noWrap/>
          </w:tcPr>
          <w:p>
            <w:pPr>
              <w:spacing w:after="200"/>
            </w:pPr>
            <w:hyperlink r:id="rId132" w:history="1">
              <w:r>
                <w:rPr>
                  <w:color w:val="1e198e"/>
                  <w:b w:val="1"/>
                  <w:bCs w:val="1"/>
                  <w:u w:val="single"/>
                </w:rPr>
                <w:t xml:space="preserve">The Boat and the Camera during the Darwin Expedition: Examining the Temporal and Spatial Constitution of Paradox</w:t>
              </w:r>
            </w:hyperlink>
          </w:p>
          <w:p>
            <w:pPr/>
            <w:hyperlink r:id="rId43" w:history="1">
              <w:r>
                <w:rPr>
                  <w:color w:val="#410a8c"/>
                  <w:u w:val="single"/>
                </w:rPr>
                <w:t xml:space="preserve">Genevieve Musca</w:t>
              </w:r>
            </w:hyperlink>
            <w:r>
              <w:rPr/>
              <w:t xml:space="preserve">,</w:t>
            </w:r>
            <w:hyperlink r:id="rId44" w:history="1">
              <w:r>
                <w:rPr>
                  <w:color w:val="#410a8c"/>
                  <w:u w:val="single"/>
                </w:rPr>
                <w:t xml:space="preserve">Linda Rouleau</w:t>
              </w:r>
            </w:hyperlink>
            <w:r>
              <w:rPr/>
              <w:t xml:space="preserve">,</w:t>
            </w:r>
            <w:hyperlink r:id="rId30" w:history="1">
              <w:r>
                <w:rPr>
                  <w:color w:val="#410a8c"/>
                  <w:u w:val="single"/>
                </w:rPr>
                <w:t xml:space="preserve">Frédérique Sitri</w:t>
              </w:r>
            </w:hyperlink>
            <w:r>
              <w:rPr/>
              <w:t xml:space="preserve">,</w:t>
            </w:r>
            <w:hyperlink r:id="rId12" w:history="1">
              <w:r>
                <w:rPr>
                  <w:color w:val="#410a8c"/>
                  <w:u w:val="single"/>
                </w:rPr>
                <w:t xml:space="preserve">Sarah De Vogüé</w:t>
              </w:r>
            </w:hyperlink>
            <w:r>
              <w:rPr/>
              <w:t xml:space="preserve">,</w:t>
            </w:r>
            <w:hyperlink r:id="rId49" w:history="1">
              <w:r>
                <w:rPr>
                  <w:color w:val="#410a8c"/>
                  <w:u w:val="single"/>
                </w:rPr>
                <w:t xml:space="preserve">Caroline Mellet</w:t>
              </w:r>
            </w:hyperlink>
          </w:p>
          <w:p>
            <w:pPr/>
            <w:r>
              <w:rPr>
                <w:i w:val="1"/>
                <w:iCs w:val="1"/>
              </w:rPr>
              <w:t xml:space="preserve">22nd EGOS Colloquium, Naples, July 2016</w:t>
            </w:r>
            <w:r>
              <w:rPr/>
              <w:t xml:space="preserve">, Jul 2016, Naples, Italy</w:t>
            </w:r>
          </w:p>
          <w:p>
            <w:pPr/>
            <w:r>
              <w:rPr/>
              <w:t xml:space="preserve">Communication dans un congrès</w:t>
            </w:r>
          </w:p>
          <w:p>
            <w:pPr/>
            <w:hyperlink r:id="rId132" w:history="1">
              <w:r>
                <w:rPr>
                  <w:color w:val="#410a8c"/>
                  <w:u w:val="single"/>
                </w:rPr>
                <w:t xml:space="preserve">hal-01639394v1</w:t>
              </w:r>
            </w:hyperlink>
          </w:p>
        </w:tc>
      </w:tr>
      <w:tr>
        <w:trPr/>
        <w:tc>
          <w:tcPr>
            <w:noWrap/>
          </w:tcPr>
          <w:p>
            <w:pPr>
              <w:spacing w:after="200"/>
            </w:pPr>
            <w:hyperlink r:id="rId133" w:history="1">
              <w:r>
                <w:rPr>
                  <w:color w:val="1e198e"/>
                  <w:b w:val="1"/>
                  <w:bCs w:val="1"/>
                  <w:u w:val="single"/>
                </w:rPr>
                <w:t xml:space="preserve">Reformulation et répétition : les événements de l’histoire</w:t>
              </w:r>
            </w:hyperlink>
          </w:p>
          <w:p>
            <w:pPr/>
            <w:hyperlink r:id="rId22" w:history="1">
              <w:r>
                <w:rPr>
                  <w:color w:val="#410a8c"/>
                  <w:u w:val="single"/>
                </w:rPr>
                <w:t xml:space="preserve">Sarah de Vogüé</w:t>
              </w:r>
            </w:hyperlink>
            <w:r>
              <w:rPr/>
              <w:t xml:space="preserve">,</w:t>
            </w:r>
            <w:hyperlink r:id="rId40" w:history="1">
              <w:r>
                <w:rPr>
                  <w:color w:val="#410a8c"/>
                  <w:u w:val="single"/>
                </w:rPr>
                <w:t xml:space="preserve">Natacha Espinosa</w:t>
              </w:r>
            </w:hyperlink>
          </w:p>
          <w:p>
            <w:pPr/>
            <w:r>
              <w:rPr>
                <w:i w:val="1"/>
                <w:iCs w:val="1"/>
              </w:rPr>
              <w:t xml:space="preserve">Apprentissage du langage oral à l’école maternelle. Regards croisés sur un corpus homogène</w:t>
            </w:r>
            <w:r>
              <w:rPr/>
              <w:t xml:space="preserve">, Caroline Masseron et Pierre Peroz CREM, Jun 2015, Montigny-Les-Metz, France</w:t>
            </w:r>
          </w:p>
          <w:p>
            <w:pPr/>
            <w:r>
              <w:rPr/>
              <w:t xml:space="preserve">Communication dans un congrès</w:t>
            </w:r>
          </w:p>
          <w:p>
            <w:pPr/>
            <w:hyperlink r:id="rId133" w:history="1">
              <w:r>
                <w:rPr>
                  <w:color w:val="#410a8c"/>
                  <w:u w:val="single"/>
                </w:rPr>
                <w:t xml:space="preserve">halshs-01194390v1</w:t>
              </w:r>
            </w:hyperlink>
          </w:p>
        </w:tc>
      </w:tr>
      <w:tr>
        <w:trPr/>
        <w:tc>
          <w:tcPr>
            <w:noWrap/>
          </w:tcPr>
          <w:p>
            <w:pPr>
              <w:spacing w:after="200"/>
            </w:pPr>
            <w:hyperlink r:id="rId134" w:history="1">
              <w:r>
                <w:rPr>
                  <w:color w:val="1e198e"/>
                  <w:b w:val="1"/>
                  <w:bCs w:val="1"/>
                  <w:u w:val="single"/>
                </w:rPr>
                <w:t xml:space="preserve">L'orthographe comme représentation de la complexité morphologique et syntaxique</w:t>
              </w:r>
            </w:hyperlink>
          </w:p>
          <w:p>
            <w:pPr/>
            <w:hyperlink r:id="rId12" w:history="1">
              <w:r>
                <w:rPr>
                  <w:color w:val="#410a8c"/>
                  <w:u w:val="single"/>
                </w:rPr>
                <w:t xml:space="preserve">Sarah De Vogüé</w:t>
              </w:r>
            </w:hyperlink>
          </w:p>
          <w:p>
            <w:pPr/>
            <w:r>
              <w:rPr>
                <w:i w:val="1"/>
                <w:iCs w:val="1"/>
              </w:rPr>
              <w:t xml:space="preserve">Writing Research Across Boarders 3</w:t>
            </w:r>
            <w:r>
              <w:rPr/>
              <w:t xml:space="preserve">, ISWAR; Laboratoire MoDyCo; CREM (Université de Lorraine), Feb 2014, Nanterre (Université Paris Nanterre - UPL), France</w:t>
            </w:r>
          </w:p>
          <w:p>
            <w:pPr/>
            <w:r>
              <w:rPr/>
              <w:t xml:space="preserve">Communication dans un congrès</w:t>
            </w:r>
          </w:p>
          <w:p>
            <w:pPr/>
            <w:hyperlink r:id="rId134" w:history="1">
              <w:r>
                <w:rPr>
                  <w:color w:val="#410a8c"/>
                  <w:u w:val="single"/>
                </w:rPr>
                <w:t xml:space="preserve">hal-04124972v1</w:t>
              </w:r>
            </w:hyperlink>
          </w:p>
        </w:tc>
      </w:tr>
      <w:tr>
        <w:trPr/>
        <w:tc>
          <w:tcPr>
            <w:noWrap/>
          </w:tcPr>
          <w:p>
            <w:pPr>
              <w:spacing w:after="200"/>
            </w:pPr>
            <w:hyperlink r:id="rId135" w:history="1">
              <w:r>
                <w:rPr>
                  <w:color w:val="1e198e"/>
                  <w:b w:val="1"/>
                  <w:bCs w:val="1"/>
                  <w:u w:val="single"/>
                </w:rPr>
                <w:t xml:space="preserve">Etudier les formes linguistiques à l'école</w:t>
              </w:r>
            </w:hyperlink>
          </w:p>
          <w:p>
            <w:pPr/>
            <w:hyperlink r:id="rId22" w:history="1">
              <w:r>
                <w:rPr>
                  <w:color w:val="#410a8c"/>
                  <w:u w:val="single"/>
                </w:rPr>
                <w:t xml:space="preserve">Sarah de Vogüé</w:t>
              </w:r>
            </w:hyperlink>
          </w:p>
          <w:p>
            <w:pPr/>
            <w:r>
              <w:rPr>
                <w:i w:val="1"/>
                <w:iCs w:val="1"/>
              </w:rPr>
              <w:t xml:space="preserve">Etudier les formes linguistiques à l'école</w:t>
            </w:r>
            <w:r>
              <w:rPr/>
              <w:t xml:space="preserve">, Aug 2013, Sao Paulo, Brésil</w:t>
            </w:r>
          </w:p>
          <w:p>
            <w:pPr/>
            <w:r>
              <w:rPr/>
              <w:t xml:space="preserve">Communication dans un congrès</w:t>
            </w:r>
          </w:p>
          <w:p>
            <w:pPr/>
            <w:hyperlink r:id="rId135" w:history="1">
              <w:r>
                <w:rPr>
                  <w:color w:val="#410a8c"/>
                  <w:u w:val="single"/>
                </w:rPr>
                <w:t xml:space="preserve">halshs-00856527v1</w:t>
              </w:r>
            </w:hyperlink>
          </w:p>
        </w:tc>
      </w:tr>
      <w:tr>
        <w:trPr/>
        <w:tc>
          <w:tcPr>
            <w:noWrap/>
          </w:tcPr>
          <w:p>
            <w:pPr>
              <w:spacing w:after="200"/>
            </w:pPr>
            <w:hyperlink r:id="rId136" w:history="1">
              <w:r>
                <w:rPr>
                  <w:color w:val="1e198e"/>
                  <w:b w:val="1"/>
                  <w:bCs w:val="1"/>
                  <w:u w:val="single"/>
                </w:rPr>
                <w:t xml:space="preserve">Mille et une prédications</w:t>
              </w:r>
            </w:hyperlink>
          </w:p>
          <w:p>
            <w:pPr/>
            <w:hyperlink r:id="rId22" w:history="1">
              <w:r>
                <w:rPr>
                  <w:color w:val="#410a8c"/>
                  <w:u w:val="single"/>
                </w:rPr>
                <w:t xml:space="preserve">Sarah de Vogüé</w:t>
              </w:r>
            </w:hyperlink>
          </w:p>
          <w:p>
            <w:pPr/>
            <w:r>
              <w:rPr>
                <w:i w:val="1"/>
                <w:iCs w:val="1"/>
              </w:rPr>
              <w:t xml:space="preserve">La prédication : notion inutile ou indispensable ?</w:t>
            </w:r>
            <w:r>
              <w:rPr/>
              <w:t xml:space="preserve">, Jan 2013, Lyon, France</w:t>
            </w:r>
          </w:p>
          <w:p>
            <w:pPr/>
            <w:r>
              <w:rPr/>
              <w:t xml:space="preserve">Communication dans un congrès</w:t>
            </w:r>
          </w:p>
          <w:p>
            <w:pPr/>
            <w:hyperlink r:id="rId136" w:history="1">
              <w:r>
                <w:rPr>
                  <w:color w:val="#410a8c"/>
                  <w:u w:val="single"/>
                </w:rPr>
                <w:t xml:space="preserve">halshs-00856516v1</w:t>
              </w:r>
            </w:hyperlink>
          </w:p>
        </w:tc>
      </w:tr>
      <w:tr>
        <w:trPr/>
        <w:tc>
          <w:tcPr>
            <w:noWrap/>
          </w:tcPr>
          <w:p>
            <w:pPr>
              <w:spacing w:after="200"/>
            </w:pPr>
            <w:hyperlink r:id="rId137" w:history="1">
              <w:r>
                <w:rPr>
                  <w:color w:val="1e198e"/>
                  <w:b w:val="1"/>
                  <w:bCs w:val="1"/>
                  <w:u w:val="single"/>
                </w:rPr>
                <w:t xml:space="preserve">“Drop your boat”. A discursive study of an episode of project renewal. The case of the Darwin mountaineering expedition in Patagonia”</w:t>
              </w:r>
            </w:hyperlink>
          </w:p>
          <w:p>
            <w:pPr/>
            <w:hyperlink r:id="rId68" w:history="1">
              <w:r>
                <w:rPr>
                  <w:color w:val="#410a8c"/>
                  <w:u w:val="single"/>
                </w:rPr>
                <w:t xml:space="preserve">Gilda Simoni</w:t>
              </w:r>
            </w:hyperlink>
            <w:r>
              <w:rPr/>
              <w:t xml:space="preserve">,</w:t>
            </w:r>
            <w:hyperlink r:id="rId43" w:history="1">
              <w:r>
                <w:rPr>
                  <w:color w:val="#410a8c"/>
                  <w:u w:val="single"/>
                </w:rPr>
                <w:t xml:space="preserve">Genevieve Musca</w:t>
              </w:r>
            </w:hyperlink>
            <w:r>
              <w:rPr/>
              <w:t xml:space="preserve">,</w:t>
            </w:r>
            <w:hyperlink r:id="rId45" w:history="1">
              <w:r>
                <w:rPr>
                  <w:color w:val="#410a8c"/>
                  <w:u w:val="single"/>
                </w:rPr>
                <w:t xml:space="preserve">Caroline Facq-Mellet</w:t>
              </w:r>
            </w:hyperlink>
            <w:r>
              <w:rPr/>
              <w:t xml:space="preserve">,</w:t>
            </w:r>
            <w:hyperlink r:id="rId30" w:history="1">
              <w:r>
                <w:rPr>
                  <w:color w:val="#410a8c"/>
                  <w:u w:val="single"/>
                </w:rPr>
                <w:t xml:space="preserve">Frédérique Sitri</w:t>
              </w:r>
            </w:hyperlink>
            <w:r>
              <w:rPr/>
              <w:t xml:space="preserve">,</w:t>
            </w:r>
            <w:hyperlink r:id="rId22" w:history="1">
              <w:r>
                <w:rPr>
                  <w:color w:val="#410a8c"/>
                  <w:u w:val="single"/>
                </w:rPr>
                <w:t xml:space="preserve">Sarah de Vogüé</w:t>
              </w:r>
            </w:hyperlink>
          </w:p>
          <w:p>
            <w:pPr/>
            <w:r>
              <w:rPr>
                <w:i w:val="1"/>
                <w:iCs w:val="1"/>
              </w:rPr>
              <w:t xml:space="preserve">29th EGOS Colloquium</w:t>
            </w:r>
            <w:r>
              <w:rPr/>
              <w:t xml:space="preserve">, Jul 2013, Montreal, Canada</w:t>
            </w:r>
          </w:p>
          <w:p>
            <w:pPr/>
            <w:r>
              <w:rPr/>
              <w:t xml:space="preserve">Communication dans un congrès</w:t>
            </w:r>
          </w:p>
          <w:p>
            <w:pPr/>
            <w:hyperlink r:id="rId137" w:history="1">
              <w:r>
                <w:rPr>
                  <w:color w:val="#410a8c"/>
                  <w:u w:val="single"/>
                </w:rPr>
                <w:t xml:space="preserve">hal-01740964v1</w:t>
              </w:r>
            </w:hyperlink>
          </w:p>
        </w:tc>
      </w:tr>
      <w:tr>
        <w:trPr/>
        <w:tc>
          <w:tcPr>
            <w:noWrap/>
          </w:tcPr>
          <w:p>
            <w:pPr>
              <w:spacing w:after="200"/>
            </w:pPr>
            <w:hyperlink r:id="rId138" w:history="1">
              <w:r>
                <w:rPr>
                  <w:color w:val="1e198e"/>
                  <w:b w:val="1"/>
                  <w:bCs w:val="1"/>
                  <w:u w:val="single"/>
                </w:rPr>
                <w:t xml:space="preserve">Dérivation, flexion, prédication, subordination : l'hétérogénéité au coeur des langues</w:t>
              </w:r>
            </w:hyperlink>
          </w:p>
          <w:p>
            <w:pPr/>
            <w:hyperlink r:id="rId22" w:history="1">
              <w:r>
                <w:rPr>
                  <w:color w:val="#410a8c"/>
                  <w:u w:val="single"/>
                </w:rPr>
                <w:t xml:space="preserve">Sarah de Vogüé</w:t>
              </w:r>
            </w:hyperlink>
          </w:p>
          <w:p>
            <w:pPr/>
            <w:r>
              <w:rPr>
                <w:i w:val="1"/>
                <w:iCs w:val="1"/>
              </w:rPr>
              <w:t xml:space="preserve">Dérivation, flexion, prédication, subordination : l'hétérogénéité au coeur des langues</w:t>
            </w:r>
            <w:r>
              <w:rPr/>
              <w:t xml:space="preserve">, Mar 2012, Besançon, France</w:t>
            </w:r>
          </w:p>
          <w:p>
            <w:pPr/>
            <w:r>
              <w:rPr/>
              <w:t xml:space="preserve">Communication dans un congrès</w:t>
            </w:r>
          </w:p>
          <w:p>
            <w:pPr/>
            <w:hyperlink r:id="rId138" w:history="1">
              <w:r>
                <w:rPr>
                  <w:color w:val="#410a8c"/>
                  <w:u w:val="single"/>
                </w:rPr>
                <w:t xml:space="preserve">halshs-00685369v1</w:t>
              </w:r>
            </w:hyperlink>
          </w:p>
        </w:tc>
      </w:tr>
      <w:tr>
        <w:trPr/>
        <w:tc>
          <w:tcPr>
            <w:noWrap/>
          </w:tcPr>
          <w:p>
            <w:pPr>
              <w:spacing w:after="200"/>
            </w:pPr>
            <w:hyperlink r:id="rId139" w:history="1">
              <w:r>
                <w:rPr>
                  <w:color w:val="1e198e"/>
                  <w:b w:val="1"/>
                  <w:bCs w:val="1"/>
                  <w:u w:val="single"/>
                </w:rPr>
                <w:t xml:space="preserve">La langue entre discours et cognition</w:t>
              </w:r>
            </w:hyperlink>
          </w:p>
          <w:p>
            <w:pPr/>
            <w:hyperlink r:id="rId22" w:history="1">
              <w:r>
                <w:rPr>
                  <w:color w:val="#410a8c"/>
                  <w:u w:val="single"/>
                </w:rPr>
                <w:t xml:space="preserve">Sarah de Vogüé</w:t>
              </w:r>
            </w:hyperlink>
          </w:p>
          <w:p>
            <w:pPr/>
            <w:r>
              <w:rPr>
                <w:i w:val="1"/>
                <w:iCs w:val="1"/>
              </w:rPr>
              <w:t xml:space="preserve">Actes du colloque international pour les 10 ans de la MSHS de Poitiers</w:t>
            </w:r>
            <w:r>
              <w:rPr/>
              <w:t xml:space="preserve">, Oct 2008, Poitiers, France. pp.169-196</w:t>
            </w:r>
          </w:p>
          <w:p>
            <w:pPr/>
            <w:r>
              <w:rPr/>
              <w:t xml:space="preserve">Communication dans un congrès</w:t>
            </w:r>
          </w:p>
          <w:p>
            <w:pPr/>
            <w:hyperlink r:id="rId139" w:history="1">
              <w:r>
                <w:rPr>
                  <w:color w:val="#410a8c"/>
                  <w:u w:val="single"/>
                </w:rPr>
                <w:t xml:space="preserve">halshs-00649630v1</w:t>
              </w:r>
            </w:hyperlink>
          </w:p>
        </w:tc>
      </w:tr>
      <w:tr>
        <w:trPr/>
        <w:tc>
          <w:tcPr>
            <w:noWrap/>
          </w:tcPr>
          <w:p>
            <w:pPr>
              <w:spacing w:after="200"/>
            </w:pPr>
            <w:hyperlink r:id="rId140" w:history="1">
              <w:r>
                <w:rPr>
                  <w:color w:val="1e198e"/>
                  <w:b w:val="1"/>
                  <w:bCs w:val="1"/>
                  <w:u w:val="single"/>
                </w:rPr>
                <w:t xml:space="preserve">Calcul des valeurs sémantiques et pragmatiques de la séquence Couteau</w:t>
              </w:r>
            </w:hyperlink>
          </w:p>
          <w:p>
            <w:pPr/>
            <w:hyperlink r:id="rId12" w:history="1">
              <w:r>
                <w:rPr>
                  <w:color w:val="#410a8c"/>
                  <w:u w:val="single"/>
                </w:rPr>
                <w:t xml:space="preserve">Sarah De Vogüé</w:t>
              </w:r>
            </w:hyperlink>
          </w:p>
          <w:p>
            <w:pPr/>
            <w:r>
              <w:rPr>
                <w:i w:val="1"/>
                <w:iCs w:val="1"/>
              </w:rPr>
              <w:t xml:space="preserve">Journée d’étude CONSCILA « Prédication averbale »</w:t>
            </w:r>
            <w:r>
              <w:rPr/>
              <w:t xml:space="preserve">, Mustapha Krazem; Florence Lefeuvre, Mar 2006, Paris ( France), France</w:t>
            </w:r>
          </w:p>
          <w:p>
            <w:pPr/>
            <w:r>
              <w:rPr/>
              <w:t xml:space="preserve">Communication dans un congrès</w:t>
            </w:r>
          </w:p>
          <w:p>
            <w:pPr/>
            <w:hyperlink r:id="rId140" w:history="1">
              <w:r>
                <w:rPr>
                  <w:color w:val="#410a8c"/>
                  <w:u w:val="single"/>
                </w:rPr>
                <w:t xml:space="preserve">hal-04127470v1</w:t>
              </w:r>
            </w:hyperlink>
          </w:p>
        </w:tc>
      </w:tr>
      <w:tr>
        <w:trPr/>
        <w:tc>
          <w:tcPr>
            <w:noWrap/>
          </w:tcPr>
          <w:p>
            <w:pPr>
              <w:spacing w:after="200"/>
            </w:pPr>
            <w:hyperlink r:id="rId141" w:history="1">
              <w:r>
                <w:rPr>
                  <w:color w:val="1e198e"/>
                  <w:b w:val="1"/>
                  <w:bCs w:val="1"/>
                  <w:u w:val="single"/>
                </w:rPr>
                <w:t xml:space="preserve">Les différentes valeurs de l’énoncé Couteau</w:t>
              </w:r>
            </w:hyperlink>
          </w:p>
          <w:p>
            <w:pPr/>
            <w:hyperlink r:id="rId12" w:history="1">
              <w:r>
                <w:rPr>
                  <w:color w:val="#410a8c"/>
                  <w:u w:val="single"/>
                </w:rPr>
                <w:t xml:space="preserve">Sarah De Vogüé</w:t>
              </w:r>
            </w:hyperlink>
          </w:p>
          <w:p>
            <w:pPr/>
            <w:r>
              <w:rPr>
                <w:i w:val="1"/>
                <w:iCs w:val="1"/>
              </w:rPr>
              <w:t xml:space="preserve">Colloque de la Revue de Sémantique et de Pragmatique</w:t>
            </w:r>
            <w:r>
              <w:rPr/>
              <w:t xml:space="preserve">, Sep 1996, Saint Denis La Plaine, France</w:t>
            </w:r>
          </w:p>
          <w:p>
            <w:pPr/>
            <w:r>
              <w:rPr/>
              <w:t xml:space="preserve">Communication dans un congrès</w:t>
            </w:r>
          </w:p>
          <w:p>
            <w:pPr/>
            <w:hyperlink r:id="rId141" w:history="1">
              <w:r>
                <w:rPr>
                  <w:color w:val="#410a8c"/>
                  <w:u w:val="single"/>
                </w:rPr>
                <w:t xml:space="preserve">hal-04127467v1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L’énoncé dans les traditions linguistiques : logos, vākya, kalām, oratio et les autres</w:t>
              </w:r>
            </w:hyperlink>
          </w:p>
          <w:p>
            <w:pPr/>
            <w:hyperlink r:id="rId52" w:history="1">
              <w:r>
                <w:rPr>
                  <w:color w:val="#410a8c"/>
                  <w:u w:val="single"/>
                </w:rPr>
                <w:t xml:space="preserve">Valérie Raby</w:t>
              </w:r>
            </w:hyperlink>
            <w:r>
              <w:rPr/>
              <w:t xml:space="preserve">,</w:t>
            </w:r>
            <w:hyperlink r:id="rId53" w:history="1">
              <w:r>
                <w:rPr>
                  <w:color w:val="#410a8c"/>
                  <w:u w:val="single"/>
                </w:rPr>
                <w:t xml:space="preserve">Bernard Colombat</w:t>
              </w:r>
            </w:hyperlink>
            <w:r>
              <w:rPr/>
              <w:t xml:space="preserve">,</w:t>
            </w:r>
            <w:hyperlink r:id="rId54" w:history="1">
              <w:r>
                <w:rPr>
                  <w:color w:val="#410a8c"/>
                  <w:u w:val="single"/>
                </w:rPr>
                <w:t xml:space="preserve">Jean-Luc Chevillard</w:t>
              </w:r>
            </w:hyperlink>
            <w:r>
              <w:rPr/>
              <w:t xml:space="preserve">,</w:t>
            </w:r>
            <w:hyperlink r:id="rId55" w:history="1">
              <w:r>
                <w:rPr>
                  <w:color w:val="#410a8c"/>
                  <w:u w:val="single"/>
                </w:rPr>
                <w:t xml:space="preserve">Hugo David</w:t>
              </w:r>
            </w:hyperlink>
            <w:r>
              <w:rPr/>
              <w:t xml:space="preserve">,</w:t>
            </w:r>
            <w:hyperlink r:id="rId56" w:history="1">
              <w:r>
                <w:rPr>
                  <w:color w:val="#410a8c"/>
                  <w:u w:val="single"/>
                </w:rPr>
                <w:t xml:space="preserve">Jean-Patrick Guillaume</w:t>
              </w:r>
            </w:hyperlink>
            <w:r>
              <w:rPr/>
              <w:t xml:space="preserve">et al.</w:t>
            </w:r>
          </w:p>
          <w:p>
            <w:pPr/>
            <w:r>
              <w:rPr/>
              <w:t xml:space="preserve">Valérie Raby. </w:t>
            </w:r>
            <w:hyperlink r:id="rId143" w:history="1">
              <w:r>
                <w:rPr>
                  <w:color w:val="#410a8c"/>
                  <w:u w:val="single"/>
                </w:rPr>
                <w:t xml:space="preserve">Armand Colin</w:t>
              </w:r>
            </w:hyperlink>
            <w:r>
              <w:rPr/>
              <w:t xml:space="preserve">, 205 (2017/1), 146 p., 2017, revue Langages, 9782200931056</w:t>
            </w:r>
          </w:p>
          <w:p>
            <w:pPr/>
            <w:r>
              <w:rPr/>
              <w:t xml:space="preserve">Ouvrages</w:t>
            </w:r>
          </w:p>
          <w:p>
            <w:pPr/>
            <w:hyperlink r:id="rId142" w:history="1">
              <w:r>
                <w:rPr>
                  <w:color w:val="#410a8c"/>
                  <w:u w:val="single"/>
                </w:rPr>
                <w:t xml:space="preserve">hal-01524828v1</w:t>
              </w:r>
            </w:hyperlink>
          </w:p>
        </w:tc>
      </w:tr>
      <w:tr>
        <w:trPr/>
        <w:tc>
          <w:tcPr>
            <w:noWrap/>
          </w:tcPr>
          <w:p>
            <w:pPr>
              <w:spacing w:after="200"/>
            </w:pPr>
            <w:hyperlink r:id="rId144" w:history="1">
              <w:r>
                <w:rPr>
                  <w:color w:val="1e198e"/>
                  <w:b w:val="1"/>
                  <w:bCs w:val="1"/>
                  <w:u w:val="single"/>
                </w:rPr>
                <w:t xml:space="preserve">LINX n°70-71</w:t>
              </w:r>
            </w:hyperlink>
          </w:p>
          <w:p>
            <w:pPr/>
            <w:hyperlink r:id="rId113" w:history="1">
              <w:r>
                <w:rPr>
                  <w:color w:val="#410a8c"/>
                  <w:u w:val="single"/>
                </w:rPr>
                <w:t xml:space="preserve">Remi Camus</w:t>
              </w:r>
            </w:hyperlink>
            <w:r>
              <w:rPr/>
              <w:t xml:space="preserve">,</w:t>
            </w:r>
            <w:hyperlink r:id="rId22" w:history="1">
              <w:r>
                <w:rPr>
                  <w:color w:val="#410a8c"/>
                  <w:u w:val="single"/>
                </w:rPr>
                <w:t xml:space="preserve">Sarah de Vogüé</w:t>
              </w:r>
            </w:hyperlink>
            <w:r>
              <w:rPr/>
              <w:t xml:space="preserve">,</w:t>
            </w:r>
            <w:hyperlink r:id="rId145" w:history="1">
              <w:r>
                <w:rPr>
                  <w:color w:val="#410a8c"/>
                  <w:u w:val="single"/>
                </w:rPr>
                <w:t xml:space="preserve">Gérard Mélis</w:t>
              </w:r>
            </w:hyperlink>
          </w:p>
          <w:p>
            <w:pPr/>
            <w:r>
              <w:rPr/>
              <w:t xml:space="preserve">2014 (70-71), 2016</w:t>
            </w:r>
          </w:p>
          <w:p>
            <w:pPr/>
            <w:r>
              <w:rPr/>
              <w:t xml:space="preserve">Ouvrages</w:t>
            </w:r>
          </w:p>
          <w:p>
            <w:pPr/>
            <w:hyperlink r:id="rId144" w:history="1">
              <w:r>
                <w:rPr>
                  <w:color w:val="#410a8c"/>
                  <w:u w:val="single"/>
                </w:rPr>
                <w:t xml:space="preserve">halshs-01331903v1</w:t>
              </w:r>
            </w:hyperlink>
          </w:p>
        </w:tc>
      </w:tr>
      <w:tr>
        <w:trPr/>
        <w:tc>
          <w:tcPr>
            <w:noWrap/>
          </w:tcPr>
          <w:p>
            <w:pPr>
              <w:spacing w:after="200"/>
            </w:pPr>
            <w:hyperlink r:id="rId146" w:history="1">
              <w:r>
                <w:rPr>
                  <w:color w:val="1e198e"/>
                  <w:b w:val="1"/>
                  <w:bCs w:val="1"/>
                  <w:u w:val="single"/>
                </w:rPr>
                <w:t xml:space="preserve">Linguagem e Enunciação: representação, referenciação e regulação</w:t>
              </w:r>
            </w:hyperlink>
          </w:p>
          <w:p>
            <w:pPr/>
            <w:hyperlink r:id="rId22" w:history="1">
              <w:r>
                <w:rPr>
                  <w:color w:val="#410a8c"/>
                  <w:u w:val="single"/>
                </w:rPr>
                <w:t xml:space="preserve">Sarah de Vogüé</w:t>
              </w:r>
            </w:hyperlink>
            <w:r>
              <w:rPr/>
              <w:t xml:space="preserve">,</w:t>
            </w:r>
            <w:hyperlink r:id="rId77" w:history="1">
              <w:r>
                <w:rPr>
                  <w:color w:val="#410a8c"/>
                  <w:u w:val="single"/>
                </w:rPr>
                <w:t xml:space="preserve">Jean-Jacques Franckel</w:t>
              </w:r>
            </w:hyperlink>
            <w:r>
              <w:rPr/>
              <w:t xml:space="preserve">,</w:t>
            </w:r>
            <w:hyperlink r:id="rId147" w:history="1">
              <w:r>
                <w:rPr>
                  <w:color w:val="#410a8c"/>
                  <w:u w:val="single"/>
                </w:rPr>
                <w:t xml:space="preserve">Denis Paillard</w:t>
              </w:r>
            </w:hyperlink>
          </w:p>
          <w:p>
            <w:pPr/>
            <w:r>
              <w:rPr/>
              <w:t xml:space="preserve">Editora Contexto, pp.222, 2011</w:t>
            </w:r>
          </w:p>
          <w:p>
            <w:pPr/>
            <w:r>
              <w:rPr/>
              <w:t xml:space="preserve">Ouvrages</w:t>
            </w:r>
          </w:p>
          <w:p>
            <w:pPr/>
            <w:hyperlink r:id="rId146" w:history="1">
              <w:r>
                <w:rPr>
                  <w:color w:val="#410a8c"/>
                  <w:u w:val="single"/>
                </w:rPr>
                <w:t xml:space="preserve">halshs-00651835v1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Doser la grammaire : des compétences d’analyse au service de la compréhension et de l’expression</w:t>
              </w:r>
            </w:hyperlink>
          </w:p>
          <w:p>
            <w:pPr/>
            <w:hyperlink r:id="rId12" w:history="1">
              <w:r>
                <w:rPr>
                  <w:color w:val="#410a8c"/>
                  <w:u w:val="single"/>
                </w:rPr>
                <w:t xml:space="preserve">Sarah De Vogüé</w:t>
              </w:r>
            </w:hyperlink>
          </w:p>
          <w:p>
            <w:pPr/>
            <w:r>
              <w:rPr/>
              <w:t xml:space="preserve">Dan Van Raemdonck; Antoine Gautier. </w:t>
            </w:r>
            <w:r>
              <w:rPr>
                <w:i w:val="1"/>
                <w:iCs w:val="1"/>
              </w:rPr>
              <w:t xml:space="preserve">Retour sur la grammaire scolaire</w:t>
            </w:r>
            <w:r>
              <w:rPr/>
              <w:t xml:space="preserve">, Peter Lang, 2026, Gramm-R</w:t>
            </w:r>
          </w:p>
          <w:p>
            <w:pPr/>
            <w:r>
              <w:rPr/>
              <w:t xml:space="preserve">Chapitre d'ouvrage</w:t>
            </w:r>
          </w:p>
          <w:p>
            <w:pPr/>
            <w:hyperlink r:id="rId148" w:history="1">
              <w:r>
                <w:rPr>
                  <w:color w:val="#410a8c"/>
                  <w:u w:val="single"/>
                </w:rPr>
                <w:t xml:space="preserve">hal-05528875v1</w:t>
              </w:r>
            </w:hyperlink>
          </w:p>
        </w:tc>
      </w:tr>
      <w:tr>
        <w:trPr/>
        <w:tc>
          <w:tcPr>
            <w:noWrap/>
          </w:tcPr>
          <w:p>
            <w:pPr>
              <w:spacing w:after="200"/>
            </w:pPr>
            <w:hyperlink r:id="rId149" w:history="1">
              <w:r>
                <w:rPr>
                  <w:color w:val="1e198e"/>
                  <w:b w:val="1"/>
                  <w:bCs w:val="1"/>
                  <w:u w:val="single"/>
                </w:rPr>
                <w:t xml:space="preserve">Variations sur l’opposition fait / opinion. Pour un redéploiement des paramètres énonciatifs impliques.</w:t>
              </w:r>
            </w:hyperlink>
          </w:p>
          <w:p>
            <w:pPr/>
            <w:hyperlink r:id="rId12" w:history="1">
              <w:r>
                <w:rPr>
                  <w:color w:val="#410a8c"/>
                  <w:u w:val="single"/>
                </w:rPr>
                <w:t xml:space="preserve">Sarah De Vogüé</w:t>
              </w:r>
            </w:hyperlink>
          </w:p>
          <w:p>
            <w:pPr/>
            <w:r>
              <w:rPr/>
              <w:t xml:space="preserve">Oliveira, T. et al. </w:t>
            </w:r>
            <w:r>
              <w:rPr>
                <w:i w:val="1"/>
                <w:iCs w:val="1"/>
              </w:rPr>
              <w:t xml:space="preserve">Gramática e Texto. Contextos, usos e propostas didáticas.</w:t>
            </w:r>
            <w:r>
              <w:rPr/>
              <w:t xml:space="preserve">, Colibri | CLUNL, pp.15-45, 2023</w:t>
            </w:r>
          </w:p>
          <w:p>
            <w:pPr/>
            <w:r>
              <w:rPr/>
              <w:t xml:space="preserve">Chapitre d'ouvrage</w:t>
            </w:r>
          </w:p>
          <w:p>
            <w:pPr/>
            <w:hyperlink r:id="rId149" w:history="1">
              <w:r>
                <w:rPr>
                  <w:color w:val="#410a8c"/>
                  <w:u w:val="single"/>
                </w:rPr>
                <w:t xml:space="preserve">hal-04275918v1</w:t>
              </w:r>
            </w:hyperlink>
          </w:p>
        </w:tc>
      </w:tr>
      <w:tr>
        <w:trPr/>
        <w:tc>
          <w:tcPr>
            <w:noWrap/>
          </w:tcPr>
          <w:p>
            <w:pPr>
              <w:spacing w:after="200"/>
            </w:pPr>
            <w:hyperlink r:id="rId150" w:history="1">
              <w:r>
                <w:rPr>
                  <w:color w:val="1e198e"/>
                  <w:b w:val="1"/>
                  <w:bCs w:val="1"/>
                  <w:u w:val="single"/>
                </w:rPr>
                <w:t xml:space="preserve">Un cas d'école : le participe passé à hue et à dia</w:t>
              </w:r>
            </w:hyperlink>
          </w:p>
          <w:p>
            <w:pPr/>
            <w:hyperlink r:id="rId22" w:history="1">
              <w:r>
                <w:rPr>
                  <w:color w:val="#410a8c"/>
                  <w:u w:val="single"/>
                </w:rPr>
                <w:t xml:space="preserve">Sarah de Vogüé</w:t>
              </w:r>
            </w:hyperlink>
          </w:p>
          <w:p>
            <w:pPr/>
            <w:r>
              <w:rPr/>
              <w:t xml:space="preserve">Catherine Collin. </w:t>
            </w:r>
            <w:r>
              <w:rPr>
                <w:i w:val="1"/>
                <w:iCs w:val="1"/>
              </w:rPr>
              <w:t xml:space="preserve">Accord Non-Accord</w:t>
            </w:r>
            <w:r>
              <w:rPr/>
              <w:t xml:space="preserve">, 33, </w:t>
            </w:r>
            <w:hyperlink r:id="rId151" w:history="1">
              <w:r>
                <w:rPr>
                  <w:color w:val="#410a8c"/>
                  <w:u w:val="single"/>
                </w:rPr>
                <w:t xml:space="preserve">Presses Universitaires de Rennes</w:t>
              </w:r>
            </w:hyperlink>
            <w:r>
              <w:rPr/>
              <w:t xml:space="preserve">, pp.267-286, 2022, Travaux linguistiques du Cerlico, 978-2-7535-8003-9</w:t>
            </w:r>
          </w:p>
          <w:p>
            <w:pPr/>
            <w:r>
              <w:rPr/>
              <w:t xml:space="preserve">Chapitre d'ouvrage</w:t>
            </w:r>
          </w:p>
          <w:p>
            <w:pPr/>
            <w:hyperlink r:id="rId150" w:history="1">
              <w:r>
                <w:rPr>
                  <w:color w:val="#410a8c"/>
                  <w:u w:val="single"/>
                </w:rPr>
                <w:t xml:space="preserve">hal-03603479v1</w:t>
              </w:r>
            </w:hyperlink>
          </w:p>
        </w:tc>
      </w:tr>
      <w:tr>
        <w:trPr/>
        <w:tc>
          <w:tcPr>
            <w:noWrap/>
          </w:tcPr>
          <w:p>
            <w:pPr>
              <w:spacing w:after="200"/>
            </w:pPr>
            <w:hyperlink r:id="rId152" w:history="1">
              <w:r>
                <w:rPr>
                  <w:color w:val="1e198e"/>
                  <w:b w:val="1"/>
                  <w:bCs w:val="1"/>
                  <w:u w:val="single"/>
                </w:rPr>
                <w:t xml:space="preserve">Sémantique de l’énonciation</w:t>
              </w:r>
            </w:hyperlink>
          </w:p>
          <w:p>
            <w:pPr/>
            <w:hyperlink r:id="rId12" w:history="1">
              <w:r>
                <w:rPr>
                  <w:color w:val="#410a8c"/>
                  <w:u w:val="single"/>
                </w:rPr>
                <w:t xml:space="preserve">Sarah De Vogüé</w:t>
              </w:r>
            </w:hyperlink>
            <w:r>
              <w:rPr/>
              <w:t xml:space="preserve">,</w:t>
            </w:r>
            <w:hyperlink r:id="rId153" w:history="1">
              <w:r>
                <w:rPr>
                  <w:color w:val="#410a8c"/>
                  <w:u w:val="single"/>
                </w:rPr>
                <w:t xml:space="preserve">Dominique Ducard</w:t>
              </w:r>
            </w:hyperlink>
          </w:p>
          <w:p>
            <w:pPr/>
            <w:r>
              <w:rPr/>
              <w:t xml:space="preserve">Amir Biglari; Dominique Ducard. </w:t>
            </w:r>
            <w:r>
              <w:rPr>
                <w:i w:val="1"/>
                <w:iCs w:val="1"/>
              </w:rPr>
              <w:t xml:space="preserve">La sémantique au pluriel – Théories et méthodes</w:t>
            </w:r>
            <w:r>
              <w:rPr/>
              <w:t xml:space="preserve">, Presses Universitaires de Rennes., 2022, 978-2-7535-8095-4</w:t>
            </w:r>
          </w:p>
          <w:p>
            <w:pPr/>
            <w:r>
              <w:rPr/>
              <w:t xml:space="preserve">Chapitre d'ouvrage</w:t>
            </w:r>
          </w:p>
          <w:p>
            <w:pPr/>
            <w:hyperlink r:id="rId152" w:history="1">
              <w:r>
                <w:rPr>
                  <w:color w:val="#410a8c"/>
                  <w:u w:val="single"/>
                </w:rPr>
                <w:t xml:space="preserve">hal-03762482v1</w:t>
              </w:r>
            </w:hyperlink>
          </w:p>
        </w:tc>
      </w:tr>
      <w:tr>
        <w:trPr/>
        <w:tc>
          <w:tcPr>
            <w:noWrap/>
          </w:tcPr>
          <w:p>
            <w:pPr>
              <w:spacing w:after="200"/>
            </w:pPr>
            <w:hyperlink r:id="rId154" w:history="1">
              <w:r>
                <w:rPr>
                  <w:color w:val="1e198e"/>
                  <w:b w:val="1"/>
                  <w:bCs w:val="1"/>
                  <w:u w:val="single"/>
                </w:rPr>
                <w:t xml:space="preserve">L'accord à hue et à dia</w:t>
              </w:r>
            </w:hyperlink>
          </w:p>
          <w:p>
            <w:pPr/>
            <w:hyperlink r:id="rId22" w:history="1">
              <w:r>
                <w:rPr>
                  <w:color w:val="#410a8c"/>
                  <w:u w:val="single"/>
                </w:rPr>
                <w:t xml:space="preserve">Sarah de Vogüé</w:t>
              </w:r>
            </w:hyperlink>
          </w:p>
          <w:p>
            <w:pPr/>
            <w:r>
              <w:rPr/>
              <w:t xml:space="preserve">Catherine Collin. </w:t>
            </w:r>
            <w:r>
              <w:rPr>
                <w:i w:val="1"/>
                <w:iCs w:val="1"/>
              </w:rPr>
              <w:t xml:space="preserve">Accord Non-Accord</w:t>
            </w:r>
            <w:r>
              <w:rPr/>
              <w:t xml:space="preserve">, 33, </w:t>
            </w:r>
            <w:hyperlink r:id="rId151" w:history="1">
              <w:r>
                <w:rPr>
                  <w:color w:val="#410a8c"/>
                  <w:u w:val="single"/>
                </w:rPr>
                <w:t xml:space="preserve">Presses Universitaires de Rennes</w:t>
              </w:r>
            </w:hyperlink>
            <w:r>
              <w:rPr/>
              <w:t xml:space="preserve">, pp.15-51, 2022, Travaux linguistiques du Cerlico, 978-2-7535-8003-9</w:t>
            </w:r>
          </w:p>
          <w:p>
            <w:pPr/>
            <w:r>
              <w:rPr/>
              <w:t xml:space="preserve">Chapitre d'ouvrage</w:t>
            </w:r>
          </w:p>
          <w:p>
            <w:pPr/>
            <w:hyperlink r:id="rId154" w:history="1">
              <w:r>
                <w:rPr>
                  <w:color w:val="#410a8c"/>
                  <w:u w:val="single"/>
                </w:rPr>
                <w:t xml:space="preserve">halshs-01331886v1</w:t>
              </w:r>
            </w:hyperlink>
          </w:p>
        </w:tc>
      </w:tr>
      <w:tr>
        <w:trPr/>
        <w:tc>
          <w:tcPr>
            <w:noWrap/>
          </w:tcPr>
          <w:p>
            <w:pPr>
              <w:spacing w:after="200"/>
            </w:pPr>
            <w:hyperlink r:id="rId155" w:history="1">
              <w:r>
                <w:rPr>
                  <w:color w:val="1e198e"/>
                  <w:b w:val="1"/>
                  <w:bCs w:val="1"/>
                  <w:u w:val="single"/>
                </w:rPr>
                <w:t xml:space="preserve">L’épilangue comme creuset diachronique</w:t>
              </w:r>
            </w:hyperlink>
          </w:p>
          <w:p>
            <w:pPr/>
            <w:hyperlink r:id="rId22" w:history="1">
              <w:r>
                <w:rPr>
                  <w:color w:val="#410a8c"/>
                  <w:u w:val="single"/>
                </w:rPr>
                <w:t xml:space="preserve">Sarah de Vogüé</w:t>
              </w:r>
            </w:hyperlink>
          </w:p>
          <w:p>
            <w:pPr/>
            <w:r>
              <w:rPr/>
              <w:t xml:space="preserve">Lionel Dufaye; Lucie Gournay. </w:t>
            </w:r>
            <w:r>
              <w:rPr>
                <w:i w:val="1"/>
                <w:iCs w:val="1"/>
              </w:rPr>
              <w:t xml:space="preserve">Epilinguistique, métalinguistique. Discussions théoriques et applications didactiques</w:t>
            </w:r>
            <w:r>
              <w:rPr/>
              <w:t xml:space="preserve">, Lambert-Lucas, pp.219-252, 2021</w:t>
            </w:r>
          </w:p>
          <w:p>
            <w:pPr/>
            <w:r>
              <w:rPr/>
              <w:t xml:space="preserve">Chapitre d'ouvrage</w:t>
            </w:r>
          </w:p>
          <w:p>
            <w:pPr/>
            <w:hyperlink r:id="rId155" w:history="1">
              <w:r>
                <w:rPr>
                  <w:color w:val="#410a8c"/>
                  <w:u w:val="single"/>
                </w:rPr>
                <w:t xml:space="preserve">hal-03352763v1</w:t>
              </w:r>
            </w:hyperlink>
          </w:p>
        </w:tc>
      </w:tr>
      <w:tr>
        <w:trPr/>
        <w:tc>
          <w:tcPr>
            <w:noWrap/>
          </w:tcPr>
          <w:p>
            <w:pPr>
              <w:spacing w:after="200"/>
            </w:pPr>
            <w:hyperlink r:id="rId156" w:history="1">
              <w:r>
                <w:rPr>
                  <w:color w:val="1e198e"/>
                  <w:b w:val="1"/>
                  <w:bCs w:val="1"/>
                  <w:u w:val="single"/>
                </w:rPr>
                <w:t xml:space="preserve">La jolie syntaxe culiolienne : de la complexité des agencements de marqueurs à la continuité des façonnages de formes</w:t>
              </w:r>
            </w:hyperlink>
          </w:p>
          <w:p>
            <w:pPr/>
            <w:hyperlink r:id="rId22" w:history="1">
              <w:r>
                <w:rPr>
                  <w:color w:val="#410a8c"/>
                  <w:u w:val="single"/>
                </w:rPr>
                <w:t xml:space="preserve">Sarah de Vogüé</w:t>
              </w:r>
            </w:hyperlink>
          </w:p>
          <w:p>
            <w:pPr/>
            <w:r>
              <w:rPr/>
              <w:t xml:space="preserve">R. Nita; S. Hanote. </w:t>
            </w:r>
            <w:r>
              <w:rPr>
                <w:i w:val="1"/>
                <w:iCs w:val="1"/>
              </w:rPr>
              <w:t xml:space="preserve">Opérations prédicatives et énonciatives, corpus et contrastivité. Hommage à Hélène Chuquet et Jean Chuquet</w:t>
            </w:r>
            <w:r>
              <w:rPr/>
              <w:t xml:space="preserve">, Presses universitaires de Rennes, 2021, Rivages linguistiques</w:t>
            </w:r>
          </w:p>
          <w:p>
            <w:pPr/>
            <w:r>
              <w:rPr/>
              <w:t xml:space="preserve">Chapitre d'ouvrage</w:t>
            </w:r>
          </w:p>
          <w:p>
            <w:pPr/>
            <w:hyperlink r:id="rId156" w:history="1">
              <w:r>
                <w:rPr>
                  <w:color w:val="#410a8c"/>
                  <w:u w:val="single"/>
                </w:rPr>
                <w:t xml:space="preserve">hal-03565725v1</w:t>
              </w:r>
            </w:hyperlink>
          </w:p>
        </w:tc>
      </w:tr>
      <w:tr>
        <w:trPr/>
        <w:tc>
          <w:tcPr>
            <w:noWrap/>
          </w:tcPr>
          <w:p>
            <w:pPr>
              <w:spacing w:after="200"/>
            </w:pPr>
            <w:hyperlink r:id="rId157" w:history="1">
              <w:r>
                <w:rPr>
                  <w:color w:val="1e198e"/>
                  <w:b w:val="1"/>
                  <w:bCs w:val="1"/>
                  <w:u w:val="single"/>
                </w:rPr>
                <w:t xml:space="preserve">Arrimer le prédicat aux types de discours</w:t>
              </w:r>
            </w:hyperlink>
          </w:p>
          <w:p>
            <w:pPr/>
            <w:hyperlink r:id="rId22" w:history="1">
              <w:r>
                <w:rPr>
                  <w:color w:val="#410a8c"/>
                  <w:u w:val="single"/>
                </w:rPr>
                <w:t xml:space="preserve">Sarah de Vogüé</w:t>
              </w:r>
            </w:hyperlink>
          </w:p>
          <w:p>
            <w:pPr/>
            <w:r>
              <w:rPr/>
              <w:t xml:space="preserve">Caroline Lachet; Audrey Roig. </w:t>
            </w:r>
            <w:r>
              <w:rPr>
                <w:i w:val="1"/>
                <w:iCs w:val="1"/>
              </w:rPr>
              <w:t xml:space="preserve">Défense et illustration du prédicat</w:t>
            </w:r>
            <w:r>
              <w:rPr/>
              <w:t xml:space="preserve">, </w:t>
            </w:r>
            <w:hyperlink r:id="rId158" w:history="1">
              <w:r>
                <w:rPr>
                  <w:color w:val="#410a8c"/>
                  <w:u w:val="single"/>
                </w:rPr>
                <w:t xml:space="preserve">L'Harmattan</w:t>
              </w:r>
            </w:hyperlink>
            <w:r>
              <w:rPr/>
              <w:t xml:space="preserve">, 2020, Dixit Grammatica, 978-2-343-20253-2</w:t>
            </w:r>
          </w:p>
          <w:p>
            <w:pPr/>
            <w:r>
              <w:rPr/>
              <w:t xml:space="preserve">Chapitre d'ouvrage</w:t>
            </w:r>
          </w:p>
          <w:p>
            <w:pPr/>
            <w:hyperlink r:id="rId157" w:history="1">
              <w:r>
                <w:rPr>
                  <w:color w:val="#410a8c"/>
                  <w:u w:val="single"/>
                </w:rPr>
                <w:t xml:space="preserve">hal-03178180v1</w:t>
              </w:r>
            </w:hyperlink>
          </w:p>
        </w:tc>
      </w:tr>
      <w:tr>
        <w:trPr/>
        <w:tc>
          <w:tcPr>
            <w:noWrap/>
          </w:tcPr>
          <w:p>
            <w:pPr>
              <w:spacing w:after="200"/>
            </w:pPr>
            <w:hyperlink r:id="rId159" w:history="1">
              <w:r>
                <w:rPr>
                  <w:color w:val="1e198e"/>
                  <w:b w:val="1"/>
                  <w:bCs w:val="1"/>
                  <w:u w:val="single"/>
                </w:rPr>
                <w:t xml:space="preserve">Radical Change in an Extreme Context: Mountaineers Conquering the Darwin Cordillera in Patagonia (Chapter 17)</w:t>
              </w:r>
            </w:hyperlink>
          </w:p>
          <w:p>
            <w:pPr/>
            <w:hyperlink r:id="rId43" w:history="1">
              <w:r>
                <w:rPr>
                  <w:color w:val="#410a8c"/>
                  <w:u w:val="single"/>
                </w:rPr>
                <w:t xml:space="preserve">Genevieve Musca</w:t>
              </w:r>
            </w:hyperlink>
            <w:r>
              <w:rPr/>
              <w:t xml:space="preserve">,</w:t>
            </w:r>
            <w:hyperlink r:id="rId45" w:history="1">
              <w:r>
                <w:rPr>
                  <w:color w:val="#410a8c"/>
                  <w:u w:val="single"/>
                </w:rPr>
                <w:t xml:space="preserve">Caroline Facq-Mellet</w:t>
              </w:r>
            </w:hyperlink>
            <w:r>
              <w:rPr/>
              <w:t xml:space="preserve">,</w:t>
            </w:r>
            <w:hyperlink r:id="rId44" w:history="1">
              <w:r>
                <w:rPr>
                  <w:color w:val="#410a8c"/>
                  <w:u w:val="single"/>
                </w:rPr>
                <w:t xml:space="preserve">Linda Rouleau</w:t>
              </w:r>
            </w:hyperlink>
            <w:r>
              <w:rPr/>
              <w:t xml:space="preserve">,</w:t>
            </w:r>
            <w:hyperlink r:id="rId68" w:history="1">
              <w:r>
                <w:rPr>
                  <w:color w:val="#410a8c"/>
                  <w:u w:val="single"/>
                </w:rPr>
                <w:t xml:space="preserve">Gilda Simoni</w:t>
              </w:r>
            </w:hyperlink>
            <w:r>
              <w:rPr/>
              <w:t xml:space="preserve">,</w:t>
            </w:r>
            <w:hyperlink r:id="rId30" w:history="1">
              <w:r>
                <w:rPr>
                  <w:color w:val="#410a8c"/>
                  <w:u w:val="single"/>
                </w:rPr>
                <w:t xml:space="preserve">Frédérique Sitri</w:t>
              </w:r>
            </w:hyperlink>
            <w:r>
              <w:rPr/>
              <w:t xml:space="preserve">et al.</w:t>
            </w:r>
          </w:p>
          <w:p>
            <w:pPr/>
            <w:r>
              <w:rPr/>
              <w:t xml:space="preserve">Pascal Lièvre; Monique Aubry; Gilles Garel. </w:t>
            </w:r>
            <w:r>
              <w:rPr>
                <w:i w:val="1"/>
                <w:iCs w:val="1"/>
              </w:rPr>
              <w:t xml:space="preserve">Management of Extreme Situations</w:t>
            </w:r>
            <w:r>
              <w:rPr/>
              <w:t xml:space="preserve">, </w:t>
            </w:r>
            <w:hyperlink r:id="rId160" w:history="1">
              <w:r>
                <w:rPr>
                  <w:color w:val="#410a8c"/>
                  <w:u w:val="single"/>
                </w:rPr>
                <w:t xml:space="preserve">Wiley</w:t>
              </w:r>
            </w:hyperlink>
            <w:r>
              <w:rPr/>
              <w:t xml:space="preserve">, pp.243-252, 2019, 9781786301291. </w:t>
            </w:r>
            <w:hyperlink r:id="rId161" w:history="1">
              <w:r>
                <w:rPr>
                  <w:color w:val="#410a8c"/>
                  <w:u w:val="single"/>
                </w:rPr>
                <w:t xml:space="preserve">⟨10.1002/9781119663041.ch17⟩</w:t>
              </w:r>
            </w:hyperlink>
          </w:p>
          <w:p>
            <w:pPr/>
            <w:r>
              <w:rPr/>
              <w:t xml:space="preserve">Chapitre d'ouvrage</w:t>
            </w:r>
          </w:p>
          <w:p>
            <w:pPr/>
            <w:hyperlink r:id="rId159" w:history="1">
              <w:r>
                <w:rPr>
                  <w:color w:val="#410a8c"/>
                  <w:u w:val="single"/>
                </w:rPr>
                <w:t xml:space="preserve">hal-04084765v1</w:t>
              </w:r>
            </w:hyperlink>
          </w:p>
        </w:tc>
      </w:tr>
      <w:tr>
        <w:trPr/>
        <w:tc>
          <w:tcPr>
            <w:noWrap/>
          </w:tcPr>
          <w:p>
            <w:pPr>
              <w:spacing w:after="200"/>
            </w:pPr>
            <w:hyperlink r:id="rId162" w:history="1">
              <w:r>
                <w:rPr>
                  <w:color w:val="1e198e"/>
                  <w:b w:val="1"/>
                  <w:bCs w:val="1"/>
                  <w:u w:val="single"/>
                </w:rPr>
                <w:t xml:space="preserve">L'énonciation dans le lexique. Actualité du concept benvenistien d'intégration dans la théorie des formes schématiques de l'école culiolienne</w:t>
              </w:r>
            </w:hyperlink>
          </w:p>
          <w:p>
            <w:pPr/>
            <w:hyperlink r:id="rId22" w:history="1">
              <w:r>
                <w:rPr>
                  <w:color w:val="#410a8c"/>
                  <w:u w:val="single"/>
                </w:rPr>
                <w:t xml:space="preserve">Sarah de Vogüé</w:t>
              </w:r>
            </w:hyperlink>
          </w:p>
          <w:p>
            <w:pPr/>
            <w:r>
              <w:rPr>
                <w:i w:val="1"/>
                <w:iCs w:val="1"/>
              </w:rPr>
              <w:t xml:space="preserve">Relire Benveniste. Réceptions actuelles des Problèmes de linguistique générale</w:t>
            </w:r>
            <w:r>
              <w:rPr/>
              <w:t xml:space="preserve">, Academia-Bruylant, pp.33-44, 2011, Sciences du langage : carrefours et points de vue</w:t>
            </w:r>
          </w:p>
          <w:p>
            <w:pPr/>
            <w:r>
              <w:rPr/>
              <w:t xml:space="preserve">Chapitre d'ouvrage</w:t>
            </w:r>
          </w:p>
          <w:p>
            <w:pPr/>
            <w:hyperlink r:id="rId162" w:history="1">
              <w:r>
                <w:rPr>
                  <w:color w:val="#410a8c"/>
                  <w:u w:val="single"/>
                </w:rPr>
                <w:t xml:space="preserve">halshs-00649633v1</w:t>
              </w:r>
            </w:hyperlink>
          </w:p>
        </w:tc>
      </w:tr>
      <w:tr>
        <w:trPr/>
        <w:tc>
          <w:tcPr>
            <w:noWrap/>
          </w:tcPr>
          <w:p>
            <w:pPr>
              <w:spacing w:after="200"/>
            </w:pPr>
            <w:hyperlink r:id="rId163" w:history="1">
              <w:r>
                <w:rPr>
                  <w:color w:val="1e198e"/>
                  <w:b w:val="1"/>
                  <w:bCs w:val="1"/>
                  <w:u w:val="single"/>
                </w:rPr>
                <w:t xml:space="preserve">La fonction énonciative des adjectifs antéposés</w:t>
              </w:r>
            </w:hyperlink>
          </w:p>
          <w:p>
            <w:pPr/>
            <w:hyperlink r:id="rId22" w:history="1">
              <w:r>
                <w:rPr>
                  <w:color w:val="#410a8c"/>
                  <w:u w:val="single"/>
                </w:rPr>
                <w:t xml:space="preserve">Sarah de Vogüé</w:t>
              </w:r>
            </w:hyperlink>
          </w:p>
          <w:p>
            <w:pPr/>
            <w:r>
              <w:rPr>
                <w:i w:val="1"/>
                <w:iCs w:val="1"/>
              </w:rPr>
              <w:t xml:space="preserve">Le groupe nominal et la construction de la référence. Approches linguistiques et didactiques</w:t>
            </w:r>
            <w:r>
              <w:rPr/>
              <w:t xml:space="preserve">, Presses Universitaires de Namur, pp.45-60, 2009</w:t>
            </w:r>
          </w:p>
          <w:p>
            <w:pPr/>
            <w:r>
              <w:rPr/>
              <w:t xml:space="preserve">Chapitre d'ouvrage</w:t>
            </w:r>
          </w:p>
          <w:p>
            <w:pPr/>
            <w:hyperlink r:id="rId163" w:history="1">
              <w:r>
                <w:rPr>
                  <w:color w:val="#410a8c"/>
                  <w:u w:val="single"/>
                </w:rPr>
                <w:t xml:space="preserve">halshs-00651838v1</w:t>
              </w:r>
            </w:hyperlink>
          </w:p>
        </w:tc>
      </w:tr>
      <w:tr>
        <w:trPr/>
        <w:tc>
          <w:tcPr>
            <w:noWrap/>
          </w:tcPr>
          <w:p>
            <w:pPr>
              <w:spacing w:after="200"/>
            </w:pPr>
            <w:hyperlink r:id="rId164" w:history="1">
              <w:r>
                <w:rPr>
                  <w:color w:val="1e198e"/>
                  <w:b w:val="1"/>
                  <w:bCs w:val="1"/>
                  <w:u w:val="single"/>
                </w:rPr>
                <w:t xml:space="preserve">L'article un, la position sujet, et la relation avec le prédicat</w:t>
              </w:r>
            </w:hyperlink>
          </w:p>
          <w:p>
            <w:pPr/>
            <w:hyperlink r:id="rId12" w:history="1">
              <w:r>
                <w:rPr>
                  <w:color w:val="#410a8c"/>
                  <w:u w:val="single"/>
                </w:rPr>
                <w:t xml:space="preserve">Sarah De Vogüé</w:t>
              </w:r>
            </w:hyperlink>
          </w:p>
          <w:p>
            <w:pPr/>
            <w:r>
              <w:rPr/>
              <w:t xml:space="preserve">Corblin F., S. Ferrando, L. Kupferman. </w:t>
            </w:r>
            <w:r>
              <w:rPr>
                <w:i w:val="1"/>
                <w:iCs w:val="1"/>
              </w:rPr>
              <w:t xml:space="preserve">Indéfini et prédication</w:t>
            </w:r>
            <w:r>
              <w:rPr/>
              <w:t xml:space="preserve">, Presses Universitaires de Paris-Sorbonne, 2006</w:t>
            </w:r>
          </w:p>
          <w:p>
            <w:pPr/>
            <w:r>
              <w:rPr/>
              <w:t xml:space="preserve">Chapitre d'ouvrage</w:t>
            </w:r>
          </w:p>
          <w:p>
            <w:pPr/>
            <w:hyperlink r:id="rId164" w:history="1">
              <w:r>
                <w:rPr>
                  <w:color w:val="#410a8c"/>
                  <w:u w:val="single"/>
                </w:rPr>
                <w:t xml:space="preserve">hal-03762492v1</w:t>
              </w:r>
            </w:hyperlink>
          </w:p>
        </w:tc>
      </w:tr>
      <w:tr>
        <w:trPr/>
        <w:tc>
          <w:tcPr>
            <w:noWrap/>
          </w:tcPr>
          <w:p>
            <w:pPr>
              <w:spacing w:after="200"/>
            </w:pPr>
            <w:hyperlink r:id="rId165" w:history="1">
              <w:r>
                <w:rPr>
                  <w:color w:val="1e198e"/>
                  <w:b w:val="1"/>
                  <w:bCs w:val="1"/>
                  <w:u w:val="single"/>
                </w:rPr>
                <w:t xml:space="preserve">Qu'est-ce qu'un verbe ?</w:t>
              </w:r>
            </w:hyperlink>
          </w:p>
          <w:p>
            <w:pPr/>
            <w:hyperlink r:id="rId12" w:history="1">
              <w:r>
                <w:rPr>
                  <w:color w:val="#410a8c"/>
                  <w:u w:val="single"/>
                </w:rPr>
                <w:t xml:space="preserve">Sarah De Vogüé</w:t>
              </w:r>
            </w:hyperlink>
          </w:p>
          <w:p>
            <w:pPr/>
            <w:r>
              <w:rPr/>
              <w:t xml:space="preserve">Lebaud D., Paulin C., Poog K. </w:t>
            </w:r>
            <w:r>
              <w:rPr>
                <w:i w:val="1"/>
                <w:iCs w:val="1"/>
              </w:rPr>
              <w:t xml:space="preserve">Constructions verbales et production de sens</w:t>
            </w:r>
            <w:r>
              <w:rPr/>
              <w:t xml:space="preserve">, Presses universitaires de Franche-Comté, 2006</w:t>
            </w:r>
          </w:p>
          <w:p>
            <w:pPr/>
            <w:r>
              <w:rPr/>
              <w:t xml:space="preserve">Chapitre d'ouvrage</w:t>
            </w:r>
          </w:p>
          <w:p>
            <w:pPr/>
            <w:hyperlink r:id="rId165" w:history="1">
              <w:r>
                <w:rPr>
                  <w:color w:val="#410a8c"/>
                  <w:u w:val="single"/>
                </w:rPr>
                <w:t xml:space="preserve">hal-03762489v1</w:t>
              </w:r>
            </w:hyperlink>
          </w:p>
        </w:tc>
      </w:tr>
      <w:tr>
        <w:trPr/>
        <w:tc>
          <w:tcPr>
            <w:noWrap/>
          </w:tcPr>
          <w:p>
            <w:pPr>
              <w:spacing w:after="200"/>
            </w:pPr>
            <w:hyperlink r:id="rId166" w:history="1">
              <w:r>
                <w:rPr>
                  <w:color w:val="1e198e"/>
                  <w:b w:val="1"/>
                  <w:bCs w:val="1"/>
                  <w:u w:val="single"/>
                </w:rPr>
                <w:t xml:space="preserve">Invariance culiolienne : l'exemple du passé entre passés, parfaits et passages</w:t>
              </w:r>
            </w:hyperlink>
          </w:p>
          <w:p>
            <w:pPr/>
            <w:hyperlink r:id="rId12" w:history="1">
              <w:r>
                <w:rPr>
                  <w:color w:val="#410a8c"/>
                  <w:u w:val="single"/>
                </w:rPr>
                <w:t xml:space="preserve">Sarah De Vogüé</w:t>
              </w:r>
            </w:hyperlink>
          </w:p>
          <w:p>
            <w:pPr/>
            <w:r>
              <w:rPr/>
              <w:t xml:space="preserve">Dominique Ducard; Claudine Normand. </w:t>
            </w:r>
            <w:r>
              <w:rPr>
                <w:i w:val="1"/>
                <w:iCs w:val="1"/>
              </w:rPr>
              <w:t xml:space="preserve">Antoine Culioli, Un homme dans le langage</w:t>
            </w:r>
            <w:r>
              <w:rPr/>
              <w:t xml:space="preserve">, Ophrys, 2006</w:t>
            </w:r>
          </w:p>
          <w:p>
            <w:pPr/>
            <w:r>
              <w:rPr/>
              <w:t xml:space="preserve">Chapitre d'ouvrage</w:t>
            </w:r>
          </w:p>
          <w:p>
            <w:pPr/>
            <w:hyperlink r:id="rId166" w:history="1">
              <w:r>
                <w:rPr>
                  <w:color w:val="#410a8c"/>
                  <w:u w:val="single"/>
                </w:rPr>
                <w:t xml:space="preserve">hal-03762490v1</w:t>
              </w:r>
            </w:hyperlink>
          </w:p>
        </w:tc>
      </w:tr>
      <w:tr>
        <w:trPr/>
        <w:tc>
          <w:tcPr>
            <w:noWrap/>
          </w:tcPr>
          <w:p>
            <w:pPr>
              <w:spacing w:after="200"/>
            </w:pPr>
            <w:hyperlink r:id="rId167" w:history="1">
              <w:r>
                <w:rPr>
                  <w:color w:val="1e198e"/>
                  <w:b w:val="1"/>
                  <w:bCs w:val="1"/>
                  <w:u w:val="single"/>
                </w:rPr>
                <w:t xml:space="preserve">Aspect</w:t>
              </w:r>
            </w:hyperlink>
          </w:p>
          <w:p>
            <w:pPr/>
            <w:hyperlink r:id="rId168" w:history="1">
              <w:r>
                <w:rPr>
                  <w:color w:val="#410a8c"/>
                  <w:u w:val="single"/>
                </w:rPr>
                <w:t xml:space="preserve">Ilse Depraetere</w:t>
              </w:r>
            </w:hyperlink>
            <w:r>
              <w:rPr/>
              <w:t xml:space="preserve">,</w:t>
            </w:r>
            <w:hyperlink r:id="rId22" w:history="1">
              <w:r>
                <w:rPr>
                  <w:color w:val="#410a8c"/>
                  <w:u w:val="single"/>
                </w:rPr>
                <w:t xml:space="preserve">Sarah de Vogüé</w:t>
              </w:r>
            </w:hyperlink>
            <w:r>
              <w:rPr/>
              <w:t xml:space="preserve">,</w:t>
            </w:r>
            <w:hyperlink r:id="rId169" w:history="1">
              <w:r>
                <w:rPr>
                  <w:color w:val="#410a8c"/>
                  <w:u w:val="single"/>
                </w:rPr>
                <w:t xml:space="preserve">R. Camus</w:t>
              </w:r>
            </w:hyperlink>
            <w:r>
              <w:rPr/>
              <w:t xml:space="preserve">,</w:t>
            </w:r>
            <w:hyperlink r:id="rId170" w:history="1">
              <w:r>
                <w:rPr>
                  <w:color w:val="#410a8c"/>
                  <w:u w:val="single"/>
                </w:rPr>
                <w:t xml:space="preserve">M. Dennes</w:t>
              </w:r>
            </w:hyperlink>
            <w:r>
              <w:rPr/>
              <w:t xml:space="preserve">,</w:t>
            </w:r>
            <w:hyperlink r:id="rId171" w:history="1">
              <w:r>
                <w:rPr>
                  <w:color w:val="#410a8c"/>
                  <w:u w:val="single"/>
                </w:rPr>
                <w:t xml:space="preserve">S. Mellet</w:t>
              </w:r>
            </w:hyperlink>
            <w:r>
              <w:rPr/>
              <w:t xml:space="preserve">et al.</w:t>
            </w:r>
          </w:p>
          <w:p>
            <w:pPr/>
            <w:r>
              <w:rPr/>
              <w:t xml:space="preserve">Barbara Cassin (Dir.). </w:t>
            </w:r>
            <w:r>
              <w:rPr>
                <w:i w:val="1"/>
                <w:iCs w:val="1"/>
              </w:rPr>
              <w:t xml:space="preserve">Vocabulaire Européen des Philosophies. Dictionnaire des intraduisibles.</w:t>
            </w:r>
            <w:r>
              <w:rPr/>
              <w:t xml:space="preserve">, Paris, Editions Seuil-Le Robert, pp. 116-141., 2005</w:t>
            </w:r>
          </w:p>
          <w:p>
            <w:pPr/>
            <w:r>
              <w:rPr/>
              <w:t xml:space="preserve">Chapitre d'ouvrage</w:t>
            </w:r>
          </w:p>
          <w:p>
            <w:pPr/>
            <w:hyperlink r:id="rId167" w:history="1">
              <w:r>
                <w:rPr>
                  <w:color w:val="#410a8c"/>
                  <w:u w:val="single"/>
                </w:rPr>
                <w:t xml:space="preserve">halshs-00324139v1</w:t>
              </w:r>
            </w:hyperlink>
          </w:p>
        </w:tc>
      </w:tr>
      <w:tr>
        <w:trPr/>
        <w:tc>
          <w:tcPr>
            <w:noWrap/>
          </w:tcPr>
          <w:p>
            <w:pPr>
              <w:spacing w:after="200"/>
            </w:pPr>
            <w:hyperlink r:id="rId172" w:history="1">
              <w:r>
                <w:rPr>
                  <w:color w:val="1e198e"/>
                  <w:b w:val="1"/>
                  <w:bCs w:val="1"/>
                  <w:u w:val="single"/>
                </w:rPr>
                <w:t xml:space="preserve">Si, au centre et aux marges de la condition</w:t>
              </w:r>
            </w:hyperlink>
          </w:p>
          <w:p>
            <w:pPr/>
            <w:hyperlink r:id="rId12" w:history="1">
              <w:r>
                <w:rPr>
                  <w:color w:val="#410a8c"/>
                  <w:u w:val="single"/>
                </w:rPr>
                <w:t xml:space="preserve">Sarah De Vogüé</w:t>
              </w:r>
            </w:hyperlink>
          </w:p>
          <w:p>
            <w:pPr/>
            <w:r>
              <w:rPr/>
              <w:t xml:space="preserve">C. Hare. </w:t>
            </w:r>
            <w:r>
              <w:rPr>
                <w:i w:val="1"/>
                <w:iCs w:val="1"/>
              </w:rPr>
              <w:t xml:space="preserve">L’hypothèse au miroir des langues</w:t>
            </w:r>
            <w:r>
              <w:rPr/>
              <w:t xml:space="preserve">, L'Harmattan, 2004</w:t>
            </w:r>
          </w:p>
          <w:p>
            <w:pPr/>
            <w:r>
              <w:rPr/>
              <w:t xml:space="preserve">Chapitre d'ouvrage</w:t>
            </w:r>
          </w:p>
          <w:p>
            <w:pPr/>
            <w:hyperlink r:id="rId172" w:history="1">
              <w:r>
                <w:rPr>
                  <w:color w:val="#410a8c"/>
                  <w:u w:val="single"/>
                </w:rPr>
                <w:t xml:space="preserve">hal-03762496v1</w:t>
              </w:r>
            </w:hyperlink>
          </w:p>
        </w:tc>
      </w:tr>
      <w:tr>
        <w:trPr/>
        <w:tc>
          <w:tcPr>
            <w:noWrap/>
          </w:tcPr>
          <w:p>
            <w:pPr>
              <w:spacing w:after="200"/>
            </w:pPr>
            <w:hyperlink r:id="rId173" w:history="1">
              <w:r>
                <w:rPr>
                  <w:color w:val="1e198e"/>
                  <w:b w:val="1"/>
                  <w:bCs w:val="1"/>
                  <w:u w:val="single"/>
                </w:rPr>
                <w:t xml:space="preserve">Fugaces figures : la fonction énonciative des adjectifs antéposés</w:t>
              </w:r>
            </w:hyperlink>
          </w:p>
          <w:p>
            <w:pPr/>
            <w:hyperlink r:id="rId12" w:history="1">
              <w:r>
                <w:rPr>
                  <w:color w:val="#410a8c"/>
                  <w:u w:val="single"/>
                </w:rPr>
                <w:t xml:space="preserve">Sarah De Vogüé</w:t>
              </w:r>
            </w:hyperlink>
          </w:p>
          <w:p>
            <w:pPr/>
            <w:r>
              <w:rPr/>
              <w:t xml:space="preserve">Jacques François. </w:t>
            </w:r>
            <w:r>
              <w:rPr>
                <w:i w:val="1"/>
                <w:iCs w:val="1"/>
              </w:rPr>
              <w:t xml:space="preserve">Actes du Colloque International « L’adjectif en français et à travers les langues »</w:t>
            </w:r>
            <w:r>
              <w:rPr/>
              <w:t xml:space="preserve">, Université de Caen, 2004</w:t>
            </w:r>
          </w:p>
          <w:p>
            <w:pPr/>
            <w:r>
              <w:rPr/>
              <w:t xml:space="preserve">Chapitre d'ouvrage</w:t>
            </w:r>
          </w:p>
          <w:p>
            <w:pPr/>
            <w:hyperlink r:id="rId173" w:history="1">
              <w:r>
                <w:rPr>
                  <w:color w:val="#410a8c"/>
                  <w:u w:val="single"/>
                </w:rPr>
                <w:t xml:space="preserve">hal-03762495v1</w:t>
              </w:r>
            </w:hyperlink>
          </w:p>
        </w:tc>
      </w:tr>
      <w:tr>
        <w:trPr/>
        <w:tc>
          <w:tcPr>
            <w:noWrap/>
          </w:tcPr>
          <w:p>
            <w:pPr>
              <w:spacing w:after="200"/>
            </w:pPr>
            <w:hyperlink r:id="rId174" w:history="1">
              <w:r>
                <w:rPr>
                  <w:color w:val="1e198e"/>
                  <w:b w:val="1"/>
                  <w:bCs w:val="1"/>
                  <w:u w:val="single"/>
                </w:rPr>
                <w:t xml:space="preserve">Entrée &amp;quot;Aspect</w:t>
              </w:r>
            </w:hyperlink>
          </w:p>
          <w:p>
            <w:pPr/>
            <w:hyperlink r:id="rId22" w:history="1">
              <w:r>
                <w:rPr>
                  <w:color w:val="#410a8c"/>
                  <w:u w:val="single"/>
                </w:rPr>
                <w:t xml:space="preserve">Sarah de Vogüé</w:t>
              </w:r>
            </w:hyperlink>
            <w:r>
              <w:rPr/>
              <w:t xml:space="preserve">,</w:t>
            </w:r>
            <w:hyperlink r:id="rId175" w:history="1">
              <w:r>
                <w:rPr>
                  <w:color w:val="#410a8c"/>
                  <w:u w:val="single"/>
                </w:rPr>
                <w:t xml:space="preserve">Sylvie Mellet</w:t>
              </w:r>
            </w:hyperlink>
          </w:p>
          <w:p>
            <w:pPr/>
            <w:r>
              <w:rPr/>
              <w:t xml:space="preserve">Barbara Cassin (ed.). </w:t>
            </w:r>
            <w:r>
              <w:rPr>
                <w:i w:val="1"/>
                <w:iCs w:val="1"/>
              </w:rPr>
              <w:t xml:space="preserve">Vocabulaire européen des philosophies. Dictionnaire des intraduisibles</w:t>
            </w:r>
            <w:r>
              <w:rPr/>
              <w:t xml:space="preserve">, Seuil (Le Robert), pp.116-144, 2004</w:t>
            </w:r>
          </w:p>
          <w:p>
            <w:pPr/>
            <w:r>
              <w:rPr/>
              <w:t xml:space="preserve">Chapitre d'ouvrage</w:t>
            </w:r>
          </w:p>
          <w:p>
            <w:pPr/>
            <w:hyperlink r:id="rId174" w:history="1">
              <w:r>
                <w:rPr>
                  <w:color w:val="#410a8c"/>
                  <w:u w:val="single"/>
                </w:rPr>
                <w:t xml:space="preserve">hal-01365506v1</w:t>
              </w:r>
            </w:hyperlink>
          </w:p>
        </w:tc>
      </w:tr>
      <w:tr>
        <w:trPr/>
        <w:tc>
          <w:tcPr>
            <w:noWrap/>
          </w:tcPr>
          <w:p>
            <w:pPr>
              <w:spacing w:after="200"/>
            </w:pPr>
            <w:hyperlink r:id="rId176" w:history="1">
              <w:r>
                <w:rPr>
                  <w:color w:val="1e198e"/>
                  <w:b w:val="1"/>
                  <w:bCs w:val="1"/>
                  <w:u w:val="single"/>
                </w:rPr>
                <w:t xml:space="preserve">Aspect</w:t>
              </w:r>
            </w:hyperlink>
          </w:p>
          <w:p>
            <w:pPr/>
            <w:hyperlink r:id="rId12" w:history="1">
              <w:r>
                <w:rPr>
                  <w:color w:val="#410a8c"/>
                  <w:u w:val="single"/>
                </w:rPr>
                <w:t xml:space="preserve">Sarah De Vogüé</w:t>
              </w:r>
            </w:hyperlink>
            <w:r>
              <w:rPr/>
              <w:t xml:space="preserve">,</w:t>
            </w:r>
            <w:hyperlink r:id="rId175" w:history="1">
              <w:r>
                <w:rPr>
                  <w:color w:val="#410a8c"/>
                  <w:u w:val="single"/>
                </w:rPr>
                <w:t xml:space="preserve">Sylvie Mellet</w:t>
              </w:r>
            </w:hyperlink>
            <w:r>
              <w:rPr/>
              <w:t xml:space="preserve">,</w:t>
            </w:r>
            <w:hyperlink r:id="rId113" w:history="1">
              <w:r>
                <w:rPr>
                  <w:color w:val="#410a8c"/>
                  <w:u w:val="single"/>
                </w:rPr>
                <w:t xml:space="preserve">Remi Camus</w:t>
              </w:r>
            </w:hyperlink>
            <w:r>
              <w:rPr/>
              <w:t xml:space="preserve">,</w:t>
            </w:r>
            <w:hyperlink r:id="rId168" w:history="1">
              <w:r>
                <w:rPr>
                  <w:color w:val="#410a8c"/>
                  <w:u w:val="single"/>
                </w:rPr>
                <w:t xml:space="preserve">Ilse Depraetere</w:t>
              </w:r>
            </w:hyperlink>
            <w:r>
              <w:rPr/>
              <w:t xml:space="preserve">,</w:t>
            </w:r>
            <w:hyperlink r:id="rId177" w:history="1">
              <w:r>
                <w:rPr>
                  <w:color w:val="#410a8c"/>
                  <w:u w:val="single"/>
                </w:rPr>
                <w:t xml:space="preserve">Albert Rijksbaron</w:t>
              </w:r>
            </w:hyperlink>
            <w:r>
              <w:rPr/>
              <w:t xml:space="preserve">et al.</w:t>
            </w:r>
          </w:p>
          <w:p>
            <w:pPr/>
            <w:r>
              <w:rPr/>
              <w:t xml:space="preserve">Barbara Cassin. </w:t>
            </w:r>
            <w:r>
              <w:rPr>
                <w:i w:val="1"/>
                <w:iCs w:val="1"/>
              </w:rPr>
              <w:t xml:space="preserve">Vocabulaire européen des philosophies</w:t>
            </w:r>
            <w:r>
              <w:rPr/>
              <w:t xml:space="preserve">, Editions du Seuil, 2004</w:t>
            </w:r>
          </w:p>
          <w:p>
            <w:pPr/>
            <w:r>
              <w:rPr/>
              <w:t xml:space="preserve">Chapitre d'ouvrage</w:t>
            </w:r>
          </w:p>
          <w:p>
            <w:pPr/>
            <w:hyperlink r:id="rId176" w:history="1">
              <w:r>
                <w:rPr>
                  <w:color w:val="#410a8c"/>
                  <w:u w:val="single"/>
                </w:rPr>
                <w:t xml:space="preserve">hal-03762498v1</w:t>
              </w:r>
            </w:hyperlink>
          </w:p>
        </w:tc>
      </w:tr>
      <w:tr>
        <w:trPr/>
        <w:tc>
          <w:tcPr>
            <w:noWrap/>
          </w:tcPr>
          <w:p>
            <w:pPr>
              <w:spacing w:after="200"/>
            </w:pPr>
            <w:hyperlink r:id="rId178" w:history="1">
              <w:r>
                <w:rPr>
                  <w:color w:val="1e198e"/>
                  <w:b w:val="1"/>
                  <w:bCs w:val="1"/>
                  <w:u w:val="single"/>
                </w:rPr>
                <w:t xml:space="preserve">Identité lexicale et hétérogénéité de la variation co-textuelle : le cas de suivre</w:t>
              </w:r>
            </w:hyperlink>
          </w:p>
          <w:p>
            <w:pPr/>
            <w:hyperlink r:id="rId12" w:history="1">
              <w:r>
                <w:rPr>
                  <w:color w:val="#410a8c"/>
                  <w:u w:val="single"/>
                </w:rPr>
                <w:t xml:space="preserve">Sarah De Vogüé</w:t>
              </w:r>
            </w:hyperlink>
            <w:r>
              <w:rPr/>
              <w:t xml:space="preserve">,</w:t>
            </w:r>
            <w:hyperlink r:id="rId147" w:history="1">
              <w:r>
                <w:rPr>
                  <w:color w:val="#410a8c"/>
                  <w:u w:val="single"/>
                </w:rPr>
                <w:t xml:space="preserve">Denis Paillard</w:t>
              </w:r>
            </w:hyperlink>
          </w:p>
          <w:p>
            <w:pPr/>
            <w:r>
              <w:rPr/>
              <w:t xml:space="preserve">Claude Guimier. </w:t>
            </w:r>
            <w:r>
              <w:rPr>
                <w:i w:val="1"/>
                <w:iCs w:val="1"/>
              </w:rPr>
              <w:t xml:space="preserve">Co-texte et calcul du sens</w:t>
            </w:r>
            <w:r>
              <w:rPr/>
              <w:t xml:space="preserve">, Presses Universitaires de Caen, 1997</w:t>
            </w:r>
          </w:p>
          <w:p>
            <w:pPr/>
            <w:r>
              <w:rPr/>
              <w:t xml:space="preserve">Chapitre d'ouvrage</w:t>
            </w:r>
          </w:p>
          <w:p>
            <w:pPr/>
            <w:hyperlink r:id="rId178" w:history="1">
              <w:r>
                <w:rPr>
                  <w:color w:val="#410a8c"/>
                  <w:u w:val="single"/>
                </w:rPr>
                <w:t xml:space="preserve">hal-04124889v1</w:t>
              </w:r>
            </w:hyperlink>
          </w:p>
        </w:tc>
      </w:tr>
      <w:tr>
        <w:trPr/>
        <w:tc>
          <w:tcPr>
            <w:noWrap/>
          </w:tcPr>
          <w:p>
            <w:pPr>
              <w:spacing w:after="200"/>
            </w:pPr>
            <w:hyperlink r:id="rId179" w:history="1">
              <w:r>
                <w:rPr>
                  <w:color w:val="1e198e"/>
                  <w:b w:val="1"/>
                  <w:bCs w:val="1"/>
                  <w:u w:val="single"/>
                </w:rPr>
                <w:t xml:space="preserve">L’effet aoristique</w:t>
              </w:r>
            </w:hyperlink>
          </w:p>
          <w:p>
            <w:pPr/>
            <w:hyperlink r:id="rId12" w:history="1">
              <w:r>
                <w:rPr>
                  <w:color w:val="#410a8c"/>
                  <w:u w:val="single"/>
                </w:rPr>
                <w:t xml:space="preserve">Sarah De Vogüé</w:t>
              </w:r>
            </w:hyperlink>
          </w:p>
          <w:p>
            <w:pPr/>
            <w:r>
              <w:rPr/>
              <w:t xml:space="preserve">Janine Bouscaren; Jean-Jacques Franckel; Stéphane Robert. </w:t>
            </w:r>
            <w:r>
              <w:rPr>
                <w:i w:val="1"/>
                <w:iCs w:val="1"/>
              </w:rPr>
              <w:t xml:space="preserve">Langues et langage. Problèmes et raisonnement en linguistique. Mélanges offerts à Antoine Culioli</w:t>
            </w:r>
            <w:r>
              <w:rPr/>
              <w:t xml:space="preserve">, PUF, 1995</w:t>
            </w:r>
          </w:p>
          <w:p>
            <w:pPr/>
            <w:r>
              <w:rPr/>
              <w:t xml:space="preserve">Chapitre d'ouvrage</w:t>
            </w:r>
          </w:p>
          <w:p>
            <w:pPr/>
            <w:hyperlink r:id="rId179" w:history="1">
              <w:r>
                <w:rPr>
                  <w:color w:val="#410a8c"/>
                  <w:u w:val="single"/>
                </w:rPr>
                <w:t xml:space="preserve">hal-04127450v1</w:t>
              </w:r>
            </w:hyperlink>
          </w:p>
        </w:tc>
      </w:tr>
      <w:tr>
        <w:trPr/>
        <w:tc>
          <w:tcPr>
            <w:noWrap/>
          </w:tcPr>
          <w:p>
            <w:pPr>
              <w:spacing w:after="200"/>
            </w:pPr>
            <w:hyperlink r:id="rId180" w:history="1">
              <w:r>
                <w:rPr>
                  <w:color w:val="1e198e"/>
                  <w:b w:val="1"/>
                  <w:bCs w:val="1"/>
                  <w:u w:val="single"/>
                </w:rPr>
                <w:t xml:space="preserve">Si, la syntaxe et le point de vue des opérations</w:t>
              </w:r>
            </w:hyperlink>
          </w:p>
          <w:p>
            <w:pPr/>
            <w:hyperlink r:id="rId12" w:history="1">
              <w:r>
                <w:rPr>
                  <w:color w:val="#410a8c"/>
                  <w:u w:val="single"/>
                </w:rPr>
                <w:t xml:space="preserve">Sarah De Vogüé</w:t>
              </w:r>
            </w:hyperlink>
          </w:p>
          <w:p>
            <w:pPr/>
            <w:r>
              <w:rPr>
                <w:i w:val="1"/>
                <w:iCs w:val="1"/>
              </w:rPr>
              <w:t xml:space="preserve">La théorie d’Antoine Culioli. Ouvertures et incidences</w:t>
            </w:r>
            <w:r>
              <w:rPr/>
              <w:t xml:space="preserve">, Ophrys, 1992</w:t>
            </w:r>
          </w:p>
          <w:p>
            <w:pPr/>
            <w:r>
              <w:rPr/>
              <w:t xml:space="preserve">Chapitre d'ouvrage</w:t>
            </w:r>
          </w:p>
          <w:p>
            <w:pPr/>
            <w:hyperlink r:id="rId180" w:history="1">
              <w:r>
                <w:rPr>
                  <w:color w:val="#410a8c"/>
                  <w:u w:val="single"/>
                </w:rPr>
                <w:t xml:space="preserve">hal-04124891v1</w:t>
              </w:r>
            </w:hyperlink>
          </w:p>
        </w:tc>
      </w:tr>
      <w:tr>
        <w:trPr/>
        <w:tc>
          <w:tcPr>
            <w:noWrap/>
          </w:tcPr>
          <w:p>
            <w:pPr>
              <w:spacing w:after="200"/>
            </w:pPr>
            <w:hyperlink r:id="rId181" w:history="1">
              <w:r>
                <w:rPr>
                  <w:color w:val="1e198e"/>
                  <w:b w:val="1"/>
                  <w:bCs w:val="1"/>
                  <w:u w:val="single"/>
                </w:rPr>
                <w:t xml:space="preserve">Discret, dense, compact : les enjeux énonciatifs d’une typologie lexicale</w:t>
              </w:r>
            </w:hyperlink>
          </w:p>
          <w:p>
            <w:pPr/>
            <w:hyperlink r:id="rId12" w:history="1">
              <w:r>
                <w:rPr>
                  <w:color w:val="#410a8c"/>
                  <w:u w:val="single"/>
                </w:rPr>
                <w:t xml:space="preserve">Sarah De Vogüé</w:t>
              </w:r>
            </w:hyperlink>
          </w:p>
          <w:p>
            <w:pPr/>
            <w:r>
              <w:rPr>
                <w:i w:val="1"/>
                <w:iCs w:val="1"/>
              </w:rPr>
              <w:t xml:space="preserve">La notion de prédicat</w:t>
            </w:r>
            <w:r>
              <w:rPr/>
              <w:t xml:space="preserve">, Collection ERA 642, 1989</w:t>
            </w:r>
          </w:p>
          <w:p>
            <w:pPr/>
            <w:r>
              <w:rPr/>
              <w:t xml:space="preserve">Chapitre d'ouvrage</w:t>
            </w:r>
          </w:p>
          <w:p>
            <w:pPr/>
            <w:hyperlink r:id="rId181" w:history="1">
              <w:r>
                <w:rPr>
                  <w:color w:val="#410a8c"/>
                  <w:u w:val="single"/>
                </w:rPr>
                <w:t xml:space="preserve">hal-04127455v1</w:t>
              </w:r>
            </w:hyperlink>
          </w:p>
        </w:tc>
      </w:tr>
      <w:tr>
        <w:trPr/>
        <w:tc>
          <w:tcPr>
            <w:noWrap/>
          </w:tcPr>
          <w:p>
            <w:pPr>
              <w:spacing w:after="200"/>
            </w:pPr>
            <w:hyperlink r:id="rId182" w:history="1">
              <w:r>
                <w:rPr>
                  <w:color w:val="1e198e"/>
                  <w:b w:val="1"/>
                  <w:bCs w:val="1"/>
                  <w:u w:val="single"/>
                </w:rPr>
                <w:t xml:space="preserve">Référence et prédication</w:t>
              </w:r>
            </w:hyperlink>
          </w:p>
          <w:p>
            <w:pPr/>
            <w:hyperlink r:id="rId12" w:history="1">
              <w:r>
                <w:rPr>
                  <w:color w:val="#410a8c"/>
                  <w:u w:val="single"/>
                </w:rPr>
                <w:t xml:space="preserve">Sarah De Vogüé</w:t>
              </w:r>
            </w:hyperlink>
          </w:p>
          <w:p>
            <w:pPr/>
            <w:r>
              <w:rPr/>
              <w:t xml:space="preserve">Jean-Claude Milner. </w:t>
            </w:r>
            <w:r>
              <w:rPr>
                <w:i w:val="1"/>
                <w:iCs w:val="1"/>
              </w:rPr>
              <w:t xml:space="preserve">Recherches nouvelles sur le langage</w:t>
            </w:r>
            <w:r>
              <w:rPr/>
              <w:t xml:space="preserve">, 1988</w:t>
            </w:r>
          </w:p>
          <w:p>
            <w:pPr/>
            <w:r>
              <w:rPr/>
              <w:t xml:space="preserve">Chapitre d'ouvrage</w:t>
            </w:r>
          </w:p>
          <w:p>
            <w:pPr/>
            <w:hyperlink r:id="rId182" w:history="1">
              <w:r>
                <w:rPr>
                  <w:color w:val="#410a8c"/>
                  <w:u w:val="single"/>
                </w:rPr>
                <w:t xml:space="preserve">hal-04127458v1</w:t>
              </w:r>
            </w:hyperlink>
          </w:p>
        </w:tc>
      </w:tr>
      <w:tr>
        <w:trPr/>
        <w:tc>
          <w:tcPr>
            <w:noWrap/>
          </w:tcPr>
          <w:p>
            <w:pPr>
              <w:spacing w:after="200"/>
            </w:pPr>
            <w:hyperlink r:id="rId183" w:history="1">
              <w:r>
                <w:rPr>
                  <w:color w:val="1e198e"/>
                  <w:b w:val="1"/>
                  <w:bCs w:val="1"/>
                  <w:u w:val="single"/>
                </w:rPr>
                <w:t xml:space="preserve">Modes de présence de l’autre</w:t>
              </w:r>
            </w:hyperlink>
          </w:p>
          <w:p>
            <w:pPr/>
            <w:hyperlink r:id="rId12" w:history="1">
              <w:r>
                <w:rPr>
                  <w:color w:val="#410a8c"/>
                  <w:u w:val="single"/>
                </w:rPr>
                <w:t xml:space="preserve">Sarah De Vogüé</w:t>
              </w:r>
            </w:hyperlink>
            <w:r>
              <w:rPr/>
              <w:t xml:space="preserve">,</w:t>
            </w:r>
            <w:hyperlink r:id="rId147" w:history="1">
              <w:r>
                <w:rPr>
                  <w:color w:val="#410a8c"/>
                  <w:u w:val="single"/>
                </w:rPr>
                <w:t xml:space="preserve">Denis Paillard</w:t>
              </w:r>
            </w:hyperlink>
          </w:p>
          <w:p>
            <w:pPr/>
            <w:r>
              <w:rPr>
                <w:i w:val="1"/>
                <w:iCs w:val="1"/>
              </w:rPr>
              <w:t xml:space="preserve">Les particules énonciatives en russe contemporain, vol.2</w:t>
            </w:r>
            <w:r>
              <w:rPr/>
              <w:t xml:space="preserve">, 1987</w:t>
            </w:r>
          </w:p>
          <w:p>
            <w:pPr/>
            <w:r>
              <w:rPr/>
              <w:t xml:space="preserve">Chapitre d'ouvrage</w:t>
            </w:r>
          </w:p>
          <w:p>
            <w:pPr/>
            <w:hyperlink r:id="rId183" w:history="1">
              <w:r>
                <w:rPr>
                  <w:color w:val="#410a8c"/>
                  <w:u w:val="single"/>
                </w:rPr>
                <w:t xml:space="preserve">hal-04127461v1</w:t>
              </w:r>
            </w:hyperlink>
          </w:p>
        </w:tc>
      </w:tr>
    </w:tbl>
    <w:p>
      <w:pPr>
        <w:spacing w:before="200"/>
      </w:pPr>
    </w:p>
    <w:p>
      <w:pPr>
        <w:pStyle w:val="Heading2"/>
      </w:pPr>
      <w:r>
        <w:rPr>
          <w:color w:val="1e198e"/>
          <w:b w:val="1"/>
          <w:bCs w:val="1"/>
        </w:rPr>
        <w:t xml:space="preserve">Cours (15)</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Identification des thèmes</w:t>
              </w:r>
            </w:hyperlink>
          </w:p>
          <w:p>
            <w:pPr/>
            <w:hyperlink r:id="rId12" w:history="1">
              <w:r>
                <w:rPr>
                  <w:color w:val="#410a8c"/>
                  <w:u w:val="single"/>
                </w:rPr>
                <w:t xml:space="preserve">Sarah De Vogüé</w:t>
              </w:r>
            </w:hyperlink>
            <w:r>
              <w:rPr/>
              <w:t xml:space="preserve">,</w:t>
            </w:r>
            <w:hyperlink r:id="rId30" w:history="1">
              <w:r>
                <w:rPr>
                  <w:color w:val="#410a8c"/>
                  <w:u w:val="single"/>
                </w:rPr>
                <w:t xml:space="preserve">Frédérique Sitri</w:t>
              </w:r>
            </w:hyperlink>
            <w:r>
              <w:rPr/>
              <w:t xml:space="preserve">,</w:t>
            </w:r>
            <w:hyperlink r:id="rId185" w:history="1">
              <w:r>
                <w:rPr>
                  <w:color w:val="#410a8c"/>
                  <w:u w:val="single"/>
                </w:rPr>
                <w:t xml:space="preserve">Geneviève Salvan</w:t>
              </w:r>
            </w:hyperlink>
          </w:p>
          <w:p>
            <w:pPr/>
            <w:r>
              <w:rPr/>
              <w:t xml:space="preserve">Licence. J'améliore mon français écrit - Modules de français pour les études supérieures, https://moodle.luniversitenumerique.fr/pluginfile.php/58412/mod_resource/content/2/co/module_J2-4-Identification_des_themes.html, France. 2023</w:t>
            </w:r>
          </w:p>
          <w:p>
            <w:pPr/>
            <w:r>
              <w:rPr/>
              <w:t xml:space="preserve">Cours</w:t>
            </w:r>
          </w:p>
          <w:p>
            <w:pPr/>
            <w:hyperlink r:id="rId184" w:history="1">
              <w:r>
                <w:rPr>
                  <w:color w:val="#410a8c"/>
                  <w:u w:val="single"/>
                </w:rPr>
                <w:t xml:space="preserve">hal-04501379v1</w:t>
              </w:r>
            </w:hyperlink>
          </w:p>
        </w:tc>
      </w:tr>
      <w:tr>
        <w:trPr/>
        <w:tc>
          <w:tcPr>
            <w:noWrap/>
          </w:tcPr>
          <w:p>
            <w:pPr>
              <w:spacing w:after="200"/>
            </w:pPr>
            <w:hyperlink r:id="rId186" w:history="1">
              <w:r>
                <w:rPr>
                  <w:color w:val="1e198e"/>
                  <w:b w:val="1"/>
                  <w:bCs w:val="1"/>
                  <w:u w:val="single"/>
                </w:rPr>
                <w:t xml:space="preserve">Types de progression</w:t>
              </w:r>
            </w:hyperlink>
          </w:p>
          <w:p>
            <w:pPr/>
            <w:hyperlink r:id="rId30" w:history="1">
              <w:r>
                <w:rPr>
                  <w:color w:val="#410a8c"/>
                  <w:u w:val="single"/>
                </w:rPr>
                <w:t xml:space="preserve">Frédérique Sitri</w:t>
              </w:r>
            </w:hyperlink>
            <w:r>
              <w:rPr/>
              <w:t xml:space="preserve">,</w:t>
            </w:r>
            <w:hyperlink r:id="rId185" w:history="1">
              <w:r>
                <w:rPr>
                  <w:color w:val="#410a8c"/>
                  <w:u w:val="single"/>
                </w:rPr>
                <w:t xml:space="preserve">Geneviève Salvan</w:t>
              </w:r>
            </w:hyperlink>
            <w:r>
              <w:rPr/>
              <w:t xml:space="preserve">,</w:t>
            </w:r>
            <w:hyperlink r:id="rId12" w:history="1">
              <w:r>
                <w:rPr>
                  <w:color w:val="#410a8c"/>
                  <w:u w:val="single"/>
                </w:rPr>
                <w:t xml:space="preserve">Sarah De Vogüé</w:t>
              </w:r>
            </w:hyperlink>
          </w:p>
          <w:p>
            <w:pPr/>
            <w:r>
              <w:rPr/>
              <w:t xml:space="preserve">Licence. J'améliore mon français écrit - Modules de français pour les études supérieures, https://moodle.luniversitenumerique.fr/pluginfile.php/58414/mod_resource/content/2/co/module_J2-4-Progresser.html, France. 2023</w:t>
            </w:r>
          </w:p>
          <w:p>
            <w:pPr/>
            <w:r>
              <w:rPr/>
              <w:t xml:space="preserve">Cours</w:t>
            </w:r>
          </w:p>
          <w:p>
            <w:pPr/>
            <w:hyperlink r:id="rId186" w:history="1">
              <w:r>
                <w:rPr>
                  <w:color w:val="#410a8c"/>
                  <w:u w:val="single"/>
                </w:rPr>
                <w:t xml:space="preserve">hal-04501397v1</w:t>
              </w:r>
            </w:hyperlink>
          </w:p>
        </w:tc>
      </w:tr>
      <w:tr>
        <w:trPr/>
        <w:tc>
          <w:tcPr>
            <w:noWrap/>
          </w:tcPr>
          <w:p>
            <w:pPr>
              <w:spacing w:after="200"/>
            </w:pPr>
            <w:hyperlink r:id="rId187" w:history="1">
              <w:r>
                <w:rPr>
                  <w:color w:val="1e198e"/>
                  <w:b w:val="1"/>
                  <w:bCs w:val="1"/>
                  <w:u w:val="single"/>
                </w:rPr>
                <w:t xml:space="preserve">Ponctuation des groupes</w:t>
              </w:r>
            </w:hyperlink>
          </w:p>
          <w:p>
            <w:pPr/>
            <w:hyperlink r:id="rId12" w:history="1">
              <w:r>
                <w:rPr>
                  <w:color w:val="#410a8c"/>
                  <w:u w:val="single"/>
                </w:rPr>
                <w:t xml:space="preserve">Sarah De Vogüé</w:t>
              </w:r>
            </w:hyperlink>
          </w:p>
          <w:p>
            <w:pPr/>
            <w:r>
              <w:rPr/>
              <w:t xml:space="preserve">Licence. J'améliore mon français écrit - Dépendances entre groupes, France. 2022</w:t>
            </w:r>
          </w:p>
          <w:p>
            <w:pPr/>
            <w:r>
              <w:rPr/>
              <w:t xml:space="preserve">Cours</w:t>
            </w:r>
          </w:p>
          <w:p>
            <w:pPr/>
            <w:hyperlink r:id="rId187" w:history="1">
              <w:r>
                <w:rPr>
                  <w:color w:val="#410a8c"/>
                  <w:u w:val="single"/>
                </w:rPr>
                <w:t xml:space="preserve">hal-04506984v1</w:t>
              </w:r>
            </w:hyperlink>
          </w:p>
        </w:tc>
      </w:tr>
      <w:tr>
        <w:trPr/>
        <w:tc>
          <w:tcPr>
            <w:noWrap/>
          </w:tcPr>
          <w:p>
            <w:pPr>
              <w:spacing w:after="200"/>
            </w:pPr>
            <w:hyperlink r:id="rId188" w:history="1">
              <w:r>
                <w:rPr>
                  <w:color w:val="1e198e"/>
                  <w:b w:val="1"/>
                  <w:bCs w:val="1"/>
                  <w:u w:val="single"/>
                </w:rPr>
                <w:t xml:space="preserve">DERRIÈRE LES DISCOURS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https://moodle.luniversitenumerique.fr/course/view.php?id=38&amp;section=12, France. 2021</w:t>
            </w:r>
          </w:p>
          <w:p>
            <w:pPr/>
            <w:r>
              <w:rPr/>
              <w:t xml:space="preserve">Cours</w:t>
            </w:r>
          </w:p>
          <w:p>
            <w:pPr/>
            <w:hyperlink r:id="rId188" w:history="1">
              <w:r>
                <w:rPr>
                  <w:color w:val="#410a8c"/>
                  <w:u w:val="single"/>
                </w:rPr>
                <w:t xml:space="preserve">hal-04507010v1</w:t>
              </w:r>
            </w:hyperlink>
          </w:p>
        </w:tc>
      </w:tr>
      <w:tr>
        <w:trPr/>
        <w:tc>
          <w:tcPr>
            <w:noWrap/>
          </w:tcPr>
          <w:p>
            <w:pPr>
              <w:spacing w:after="200"/>
            </w:pPr>
            <w:hyperlink r:id="rId189" w:history="1">
              <w:r>
                <w:rPr>
                  <w:color w:val="1e198e"/>
                  <w:b w:val="1"/>
                  <w:bCs w:val="1"/>
                  <w:u w:val="single"/>
                </w:rPr>
                <w:t xml:space="preserve">DERRIÈRE LES MOTS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https://moodle.luniversitenumerique.fr/course/view.php?id=38&amp;section=12, France. 2020</w:t>
            </w:r>
          </w:p>
          <w:p>
            <w:pPr/>
            <w:r>
              <w:rPr/>
              <w:t xml:space="preserve">Cours</w:t>
            </w:r>
          </w:p>
          <w:p>
            <w:pPr/>
            <w:hyperlink r:id="rId189" w:history="1">
              <w:r>
                <w:rPr>
                  <w:color w:val="#410a8c"/>
                  <w:u w:val="single"/>
                </w:rPr>
                <w:t xml:space="preserve">hal-04507001v1</w:t>
              </w:r>
            </w:hyperlink>
          </w:p>
        </w:tc>
      </w:tr>
      <w:tr>
        <w:trPr/>
        <w:tc>
          <w:tcPr>
            <w:noWrap/>
          </w:tcPr>
          <w:p>
            <w:pPr>
              <w:spacing w:after="200"/>
            </w:pPr>
            <w:hyperlink r:id="rId190" w:history="1">
              <w:r>
                <w:rPr>
                  <w:color w:val="1e198e"/>
                  <w:b w:val="1"/>
                  <w:bCs w:val="1"/>
                  <w:u w:val="single"/>
                </w:rPr>
                <w:t xml:space="preserve">Connecteurs</w:t>
              </w:r>
            </w:hyperlink>
          </w:p>
          <w:p>
            <w:pPr/>
            <w:hyperlink r:id="rId12" w:history="1">
              <w:r>
                <w:rPr>
                  <w:color w:val="#410a8c"/>
                  <w:u w:val="single"/>
                </w:rPr>
                <w:t xml:space="preserve">Sarah De Vogüé</w:t>
              </w:r>
            </w:hyperlink>
            <w:r>
              <w:rPr/>
              <w:t xml:space="preserve">,</w:t>
            </w:r>
            <w:hyperlink r:id="rId15" w:history="1">
              <w:r>
                <w:rPr>
                  <w:color w:val="#410a8c"/>
                  <w:u w:val="single"/>
                </w:rPr>
                <w:t xml:space="preserve">Marianne Desmets</w:t>
              </w:r>
            </w:hyperlink>
          </w:p>
          <w:p>
            <w:pPr/>
            <w:r>
              <w:rPr/>
              <w:t xml:space="preserve">Licence. J'améliore mon français écrit ​–​ ​Modules​ ​de​ ​français​ ​pour​ ​les​ ​études​ ​supérieures, http://uoh.univ-montp3.fr/j_ameliore_ma_maitrise_du_francais/portail/, France. 2019</w:t>
            </w:r>
          </w:p>
          <w:p>
            <w:pPr/>
            <w:r>
              <w:rPr/>
              <w:t xml:space="preserve">Cours</w:t>
            </w:r>
          </w:p>
          <w:p>
            <w:pPr/>
            <w:hyperlink r:id="rId190" w:history="1">
              <w:r>
                <w:rPr>
                  <w:color w:val="#410a8c"/>
                  <w:u w:val="single"/>
                </w:rPr>
                <w:t xml:space="preserve">hal-04497022v1</w:t>
              </w:r>
            </w:hyperlink>
          </w:p>
        </w:tc>
      </w:tr>
      <w:tr>
        <w:trPr/>
        <w:tc>
          <w:tcPr>
            <w:noWrap/>
          </w:tcPr>
          <w:p>
            <w:pPr>
              <w:spacing w:after="200"/>
            </w:pPr>
            <w:hyperlink r:id="rId191" w:history="1">
              <w:r>
                <w:rPr>
                  <w:color w:val="1e198e"/>
                  <w:b w:val="1"/>
                  <w:bCs w:val="1"/>
                  <w:u w:val="single"/>
                </w:rPr>
                <w:t xml:space="preserve">Conjugaisons 1 - Bases et groupes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1" w:history="1">
              <w:r>
                <w:rPr>
                  <w:color w:val="#410a8c"/>
                  <w:u w:val="single"/>
                </w:rPr>
                <w:t xml:space="preserve">hal-04511949v1</w:t>
              </w:r>
            </w:hyperlink>
          </w:p>
        </w:tc>
      </w:tr>
      <w:tr>
        <w:trPr/>
        <w:tc>
          <w:tcPr>
            <w:noWrap/>
          </w:tcPr>
          <w:p>
            <w:pPr>
              <w:spacing w:after="200"/>
            </w:pPr>
            <w:hyperlink r:id="rId192" w:history="1">
              <w:r>
                <w:rPr>
                  <w:color w:val="1e198e"/>
                  <w:b w:val="1"/>
                  <w:bCs w:val="1"/>
                  <w:u w:val="single"/>
                </w:rPr>
                <w:t xml:space="preserve">Conjugaison 4 - Infinitif et participes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2" w:history="1">
              <w:r>
                <w:rPr>
                  <w:color w:val="#410a8c"/>
                  <w:u w:val="single"/>
                </w:rPr>
                <w:t xml:space="preserve">hal-04511962v1</w:t>
              </w:r>
            </w:hyperlink>
          </w:p>
        </w:tc>
      </w:tr>
      <w:tr>
        <w:trPr/>
        <w:tc>
          <w:tcPr>
            <w:noWrap/>
          </w:tcPr>
          <w:p>
            <w:pPr>
              <w:spacing w:after="200"/>
            </w:pPr>
            <w:hyperlink r:id="rId193" w:history="1">
              <w:r>
                <w:rPr>
                  <w:color w:val="1e198e"/>
                  <w:b w:val="1"/>
                  <w:bCs w:val="1"/>
                  <w:u w:val="single"/>
                </w:rPr>
                <w:t xml:space="preserve">Ponctuation entre propositions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3" w:history="1">
              <w:r>
                <w:rPr>
                  <w:color w:val="#410a8c"/>
                  <w:u w:val="single"/>
                </w:rPr>
                <w:t xml:space="preserve">hal-04501058v1</w:t>
              </w:r>
            </w:hyperlink>
          </w:p>
        </w:tc>
      </w:tr>
      <w:tr>
        <w:trPr/>
        <w:tc>
          <w:tcPr>
            <w:noWrap/>
          </w:tcPr>
          <w:p>
            <w:pPr>
              <w:spacing w:after="200"/>
            </w:pPr>
            <w:hyperlink r:id="rId194" w:history="1">
              <w:r>
                <w:rPr>
                  <w:color w:val="1e198e"/>
                  <w:b w:val="1"/>
                  <w:bCs w:val="1"/>
                  <w:u w:val="single"/>
                </w:rPr>
                <w:t xml:space="preserve">Conjugaison 3 - Temps et modes conjugués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4" w:history="1">
              <w:r>
                <w:rPr>
                  <w:color w:val="#410a8c"/>
                  <w:u w:val="single"/>
                </w:rPr>
                <w:t xml:space="preserve">hal-04511955v1</w:t>
              </w:r>
            </w:hyperlink>
          </w:p>
        </w:tc>
      </w:tr>
      <w:tr>
        <w:trPr/>
        <w:tc>
          <w:tcPr>
            <w:noWrap/>
          </w:tcPr>
          <w:p>
            <w:pPr>
              <w:spacing w:after="200"/>
            </w:pPr>
            <w:hyperlink r:id="rId195" w:history="1">
              <w:r>
                <w:rPr>
                  <w:color w:val="1e198e"/>
                  <w:b w:val="1"/>
                  <w:bCs w:val="1"/>
                  <w:u w:val="single"/>
                </w:rPr>
                <w:t xml:space="preserve">Ellipses</w:t>
              </w:r>
            </w:hyperlink>
          </w:p>
          <w:p>
            <w:pPr/>
            <w:hyperlink r:id="rId15" w:history="1">
              <w:r>
                <w:rPr>
                  <w:color w:val="#410a8c"/>
                  <w:u w:val="single"/>
                </w:rPr>
                <w:t xml:space="preserve">Marianne Desmets</w:t>
              </w:r>
            </w:hyperlink>
            <w:r>
              <w:rPr/>
              <w:t xml:space="preserve">,</w:t>
            </w: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5" w:history="1">
              <w:r>
                <w:rPr>
                  <w:color w:val="#410a8c"/>
                  <w:u w:val="single"/>
                </w:rPr>
                <w:t xml:space="preserve">halshs-04518728v1</w:t>
              </w:r>
            </w:hyperlink>
          </w:p>
        </w:tc>
      </w:tr>
      <w:tr>
        <w:trPr/>
        <w:tc>
          <w:tcPr>
            <w:noWrap/>
          </w:tcPr>
          <w:p>
            <w:pPr>
              <w:spacing w:after="200"/>
            </w:pPr>
            <w:hyperlink r:id="rId196" w:history="1">
              <w:r>
                <w:rPr>
                  <w:color w:val="1e198e"/>
                  <w:b w:val="1"/>
                  <w:bCs w:val="1"/>
                  <w:u w:val="single"/>
                </w:rPr>
                <w:t xml:space="preserve">Conjugaisons 2 - Personnes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6" w:history="1">
              <w:r>
                <w:rPr>
                  <w:color w:val="#410a8c"/>
                  <w:u w:val="single"/>
                </w:rPr>
                <w:t xml:space="preserve">hal-04511951v1</w:t>
              </w:r>
            </w:hyperlink>
          </w:p>
        </w:tc>
      </w:tr>
      <w:tr>
        <w:trPr/>
        <w:tc>
          <w:tcPr>
            <w:noWrap/>
          </w:tcPr>
          <w:p>
            <w:pPr>
              <w:spacing w:after="200"/>
            </w:pPr>
            <w:hyperlink r:id="rId197" w:history="1">
              <w:r>
                <w:rPr>
                  <w:color w:val="1e198e"/>
                  <w:b w:val="1"/>
                  <w:bCs w:val="1"/>
                  <w:u w:val="single"/>
                </w:rPr>
                <w:t xml:space="preserve">Accord des participes passés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7" w:history="1">
              <w:r>
                <w:rPr>
                  <w:color w:val="#410a8c"/>
                  <w:u w:val="single"/>
                </w:rPr>
                <w:t xml:space="preserve">hal-04518442v1</w:t>
              </w:r>
            </w:hyperlink>
          </w:p>
        </w:tc>
      </w:tr>
      <w:tr>
        <w:trPr/>
        <w:tc>
          <w:tcPr>
            <w:noWrap/>
          </w:tcPr>
          <w:p>
            <w:pPr>
              <w:spacing w:after="200"/>
            </w:pPr>
            <w:hyperlink r:id="rId198" w:history="1">
              <w:r>
                <w:rPr>
                  <w:color w:val="1e198e"/>
                  <w:b w:val="1"/>
                  <w:bCs w:val="1"/>
                  <w:u w:val="single"/>
                </w:rPr>
                <w:t xml:space="preserve">Accords : règles et fondamentaux</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2017</w:t>
            </w:r>
          </w:p>
          <w:p>
            <w:pPr/>
            <w:r>
              <w:rPr/>
              <w:t xml:space="preserve">Cours</w:t>
            </w:r>
          </w:p>
          <w:p>
            <w:pPr/>
            <w:hyperlink r:id="rId198" w:history="1">
              <w:r>
                <w:rPr>
                  <w:color w:val="#410a8c"/>
                  <w:u w:val="single"/>
                </w:rPr>
                <w:t xml:space="preserve">hal-04518435v1</w:t>
              </w:r>
            </w:hyperlink>
          </w:p>
        </w:tc>
      </w:tr>
      <w:tr>
        <w:trPr/>
        <w:tc>
          <w:tcPr>
            <w:noWrap/>
          </w:tcPr>
          <w:p>
            <w:pPr>
              <w:spacing w:after="200"/>
            </w:pPr>
            <w:hyperlink r:id="rId199" w:history="1">
              <w:r>
                <w:rPr>
                  <w:color w:val="1e198e"/>
                  <w:b w:val="1"/>
                  <w:bCs w:val="1"/>
                  <w:u w:val="single"/>
                </w:rPr>
                <w:t xml:space="preserve">Accords à distance</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2017</w:t>
            </w:r>
          </w:p>
          <w:p>
            <w:pPr/>
            <w:r>
              <w:rPr/>
              <w:t xml:space="preserve">Cours</w:t>
            </w:r>
          </w:p>
          <w:p>
            <w:pPr/>
            <w:hyperlink r:id="rId199" w:history="1">
              <w:r>
                <w:rPr>
                  <w:color w:val="#410a8c"/>
                  <w:u w:val="single"/>
                </w:rPr>
                <w:t xml:space="preserve">hal-04518439v1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E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h-de-vogue" TargetMode="External"/><Relationship Id="rId9" Type="http://schemas.openxmlformats.org/officeDocument/2006/relationships/hyperlink" Target="https://orcid.org/0000-0003-2822-8739" TargetMode="External"/><Relationship Id="rId10" Type="http://schemas.openxmlformats.org/officeDocument/2006/relationships/hyperlink" Target="https://www.idref.fr/080209092" TargetMode="External"/><Relationship Id="rId11" Type="http://schemas.openxmlformats.org/officeDocument/2006/relationships/hyperlink" Target="https://hal.science/hal-05495494v1" TargetMode="External"/><Relationship Id="rId12" Type="http://schemas.openxmlformats.org/officeDocument/2006/relationships/hyperlink" Target="https://hal.science/search/index/?q=*&amp;authFullName_s=Sarah De Vog&#252;&#233;" TargetMode="External"/><Relationship Id="rId13" Type="http://schemas.openxmlformats.org/officeDocument/2006/relationships/hyperlink" Target="https://hal.science/hal-04327457v1" TargetMode="External"/><Relationship Id="rId14" Type="http://schemas.openxmlformats.org/officeDocument/2006/relationships/hyperlink" Target="https://hal.parisnanterre.fr/hal-04071594v1" TargetMode="External"/><Relationship Id="rId15" Type="http://schemas.openxmlformats.org/officeDocument/2006/relationships/hyperlink" Target="https://hal.science/search/index/?q=*&amp;authFullName_s=Marianne Desmets" TargetMode="External"/><Relationship Id="rId16" Type="http://schemas.openxmlformats.org/officeDocument/2006/relationships/hyperlink" Target="https://hal.science/search/index/?q=*&amp;authFullName_s=Laura Noreskal" TargetMode="External"/><Relationship Id="rId17" Type="http://schemas.openxmlformats.org/officeDocument/2006/relationships/hyperlink" Target="https://hal.science/search/index/?q=*&amp;authFullName_s=Iris Eshkol-Taravella" TargetMode="External"/><Relationship Id="rId18" Type="http://schemas.openxmlformats.org/officeDocument/2006/relationships/hyperlink" Target="https://dx.doi.org/10.4000/pratiques.12244" TargetMode="External"/><Relationship Id="rId19" Type="http://schemas.openxmlformats.org/officeDocument/2006/relationships/hyperlink" Target="https://hal.science/hal-03762479v1" TargetMode="External"/><Relationship Id="rId20" Type="http://schemas.openxmlformats.org/officeDocument/2006/relationships/hyperlink" Target="https://dx.doi.org/10.1051/shsconf/202214301002" TargetMode="External"/><Relationship Id="rId21" Type="http://schemas.openxmlformats.org/officeDocument/2006/relationships/hyperlink" Target="https://hal.science/hal-03793324v1" TargetMode="External"/><Relationship Id="rId22" Type="http://schemas.openxmlformats.org/officeDocument/2006/relationships/hyperlink" Target="https://hal.science/search/index/?q=*&amp;authFullName_s=Sarah de Vog&#252;&#233;" TargetMode="External"/><Relationship Id="rId23" Type="http://schemas.openxmlformats.org/officeDocument/2006/relationships/hyperlink" Target="https://dx.doi.org/10.30681/2594.9063.2021v5n2id6579" TargetMode="External"/><Relationship Id="rId24" Type="http://schemas.openxmlformats.org/officeDocument/2006/relationships/hyperlink" Target="https://hal.science/hal-03762480v1" TargetMode="External"/><Relationship Id="rId25" Type="http://schemas.openxmlformats.org/officeDocument/2006/relationships/hyperlink" Target="https://hal.science/search/index/?q=*&amp;authFullName_s=Gabriella de Luca" TargetMode="External"/><Relationship Id="rId26" Type="http://schemas.openxmlformats.org/officeDocument/2006/relationships/hyperlink" Target="https://hal.science/search/index/?q=*&amp;authFullName_s=Julie Lefebvre" TargetMode="External"/><Relationship Id="rId27" Type="http://schemas.openxmlformats.org/officeDocument/2006/relationships/hyperlink" Target="https://hal.science/search/index/?q=*&amp;authFullName_s=Frederique Sitri" TargetMode="External"/><Relationship Id="rId28" Type="http://schemas.openxmlformats.org/officeDocument/2006/relationships/hyperlink" Target="https://dx.doi.org/10.1344/teisel.v1.37075" TargetMode="External"/><Relationship Id="rId29" Type="http://schemas.openxmlformats.org/officeDocument/2006/relationships/hyperlink" Target="https://hal.u-pec.fr/hal-04317862v1" TargetMode="External"/><Relationship Id="rId30" Type="http://schemas.openxmlformats.org/officeDocument/2006/relationships/hyperlink" Target="https://hal.science/search/index/?q=*&amp;authFullName_s=Fr&#233;d&#233;rique Sitri" TargetMode="External"/><Relationship Id="rId31" Type="http://schemas.openxmlformats.org/officeDocument/2006/relationships/hyperlink" Target="https://hal.science/hal-03352742v1" TargetMode="External"/><Relationship Id="rId32" Type="http://schemas.openxmlformats.org/officeDocument/2006/relationships/hyperlink" Target="https://dx.doi.org/10.2143/IG.167.0.3288989" TargetMode="External"/><Relationship Id="rId33" Type="http://schemas.openxmlformats.org/officeDocument/2006/relationships/hyperlink" Target="https://hal.parisnanterre.fr/hal-03110099v1" TargetMode="External"/><Relationship Id="rId34" Type="http://schemas.openxmlformats.org/officeDocument/2006/relationships/hyperlink" Target="https://hal.parisnanterre.fr/hal-03109507v1" TargetMode="External"/><Relationship Id="rId35" Type="http://schemas.openxmlformats.org/officeDocument/2006/relationships/hyperlink" Target="https://dx.doi.org/10.4000/corela.11287" TargetMode="External"/><Relationship Id="rId36" Type="http://schemas.openxmlformats.org/officeDocument/2006/relationships/hyperlink" Target="https://hal.science/hal-03352659v1" TargetMode="External"/><Relationship Id="rId37" Type="http://schemas.openxmlformats.org/officeDocument/2006/relationships/hyperlink" Target="https://dx.doi.org/10.2143/IG.162.0.3286709" TargetMode="External"/><Relationship Id="rId38" Type="http://schemas.openxmlformats.org/officeDocument/2006/relationships/hyperlink" Target="https://hal.science/hal-03352623v1" TargetMode="External"/><Relationship Id="rId39" Type="http://schemas.openxmlformats.org/officeDocument/2006/relationships/hyperlink" Target="https://hal.parisnanterre.fr/hal-01994582v1" TargetMode="External"/><Relationship Id="rId40" Type="http://schemas.openxmlformats.org/officeDocument/2006/relationships/hyperlink" Target="https://hal.science/search/index/?q=*&amp;authFullName_s=Natacha Espinosa" TargetMode="External"/><Relationship Id="rId41" Type="http://schemas.openxmlformats.org/officeDocument/2006/relationships/hyperlink" Target="https://dx.doi.org/10.4000/pratiques.4332" TargetMode="External"/><Relationship Id="rId42" Type="http://schemas.openxmlformats.org/officeDocument/2006/relationships/hyperlink" Target="https://hal.parisnanterre.fr/hal-01928127v1" TargetMode="External"/><Relationship Id="rId43" Type="http://schemas.openxmlformats.org/officeDocument/2006/relationships/hyperlink" Target="https://hal.science/search/index/?q=*&amp;authFullName_s=Genevieve Musca" TargetMode="External"/><Relationship Id="rId44" Type="http://schemas.openxmlformats.org/officeDocument/2006/relationships/hyperlink" Target="https://hal.science/search/index/?q=*&amp;authFullName_s=Linda Rouleau" TargetMode="External"/><Relationship Id="rId45" Type="http://schemas.openxmlformats.org/officeDocument/2006/relationships/hyperlink" Target="https://hal.science/search/index/?q=*&amp;authFullName_s=Caroline Facq-Mellet" TargetMode="External"/><Relationship Id="rId46" Type="http://schemas.openxmlformats.org/officeDocument/2006/relationships/hyperlink" Target="https://dx.doi.org/10.3917/mana.212.0705" TargetMode="External"/><Relationship Id="rId47" Type="http://schemas.openxmlformats.org/officeDocument/2006/relationships/hyperlink" Target="https://hal.science/hal-01956873v1" TargetMode="External"/><Relationship Id="rId48" Type="http://schemas.openxmlformats.org/officeDocument/2006/relationships/hyperlink" Target="https://hal.parisnanterre.fr/hal-01975340v1" TargetMode="External"/><Relationship Id="rId49" Type="http://schemas.openxmlformats.org/officeDocument/2006/relationships/hyperlink" Target="https://hal.science/search/index/?q=*&amp;authFullName_s=Caroline Mellet" TargetMode="External"/><Relationship Id="rId50" Type="http://schemas.openxmlformats.org/officeDocument/2006/relationships/hyperlink" Target="https://hal.science/hal-04165388v1" TargetMode="External"/><Relationship Id="rId51" Type="http://schemas.openxmlformats.org/officeDocument/2006/relationships/hyperlink" Target="https://hal.science/hal-01524831v1" TargetMode="External"/><Relationship Id="rId52" Type="http://schemas.openxmlformats.org/officeDocument/2006/relationships/hyperlink" Target="https://hal.science/search/index/?q=*&amp;authFullName_s=Val&#233;rie Raby" TargetMode="External"/><Relationship Id="rId53" Type="http://schemas.openxmlformats.org/officeDocument/2006/relationships/hyperlink" Target="https://hal.science/search/index/?q=*&amp;authFullName_s=Bernard Colombat" TargetMode="External"/><Relationship Id="rId54" Type="http://schemas.openxmlformats.org/officeDocument/2006/relationships/hyperlink" Target="https://hal.science/search/index/?q=*&amp;authFullName_s=Jean-Luc Chevillard" TargetMode="External"/><Relationship Id="rId55" Type="http://schemas.openxmlformats.org/officeDocument/2006/relationships/hyperlink" Target="https://hal.science/search/index/?q=*&amp;authFullName_s=Hugo David" TargetMode="External"/><Relationship Id="rId56" Type="http://schemas.openxmlformats.org/officeDocument/2006/relationships/hyperlink" Target="https://hal.science/search/index/?q=*&amp;authFullName_s=Jean-Patrick Guillaume" TargetMode="External"/><Relationship Id="rId57" Type="http://schemas.openxmlformats.org/officeDocument/2006/relationships/hyperlink" Target="https://dx.doi.org/10.3917/lang.205.0011" TargetMode="External"/><Relationship Id="rId58" Type="http://schemas.openxmlformats.org/officeDocument/2006/relationships/hyperlink" Target="https://shs.hal.science/halshs-01705674v1" TargetMode="External"/><Relationship Id="rId59" Type="http://schemas.openxmlformats.org/officeDocument/2006/relationships/hyperlink" Target="https://dx.doi.org/10.3917/lang.205.0117" TargetMode="External"/><Relationship Id="rId60" Type="http://schemas.openxmlformats.org/officeDocument/2006/relationships/hyperlink" Target="https://shs.hal.science/halshs-01705660v1" TargetMode="External"/><Relationship Id="rId61" Type="http://schemas.openxmlformats.org/officeDocument/2006/relationships/hyperlink" Target="https://hal.science/search/index/?q=*&amp;authFullName_s=Brigitte Garcia" TargetMode="External"/><Relationship Id="rId62" Type="http://schemas.openxmlformats.org/officeDocument/2006/relationships/hyperlink" Target="https://hal.science/search/index/?q=*&amp;authFullName_s=Marie Perini" TargetMode="External"/><Relationship Id="rId63" Type="http://schemas.openxmlformats.org/officeDocument/2006/relationships/hyperlink" Target="https://shs.hal.science/halshs-01331892v1" TargetMode="External"/><Relationship Id="rId64" Type="http://schemas.openxmlformats.org/officeDocument/2006/relationships/hyperlink" Target="https://shs.hal.science/halshs-01880485v1" TargetMode="External"/><Relationship Id="rId65" Type="http://schemas.openxmlformats.org/officeDocument/2006/relationships/hyperlink" Target="https://hal.science/search/index/?q=*&amp;authFullName_s=Sylvie Garnier" TargetMode="External"/><Relationship Id="rId66" Type="http://schemas.openxmlformats.org/officeDocument/2006/relationships/hyperlink" Target="https://hal.science/search/index/?q=*&amp;authFullName_s=Fanny Rinck" TargetMode="External"/><Relationship Id="rId67" Type="http://schemas.openxmlformats.org/officeDocument/2006/relationships/hyperlink" Target="https://hal.science/hal-01070653v1" TargetMode="External"/><Relationship Id="rId68" Type="http://schemas.openxmlformats.org/officeDocument/2006/relationships/hyperlink" Target="https://hal.science/search/index/?q=*&amp;authFullName_s=Gilda Simoni" TargetMode="External"/><Relationship Id="rId69" Type="http://schemas.openxmlformats.org/officeDocument/2006/relationships/hyperlink" Target="https://shs.hal.science/halshs-01395755v1" TargetMode="External"/><Relationship Id="rId70" Type="http://schemas.openxmlformats.org/officeDocument/2006/relationships/hyperlink" Target="https://shs.hal.science/halshs-00856514v1" TargetMode="External"/><Relationship Id="rId71" Type="http://schemas.openxmlformats.org/officeDocument/2006/relationships/hyperlink" Target="https://hal.science/hal-03762485v1" TargetMode="External"/><Relationship Id="rId72" Type="http://schemas.openxmlformats.org/officeDocument/2006/relationships/hyperlink" Target="https://shs.hal.science/halshs-01705640v1" TargetMode="External"/><Relationship Id="rId73" Type="http://schemas.openxmlformats.org/officeDocument/2006/relationships/hyperlink" Target="https://shs.hal.science/halshs-00651834v1" TargetMode="External"/><Relationship Id="rId74" Type="http://schemas.openxmlformats.org/officeDocument/2006/relationships/hyperlink" Target="https://shs.hal.science/halshs-00651840v1" TargetMode="External"/><Relationship Id="rId75" Type="http://schemas.openxmlformats.org/officeDocument/2006/relationships/hyperlink" Target="https://hal.science/hal-03762487v1" TargetMode="External"/><Relationship Id="rId76" Type="http://schemas.openxmlformats.org/officeDocument/2006/relationships/hyperlink" Target="https://hal.science/hal-04127447v1" TargetMode="External"/><Relationship Id="rId77" Type="http://schemas.openxmlformats.org/officeDocument/2006/relationships/hyperlink" Target="https://hal.science/search/index/?q=*&amp;authFullName_s=Jean-Jacques Franckel" TargetMode="External"/><Relationship Id="rId78" Type="http://schemas.openxmlformats.org/officeDocument/2006/relationships/hyperlink" Target="https://hal.science/hal-04165385v1" TargetMode="External"/><Relationship Id="rId79" Type="http://schemas.openxmlformats.org/officeDocument/2006/relationships/hyperlink" Target="https://hal.science/hal-04165386v1" TargetMode="External"/><Relationship Id="rId80" Type="http://schemas.openxmlformats.org/officeDocument/2006/relationships/hyperlink" Target="https://hal.parisnanterre.fr/hal-01993074v1" TargetMode="External"/><Relationship Id="rId81" Type="http://schemas.openxmlformats.org/officeDocument/2006/relationships/hyperlink" Target="https://dx.doi.org/10.4000/linx.1251" TargetMode="External"/><Relationship Id="rId82" Type="http://schemas.openxmlformats.org/officeDocument/2006/relationships/hyperlink" Target="https://hal.parisnanterre.fr/hal-02060097v1" TargetMode="External"/><Relationship Id="rId83" Type="http://schemas.openxmlformats.org/officeDocument/2006/relationships/hyperlink" Target="https://hal.science/hal-04127440v1" TargetMode="External"/><Relationship Id="rId84" Type="http://schemas.openxmlformats.org/officeDocument/2006/relationships/hyperlink" Target="https://hal.science/hal-04127442v1" TargetMode="External"/><Relationship Id="rId85" Type="http://schemas.openxmlformats.org/officeDocument/2006/relationships/hyperlink" Target="https://hal.science/hal-04124890v1" TargetMode="External"/><Relationship Id="rId86" Type="http://schemas.openxmlformats.org/officeDocument/2006/relationships/hyperlink" Target="https://hal.science/hal-04127417v1" TargetMode="External"/><Relationship Id="rId87" Type="http://schemas.openxmlformats.org/officeDocument/2006/relationships/hyperlink" Target="https://hal.science/hal-04127421v1" TargetMode="External"/><Relationship Id="rId88" Type="http://schemas.openxmlformats.org/officeDocument/2006/relationships/hyperlink" Target="https://hal.science/hal-04127425v1" TargetMode="External"/><Relationship Id="rId89" Type="http://schemas.openxmlformats.org/officeDocument/2006/relationships/hyperlink" Target="https://hal.science/hal-04127429v1" TargetMode="External"/><Relationship Id="rId90" Type="http://schemas.openxmlformats.org/officeDocument/2006/relationships/hyperlink" Target="https://hal.science/hal-04127433v1" TargetMode="External"/><Relationship Id="rId91" Type="http://schemas.openxmlformats.org/officeDocument/2006/relationships/hyperlink" Target="https://hal.science/hal-04127437v1" TargetMode="External"/><Relationship Id="rId92" Type="http://schemas.openxmlformats.org/officeDocument/2006/relationships/hyperlink" Target="https://hal.science/hal-04124893v1" TargetMode="External"/><Relationship Id="rId93" Type="http://schemas.openxmlformats.org/officeDocument/2006/relationships/hyperlink" Target="https://hal.science/hal-04124895v1" TargetMode="External"/><Relationship Id="rId94" Type="http://schemas.openxmlformats.org/officeDocument/2006/relationships/hyperlink" Target="https://hal.science/hal-04124910v1" TargetMode="External"/><Relationship Id="rId95" Type="http://schemas.openxmlformats.org/officeDocument/2006/relationships/hyperlink" Target="https://inria.hal.science/hal-05330623v1" TargetMode="External"/><Relationship Id="rId96" Type="http://schemas.openxmlformats.org/officeDocument/2006/relationships/hyperlink" Target="https://hal.science/search/index/?q=*&amp;authFullName_s=Chunxiao Yan" TargetMode="External"/><Relationship Id="rId97" Type="http://schemas.openxmlformats.org/officeDocument/2006/relationships/hyperlink" Target="https://hal.science/hal-04605012v1" TargetMode="External"/><Relationship Id="rId98" Type="http://schemas.openxmlformats.org/officeDocument/2006/relationships/hyperlink" Target="https://hal.science/search/index/?q=*&amp;authFullName_s=Fran&#231;ois Thuillier" TargetMode="External"/><Relationship Id="rId99" Type="http://schemas.openxmlformats.org/officeDocument/2006/relationships/hyperlink" Target="https://hal.science/hal-04567079v1" TargetMode="External"/><Relationship Id="rId100" Type="http://schemas.openxmlformats.org/officeDocument/2006/relationships/hyperlink" Target="https://hal.science/hal-04631876v1" TargetMode="External"/><Relationship Id="rId101" Type="http://schemas.openxmlformats.org/officeDocument/2006/relationships/hyperlink" Target="https://hal.science/search/index/?q=*&amp;authFullName_s=Ollivier Haemmerl&#233;" TargetMode="External"/><Relationship Id="rId102" Type="http://schemas.openxmlformats.org/officeDocument/2006/relationships/hyperlink" Target="https://hal.science/search/index/?q=*&amp;authFullName_s=Yves-Marie Haussonne" TargetMode="External"/><Relationship Id="rId103" Type="http://schemas.openxmlformats.org/officeDocument/2006/relationships/hyperlink" Target="https://hal.science/search/index/?q=*&amp;authFullName_s=Yvonnick No&#235;l" TargetMode="External"/><Relationship Id="rId104" Type="http://schemas.openxmlformats.org/officeDocument/2006/relationships/hyperlink" Target="https://hal.science/search/index/?q=*&amp;authFullName_s=V&#233;ronique Quanquin" TargetMode="External"/><Relationship Id="rId105" Type="http://schemas.openxmlformats.org/officeDocument/2006/relationships/hyperlink" Target="https://hal.science/hal-04630953v1" TargetMode="External"/><Relationship Id="rId106" Type="http://schemas.openxmlformats.org/officeDocument/2006/relationships/hyperlink" Target="https://hal.science/hal-04124183v1" TargetMode="External"/><Relationship Id="rId107" Type="http://schemas.openxmlformats.org/officeDocument/2006/relationships/hyperlink" Target="https://hal.science/hal-04211693v1" TargetMode="External"/><Relationship Id="rId108" Type="http://schemas.openxmlformats.org/officeDocument/2006/relationships/hyperlink" Target="https://hal.parisnanterre.fr/hal-04102266v1" TargetMode="External"/><Relationship Id="rId109" Type="http://schemas.openxmlformats.org/officeDocument/2006/relationships/hyperlink" Target="https://hal.science/hal-04234576v1" TargetMode="External"/><Relationship Id="rId110" Type="http://schemas.openxmlformats.org/officeDocument/2006/relationships/hyperlink" Target="https://hal.science/hal-04214435v1" TargetMode="External"/><Relationship Id="rId111" Type="http://schemas.openxmlformats.org/officeDocument/2006/relationships/hyperlink" Target="https://hal.science/search/index/?q=*&amp;authFullName_s=Ana Dias-Chiaruttini" TargetMode="External"/><Relationship Id="rId112" Type="http://schemas.openxmlformats.org/officeDocument/2006/relationships/hyperlink" Target="https://hal.parisnanterre.fr/hal-04102184v1" TargetMode="External"/><Relationship Id="rId113" Type="http://schemas.openxmlformats.org/officeDocument/2006/relationships/hyperlink" Target="https://hal.science/search/index/?q=*&amp;authFullName_s=Remi Camus" TargetMode="External"/><Relationship Id="rId114" Type="http://schemas.openxmlformats.org/officeDocument/2006/relationships/hyperlink" Target="https://hal.parisnanterre.fr/hal-04102145v1" TargetMode="External"/><Relationship Id="rId115" Type="http://schemas.openxmlformats.org/officeDocument/2006/relationships/hyperlink" Target="https://hal.parisnanterre.fr/hal-04102163v1" TargetMode="External"/><Relationship Id="rId116" Type="http://schemas.openxmlformats.org/officeDocument/2006/relationships/hyperlink" Target="https://hal.science/hal-04101351v1" TargetMode="External"/><Relationship Id="rId117" Type="http://schemas.openxmlformats.org/officeDocument/2006/relationships/hyperlink" Target="https://hal.science/hal-03811505v1" TargetMode="External"/><Relationship Id="rId118" Type="http://schemas.openxmlformats.org/officeDocument/2006/relationships/hyperlink" Target="https://hal.science/hal-03811502v1" TargetMode="External"/><Relationship Id="rId119" Type="http://schemas.openxmlformats.org/officeDocument/2006/relationships/hyperlink" Target="https://hal.science/hal-03972046v1" TargetMode="External"/><Relationship Id="rId120" Type="http://schemas.openxmlformats.org/officeDocument/2006/relationships/hyperlink" Target="https://hal.science/hal-03971971v1" TargetMode="External"/><Relationship Id="rId121" Type="http://schemas.openxmlformats.org/officeDocument/2006/relationships/hyperlink" Target="https://hal.science/hal-03811503v1" TargetMode="External"/><Relationship Id="rId122" Type="http://schemas.openxmlformats.org/officeDocument/2006/relationships/hyperlink" Target="https://hal.science/hal-03972029v1" TargetMode="External"/><Relationship Id="rId123" Type="http://schemas.openxmlformats.org/officeDocument/2006/relationships/hyperlink" Target="https://hal.science/hal-03901495v1" TargetMode="External"/><Relationship Id="rId124" Type="http://schemas.openxmlformats.org/officeDocument/2006/relationships/hyperlink" Target="https://hal.science/hal-03811518v1" TargetMode="External"/><Relationship Id="rId125" Type="http://schemas.openxmlformats.org/officeDocument/2006/relationships/hyperlink" Target="https://hal.science/hal-03811517v1" TargetMode="External"/><Relationship Id="rId126" Type="http://schemas.openxmlformats.org/officeDocument/2006/relationships/hyperlink" Target="https://hal.umontpellier.fr/hal-02514552v1" TargetMode="External"/><Relationship Id="rId127" Type="http://schemas.openxmlformats.org/officeDocument/2006/relationships/hyperlink" Target="https://hal.science/search/index/?q=*&amp;authFullName_s=Philippe Gabriel" TargetMode="External"/><Relationship Id="rId128" Type="http://schemas.openxmlformats.org/officeDocument/2006/relationships/hyperlink" Target="https://hal.science/search/index/?q=*&amp;authFullName_s=Pierre Louay Salam" TargetMode="External"/><Relationship Id="rId129" Type="http://schemas.openxmlformats.org/officeDocument/2006/relationships/hyperlink" Target="https://hal.science/hal-04124884v1" TargetMode="External"/><Relationship Id="rId130" Type="http://schemas.openxmlformats.org/officeDocument/2006/relationships/hyperlink" Target="https://hal.science/hal-01265836v1" TargetMode="External"/><Relationship Id="rId131" Type="http://schemas.openxmlformats.org/officeDocument/2006/relationships/hyperlink" Target="https://shs.hal.science/halshs-01395751v1" TargetMode="External"/><Relationship Id="rId132" Type="http://schemas.openxmlformats.org/officeDocument/2006/relationships/hyperlink" Target="https://hal.parisnanterre.fr/hal-01639394v1" TargetMode="External"/><Relationship Id="rId133" Type="http://schemas.openxmlformats.org/officeDocument/2006/relationships/hyperlink" Target="https://shs.hal.science/halshs-01194390v1" TargetMode="External"/><Relationship Id="rId134" Type="http://schemas.openxmlformats.org/officeDocument/2006/relationships/hyperlink" Target="https://hal.science/hal-04124972v1" TargetMode="External"/><Relationship Id="rId135" Type="http://schemas.openxmlformats.org/officeDocument/2006/relationships/hyperlink" Target="https://shs.hal.science/halshs-00856527v1" TargetMode="External"/><Relationship Id="rId136" Type="http://schemas.openxmlformats.org/officeDocument/2006/relationships/hyperlink" Target="https://shs.hal.science/halshs-00856516v1" TargetMode="External"/><Relationship Id="rId137" Type="http://schemas.openxmlformats.org/officeDocument/2006/relationships/hyperlink" Target="https://hal.parisnanterre.fr/hal-01740964v1" TargetMode="External"/><Relationship Id="rId138" Type="http://schemas.openxmlformats.org/officeDocument/2006/relationships/hyperlink" Target="https://shs.hal.science/halshs-00685369v1" TargetMode="External"/><Relationship Id="rId139" Type="http://schemas.openxmlformats.org/officeDocument/2006/relationships/hyperlink" Target="https://shs.hal.science/halshs-00649630v1" TargetMode="External"/><Relationship Id="rId140" Type="http://schemas.openxmlformats.org/officeDocument/2006/relationships/hyperlink" Target="https://hal.science/hal-04127470v1" TargetMode="External"/><Relationship Id="rId141" Type="http://schemas.openxmlformats.org/officeDocument/2006/relationships/hyperlink" Target="https://hal.science/hal-04127467v1" TargetMode="External"/><Relationship Id="rId142" Type="http://schemas.openxmlformats.org/officeDocument/2006/relationships/hyperlink" Target="https://hal.science/hal-01524828v1" TargetMode="External"/><Relationship Id="rId143" Type="http://schemas.openxmlformats.org/officeDocument/2006/relationships/hyperlink" Target="http://www.revues.armand-colin.com/lettres-langues/langages/langages-ndeg-205-12017" TargetMode="External"/><Relationship Id="rId144" Type="http://schemas.openxmlformats.org/officeDocument/2006/relationships/hyperlink" Target="https://shs.hal.science/halshs-01331903v1" TargetMode="External"/><Relationship Id="rId145" Type="http://schemas.openxmlformats.org/officeDocument/2006/relationships/hyperlink" Target="https://hal.science/search/index/?q=*&amp;authFullName_s=G&#233;rard M&#233;lis" TargetMode="External"/><Relationship Id="rId146" Type="http://schemas.openxmlformats.org/officeDocument/2006/relationships/hyperlink" Target="https://shs.hal.science/halshs-00651835v1" TargetMode="External"/><Relationship Id="rId147" Type="http://schemas.openxmlformats.org/officeDocument/2006/relationships/hyperlink" Target="https://hal.science/search/index/?q=*&amp;authFullName_s=Denis Paillard" TargetMode="External"/><Relationship Id="rId148" Type="http://schemas.openxmlformats.org/officeDocument/2006/relationships/hyperlink" Target="https://hal.science/hal-05528875v1" TargetMode="External"/><Relationship Id="rId149" Type="http://schemas.openxmlformats.org/officeDocument/2006/relationships/hyperlink" Target="https://hal.science/hal-04275918v1" TargetMode="External"/><Relationship Id="rId150" Type="http://schemas.openxmlformats.org/officeDocument/2006/relationships/hyperlink" Target="https://hal.science/hal-03603479v1" TargetMode="External"/><Relationship Id="rId151" Type="http://schemas.openxmlformats.org/officeDocument/2006/relationships/hyperlink" Target="https://www.pur-editions.fr/product/4679/accord-non-accord" TargetMode="External"/><Relationship Id="rId152" Type="http://schemas.openxmlformats.org/officeDocument/2006/relationships/hyperlink" Target="https://hal.science/hal-03762482v1" TargetMode="External"/><Relationship Id="rId153" Type="http://schemas.openxmlformats.org/officeDocument/2006/relationships/hyperlink" Target="https://hal.science/search/index/?q=*&amp;authFullName_s=Dominique Ducard" TargetMode="External"/><Relationship Id="rId154" Type="http://schemas.openxmlformats.org/officeDocument/2006/relationships/hyperlink" Target="https://shs.hal.science/halshs-01331886v1" TargetMode="External"/><Relationship Id="rId155" Type="http://schemas.openxmlformats.org/officeDocument/2006/relationships/hyperlink" Target="https://hal.science/hal-03352763v1" TargetMode="External"/><Relationship Id="rId156" Type="http://schemas.openxmlformats.org/officeDocument/2006/relationships/hyperlink" Target="https://hal.science/hal-03565725v1" TargetMode="External"/><Relationship Id="rId157" Type="http://schemas.openxmlformats.org/officeDocument/2006/relationships/hyperlink" Target="https://hal.parisnanterre.fr/hal-03178180v1" TargetMode="External"/><Relationship Id="rId158" Type="http://schemas.openxmlformats.org/officeDocument/2006/relationships/hyperlink" Target="https://www.editions-harmattan.fr/index.asp?navig=catalogue&amp;amp;obj=livre&amp;amp;no=65856" TargetMode="External"/><Relationship Id="rId159" Type="http://schemas.openxmlformats.org/officeDocument/2006/relationships/hyperlink" Target="https://hal.parisnanterre.fr/hal-04084765v1" TargetMode="External"/><Relationship Id="rId160" Type="http://schemas.openxmlformats.org/officeDocument/2006/relationships/hyperlink" Target="https://onlinelibrary.wiley.com/" TargetMode="External"/><Relationship Id="rId161" Type="http://schemas.openxmlformats.org/officeDocument/2006/relationships/hyperlink" Target="https://dx.doi.org/10.1002/9781119663041.ch17" TargetMode="External"/><Relationship Id="rId162" Type="http://schemas.openxmlformats.org/officeDocument/2006/relationships/hyperlink" Target="https://shs.hal.science/halshs-00649633v1" TargetMode="External"/><Relationship Id="rId163" Type="http://schemas.openxmlformats.org/officeDocument/2006/relationships/hyperlink" Target="https://shs.hal.science/halshs-00651838v1" TargetMode="External"/><Relationship Id="rId164" Type="http://schemas.openxmlformats.org/officeDocument/2006/relationships/hyperlink" Target="https://hal.science/hal-03762492v1" TargetMode="External"/><Relationship Id="rId165" Type="http://schemas.openxmlformats.org/officeDocument/2006/relationships/hyperlink" Target="https://hal.science/hal-03762489v1" TargetMode="External"/><Relationship Id="rId166" Type="http://schemas.openxmlformats.org/officeDocument/2006/relationships/hyperlink" Target="https://hal.science/hal-03762490v1" TargetMode="External"/><Relationship Id="rId167" Type="http://schemas.openxmlformats.org/officeDocument/2006/relationships/hyperlink" Target="https://shs.hal.science/halshs-00324139v1" TargetMode="External"/><Relationship Id="rId168" Type="http://schemas.openxmlformats.org/officeDocument/2006/relationships/hyperlink" Target="https://hal.science/search/index/?q=*&amp;authFullName_s=Ilse Depraetere" TargetMode="External"/><Relationship Id="rId169" Type="http://schemas.openxmlformats.org/officeDocument/2006/relationships/hyperlink" Target="https://hal.science/search/index/?q=*&amp;authFullName_s=R. Camus" TargetMode="External"/><Relationship Id="rId170" Type="http://schemas.openxmlformats.org/officeDocument/2006/relationships/hyperlink" Target="https://hal.science/search/index/?q=*&amp;authFullName_s=M. Dennes" TargetMode="External"/><Relationship Id="rId171" Type="http://schemas.openxmlformats.org/officeDocument/2006/relationships/hyperlink" Target="https://hal.science/search/index/?q=*&amp;authFullName_s=S. Mellet" TargetMode="External"/><Relationship Id="rId172" Type="http://schemas.openxmlformats.org/officeDocument/2006/relationships/hyperlink" Target="https://hal.science/hal-03762496v1" TargetMode="External"/><Relationship Id="rId173" Type="http://schemas.openxmlformats.org/officeDocument/2006/relationships/hyperlink" Target="https://hal.science/hal-03762495v1" TargetMode="External"/><Relationship Id="rId174" Type="http://schemas.openxmlformats.org/officeDocument/2006/relationships/hyperlink" Target="https://univ-cotedazur.hal.science/hal-01365506v1" TargetMode="External"/><Relationship Id="rId175" Type="http://schemas.openxmlformats.org/officeDocument/2006/relationships/hyperlink" Target="https://hal.science/search/index/?q=*&amp;authFullName_s=Sylvie Mellet" TargetMode="External"/><Relationship Id="rId176" Type="http://schemas.openxmlformats.org/officeDocument/2006/relationships/hyperlink" Target="https://hal.science/hal-03762498v1" TargetMode="External"/><Relationship Id="rId177" Type="http://schemas.openxmlformats.org/officeDocument/2006/relationships/hyperlink" Target="https://hal.science/search/index/?q=*&amp;authFullName_s=Albert Rijksbaron" TargetMode="External"/><Relationship Id="rId178" Type="http://schemas.openxmlformats.org/officeDocument/2006/relationships/hyperlink" Target="https://hal.science/hal-04124889v1" TargetMode="External"/><Relationship Id="rId179" Type="http://schemas.openxmlformats.org/officeDocument/2006/relationships/hyperlink" Target="https://hal.science/hal-04127450v1" TargetMode="External"/><Relationship Id="rId180" Type="http://schemas.openxmlformats.org/officeDocument/2006/relationships/hyperlink" Target="https://hal.science/hal-04124891v1" TargetMode="External"/><Relationship Id="rId181" Type="http://schemas.openxmlformats.org/officeDocument/2006/relationships/hyperlink" Target="https://hal.science/hal-04127455v1" TargetMode="External"/><Relationship Id="rId182" Type="http://schemas.openxmlformats.org/officeDocument/2006/relationships/hyperlink" Target="https://hal.science/hal-04127458v1" TargetMode="External"/><Relationship Id="rId183" Type="http://schemas.openxmlformats.org/officeDocument/2006/relationships/hyperlink" Target="https://hal.science/hal-04127461v1" TargetMode="External"/><Relationship Id="rId184" Type="http://schemas.openxmlformats.org/officeDocument/2006/relationships/hyperlink" Target="https://hal.science/hal-04501379v1" TargetMode="External"/><Relationship Id="rId185" Type="http://schemas.openxmlformats.org/officeDocument/2006/relationships/hyperlink" Target="https://hal.science/search/index/?q=*&amp;authFullName_s=Genevi&#232;ve Salvan" TargetMode="External"/><Relationship Id="rId186" Type="http://schemas.openxmlformats.org/officeDocument/2006/relationships/hyperlink" Target="https://hal.science/hal-04501397v1" TargetMode="External"/><Relationship Id="rId187" Type="http://schemas.openxmlformats.org/officeDocument/2006/relationships/hyperlink" Target="https://hal.science/hal-04506984v1" TargetMode="External"/><Relationship Id="rId188" Type="http://schemas.openxmlformats.org/officeDocument/2006/relationships/hyperlink" Target="https://hal.science/hal-04507010v1" TargetMode="External"/><Relationship Id="rId189" Type="http://schemas.openxmlformats.org/officeDocument/2006/relationships/hyperlink" Target="https://hal.science/hal-04507001v1" TargetMode="External"/><Relationship Id="rId190" Type="http://schemas.openxmlformats.org/officeDocument/2006/relationships/hyperlink" Target="https://hal.science/hal-04497022v1" TargetMode="External"/><Relationship Id="rId191" Type="http://schemas.openxmlformats.org/officeDocument/2006/relationships/hyperlink" Target="https://hal.science/hal-04511949v1" TargetMode="External"/><Relationship Id="rId192" Type="http://schemas.openxmlformats.org/officeDocument/2006/relationships/hyperlink" Target="https://hal.science/hal-04511962v1" TargetMode="External"/><Relationship Id="rId193" Type="http://schemas.openxmlformats.org/officeDocument/2006/relationships/hyperlink" Target="https://hal.science/hal-04501058v1" TargetMode="External"/><Relationship Id="rId194" Type="http://schemas.openxmlformats.org/officeDocument/2006/relationships/hyperlink" Target="https://hal.science/hal-04511955v1" TargetMode="External"/><Relationship Id="rId195" Type="http://schemas.openxmlformats.org/officeDocument/2006/relationships/hyperlink" Target="https://shs.hal.science/halshs-04518728v1" TargetMode="External"/><Relationship Id="rId196" Type="http://schemas.openxmlformats.org/officeDocument/2006/relationships/hyperlink" Target="https://hal.science/hal-04511951v1" TargetMode="External"/><Relationship Id="rId197" Type="http://schemas.openxmlformats.org/officeDocument/2006/relationships/hyperlink" Target="https://hal.science/hal-04518442v1" TargetMode="External"/><Relationship Id="rId198" Type="http://schemas.openxmlformats.org/officeDocument/2006/relationships/hyperlink" Target="https://hal.science/hal-04518435v1" TargetMode="External"/><Relationship Id="rId199" Type="http://schemas.openxmlformats.org/officeDocument/2006/relationships/hyperlink" Target="https://hal.science/hal-04518439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De Vogüé</dc:title>
  <dc:description>CV</dc:description>
  <dc:subject/>
  <cp:keywords/>
  <cp:category/>
  <cp:lastModifiedBy/>
  <dcterms:created xsi:type="dcterms:W3CDTF">2026-03-19T16:19:22+01:00</dcterms:created>
  <dcterms:modified xsi:type="dcterms:W3CDTF">2026-03-19T16:19:22+01:00</dcterms:modified>
</cp:coreProperties>
</file>

<file path=docProps/custom.xml><?xml version="1.0" encoding="utf-8"?>
<Properties xmlns="http://schemas.openxmlformats.org/officeDocument/2006/custom-properties" xmlns:vt="http://schemas.openxmlformats.org/officeDocument/2006/docPropsVTypes"/>
</file>