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HASSID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musiciennes du XIXe au XXIe siècle. Mises en scènes, en images et en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2025, « Figures de musiciennes » (59), p. 7-28.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⟨10.4000/14lk6⟩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Focus. Les images retrouvées du chant des sirènes : Georges Kastner dans les collections de la Bnu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Vallet-Collot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Musique : archives et fonds musicaux (31), p. 26-31.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du paysage élégiaque autour de 1800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L’Élégiaque, n°196, p. 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L’éveil musical comme source du génie. Récits et représentations de l’enfance légendaire de Michel de Montaigne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2021, “Écouter est un art” : Figures d’auditeurs et d’auditrices au XIXe siècle, p.18-42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“musicalités picturales” dans La Danse et La Musique d’Henri Matisse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2019, Liber Amicorum Florence Gétreau, p. 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pouvoir de la musique dans l’atelier : survivances d’un mythe léonardien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Histo.art</w:t>
            </w:r>
            <w:r>
              <w:rPr/>
              <w:t xml:space="preserve">, 2018, Histo.art 10 Croisements. Actualité de la recherche en histoire de l'art du XIXe siècle, 10, p. 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Joël-Marie Fauquet, Imager la musique au XIXe siècle, Genève, Klincksieck,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n°103, p. 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Marie-Pauline Martin et Chiara Savettieri (dir.), La musique face au système des arts ou les vicissitudes de l’imitation au siècle des Lumières (1690-1803), Paris, Vrin, MusicologieS,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n°188, p. 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Berthe de Rayssac, muse et artiste sans œuvre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2013, 2,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 Figures de musiciennes dans l'art occidental : images, scénographies,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musiciennes dans l'art occidental : images, scénographies, représentations</w:t>
            </w:r>
            <w:r>
              <w:rPr/>
              <w:t xml:space="preserve">, Sarah Hassid; Amandine Lebarbier,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musiciennes. Mises en scènes, en images et en récits (XIXe-XXIe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59, 412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Héros, errants d’une histoire à contretemps. Le salon littéraire, artistique et musical de Madame de Rayssac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Ecole du Louvre. Ecole du Louvre / Réunion des musées nationaux, 328 p., 2015, Collection des mémoires de l'Ecole du Louvre, 978-2-9041-8741-4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bruissements de la nature aux cris des villes : les paysages sonores de Jean-Georges Kastner dans ses livres-partitions La Harpe d’Éole (1856) et Les Voix de Paris (1857)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Marie-Ange Fougère, Hélène Parent et Cécile Reynaud. </w:t>
            </w:r>
            <w:r>
              <w:rPr>
                <w:i w:val="1"/>
                <w:iCs w:val="1"/>
              </w:rPr>
              <w:t xml:space="preserve">Ce qu’on entend au XIXe siècle, Actes du Xe congrès de la Société des études romantiques et dix-neuviémistes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à la lyre. Transpositions de la musique grecque antique en France à l’aube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Christophe Corbieer, Sibylle Emerit, et Christophe Vendries. </w:t>
            </w:r>
            <w:r>
              <w:rPr>
                <w:i w:val="1"/>
                <w:iCs w:val="1"/>
              </w:rPr>
              <w:t xml:space="preserve">De Villoteau à Saint-Saëns. Une archéologie de la musique antique au XIXe siècle</w:t>
            </w:r>
            <w:r>
              <w:rPr/>
              <w:t xml:space="preserve">, Institut français d’archéologie orientale,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collection à l’iconothèque. Paul Chenavard et son &amp;quot;Panthéon de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Jessica Desclaux, Bertrand Gervais, Corentin Lahouste, Anne Reverseau et Marcela Scibiorska. </w:t>
            </w:r>
            <w:r>
              <w:rPr>
                <w:i w:val="1"/>
                <w:iCs w:val="1"/>
              </w:rPr>
              <w:t xml:space="preserve">Iconothèques. Collecte, stockage et transmission chez les écrivains et les artistes (XIXe-XXIe siècle)</w:t>
            </w:r>
            <w:r>
              <w:rPr/>
              <w:t xml:space="preserve">, Presses universitaires de Rennes, p. 165-194., 2024, 978-2-7535-9848-5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d’enseigner et de théoriser la musique au XIXe siècle : Georges et Léonie Boursault, un couple d’élèves et de disciples d’Antoine Reicha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Hervé Audéon; Jana Franková; Herbert Schneider. </w:t>
            </w:r>
            <w:r>
              <w:rPr>
                <w:i w:val="1"/>
                <w:iCs w:val="1"/>
              </w:rPr>
              <w:t xml:space="preserve">Antoine Reicha. Actes des rencontres organisées à l’occasion du 250e anniversaire de sa naissance</w:t>
            </w:r>
            <w:r>
              <w:rPr/>
              <w:t xml:space="preserve">, Georg Olms Verlag, pp.443-472, 2023, 978-3-487-16370-3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d’enseigner et de théoriser la musique au XIXe siècle : Georges Kastner et Léonie Boursault, un couple d’élèves et de disciples d’Antoine Reicha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Hervé Audéon, Herbert Schneider, Lenka Stransky, Jana Franková. </w:t>
            </w:r>
            <w:r>
              <w:rPr>
                <w:i w:val="1"/>
                <w:iCs w:val="1"/>
              </w:rPr>
              <w:t xml:space="preserve">Antoine Reicha. Actes des rencontres organisées à l’occasion du 250e anniversaire de sa naissance</w:t>
            </w:r>
            <w:r>
              <w:rPr/>
              <w:t xml:space="preserve">, Georg Olms Verlag, p. 437-466, 2023, 978-3-487-16370-3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Chevauchées romantiques de la toile au clavier : les métaphores équestres de l’artiste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Claire Bessède; Grégoire Hallé. </w:t>
            </w:r>
            <w:r>
              <w:rPr>
                <w:i w:val="1"/>
                <w:iCs w:val="1"/>
              </w:rPr>
              <w:t xml:space="preserve">Un duel romantique. Le Giaour de Lord Byron par Delacroix</w:t>
            </w:r>
            <w:r>
              <w:rPr/>
              <w:t xml:space="preserve">, Musée du Louvre éditions; Le Passage, p. 66-77,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Odilon Redon et Louis Français : paysages orphiques et musique au salon de Berthe de Rayssac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silencieuse. Paysages d’Odilon Redon</w:t>
            </w:r>
            <w:r>
              <w:rPr/>
              <w:t xml:space="preserve">, Snoeck, p. 59-69, 2016, 946161344X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Beethoven ou l’inspiration transfigurée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Colin Lemoine et Marie-Pauline Martin. </w:t>
            </w:r>
            <w:r>
              <w:rPr>
                <w:i w:val="1"/>
                <w:iCs w:val="1"/>
              </w:rPr>
              <w:t xml:space="preserve">Ludwig Van. Le mythe Beethoven</w:t>
            </w:r>
            <w:r>
              <w:rPr/>
              <w:t xml:space="preserve">, Gallimard, p. 60-65, 2016, 2070197352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« Musique » du « Ruinier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la ruine, catalogue d’exposition du musée des beaux-arts de Lyon (01/12/23-03/03/24)</w:t>
            </w:r>
            <w:r>
              <w:rPr/>
              <w:t xml:space="preserve">, 2024, p. 426-427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III (depuis 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Servane Dargnies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Saturne. Psychologie et comportement des artistes de l’Antiquité à la Révolution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musical et la peinture en France entre 1791 et 1863 : mythes, pratiques et discours.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Art et histoire de l'art. Université Paris 1 - Panthéon Sorbonne; Ecole du Louvre,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tel-03731368v1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313v1" TargetMode="External"/><Relationship Id="rId8" Type="http://schemas.openxmlformats.org/officeDocument/2006/relationships/hyperlink" Target="https://hal.science/search/index/?q=*&amp;authFullName_s=Sarah Hassid" TargetMode="External"/><Relationship Id="rId9" Type="http://schemas.openxmlformats.org/officeDocument/2006/relationships/hyperlink" Target="https://hal.science/search/index/?q=*&amp;authFullName_s=Amandine Lebarbier" TargetMode="External"/><Relationship Id="rId10" Type="http://schemas.openxmlformats.org/officeDocument/2006/relationships/hyperlink" Target="https://dx.doi.org/10.4000/14lk6" TargetMode="External"/><Relationship Id="rId11" Type="http://schemas.openxmlformats.org/officeDocument/2006/relationships/hyperlink" Target="https://hal.science/hal-05371323v1" TargetMode="External"/><Relationship Id="rId12" Type="http://schemas.openxmlformats.org/officeDocument/2006/relationships/hyperlink" Target="https://hal.science/search/index/?q=*&amp;authFullName_s=Catherine Vallet-Collot" TargetMode="External"/><Relationship Id="rId13" Type="http://schemas.openxmlformats.org/officeDocument/2006/relationships/hyperlink" Target="https://dx.doi.org/10.4000/144l4" TargetMode="External"/><Relationship Id="rId14" Type="http://schemas.openxmlformats.org/officeDocument/2006/relationships/hyperlink" Target="https://hal.science/hal-03731356v1" TargetMode="External"/><Relationship Id="rId15" Type="http://schemas.openxmlformats.org/officeDocument/2006/relationships/hyperlink" Target="https://hal.science/hal-03731347v1" TargetMode="External"/><Relationship Id="rId16" Type="http://schemas.openxmlformats.org/officeDocument/2006/relationships/hyperlink" Target="https://hal.science/hal-03731344v1" TargetMode="External"/><Relationship Id="rId17" Type="http://schemas.openxmlformats.org/officeDocument/2006/relationships/hyperlink" Target="https://hal.science/hal-03731339v1" TargetMode="External"/><Relationship Id="rId18" Type="http://schemas.openxmlformats.org/officeDocument/2006/relationships/hyperlink" Target="https://hal.science/hal-03731348v1" TargetMode="External"/><Relationship Id="rId19" Type="http://schemas.openxmlformats.org/officeDocument/2006/relationships/hyperlink" Target="https://hal.science/hal-03731352v1" TargetMode="External"/><Relationship Id="rId20" Type="http://schemas.openxmlformats.org/officeDocument/2006/relationships/hyperlink" Target="https://hal.science/hal-03731340v1" TargetMode="External"/><Relationship Id="rId21" Type="http://schemas.openxmlformats.org/officeDocument/2006/relationships/hyperlink" Target="https://hal.parisnanterre.fr/hal-04390921v1" TargetMode="External"/><Relationship Id="rId22" Type="http://schemas.openxmlformats.org/officeDocument/2006/relationships/hyperlink" Target="https://hal.science/hal-05371300v1" TargetMode="External"/><Relationship Id="rId23" Type="http://schemas.openxmlformats.org/officeDocument/2006/relationships/hyperlink" Target="https://hal.science/hal-03731334v1" TargetMode="External"/><Relationship Id="rId24" Type="http://schemas.openxmlformats.org/officeDocument/2006/relationships/hyperlink" Target="https://hal.science/hal-05371206v1" TargetMode="External"/><Relationship Id="rId25" Type="http://schemas.openxmlformats.org/officeDocument/2006/relationships/hyperlink" Target="https://hal.science/hal-05371241v1" TargetMode="External"/><Relationship Id="rId26" Type="http://schemas.openxmlformats.org/officeDocument/2006/relationships/hyperlink" Target="https://hal.science/hal-05371225v1" TargetMode="External"/><Relationship Id="rId27" Type="http://schemas.openxmlformats.org/officeDocument/2006/relationships/hyperlink" Target="https://shs.hal.science/halshs-04192348v1" TargetMode="External"/><Relationship Id="rId28" Type="http://schemas.openxmlformats.org/officeDocument/2006/relationships/hyperlink" Target="https://hal.science/hal-05371255v1" TargetMode="External"/><Relationship Id="rId29" Type="http://schemas.openxmlformats.org/officeDocument/2006/relationships/hyperlink" Target="https://hal.science/hal-03731361v1" TargetMode="External"/><Relationship Id="rId30" Type="http://schemas.openxmlformats.org/officeDocument/2006/relationships/hyperlink" Target="https://hal.science/hal-03731360v1" TargetMode="External"/><Relationship Id="rId31" Type="http://schemas.openxmlformats.org/officeDocument/2006/relationships/hyperlink" Target="https://hal.science/hal-03731358v1" TargetMode="External"/><Relationship Id="rId32" Type="http://schemas.openxmlformats.org/officeDocument/2006/relationships/hyperlink" Target="https://hal.science/hal-05371344v1" TargetMode="External"/><Relationship Id="rId33" Type="http://schemas.openxmlformats.org/officeDocument/2006/relationships/hyperlink" Target="https://hal.science/hal-03731362v1" TargetMode="External"/><Relationship Id="rId34" Type="http://schemas.openxmlformats.org/officeDocument/2006/relationships/hyperlink" Target="https://hal.science/search/index/?q=*&amp;authFullName_s=Pascale Cugy" TargetMode="External"/><Relationship Id="rId35" Type="http://schemas.openxmlformats.org/officeDocument/2006/relationships/hyperlink" Target="https://hal.science/search/index/?q=*&amp;authFullName_s=Servane Dargnies" TargetMode="External"/><Relationship Id="rId36" Type="http://schemas.openxmlformats.org/officeDocument/2006/relationships/hyperlink" Target="https://hal.science/search/index/?q=*&amp;authFullName_s=Fran&#231;ois-Ren&#233; Martin" TargetMode="External"/><Relationship Id="rId37" Type="http://schemas.openxmlformats.org/officeDocument/2006/relationships/hyperlink" Target="https://hal.science/search/index/?q=*&amp;authFullName_s=Sara Vitacca" TargetMode="External"/><Relationship Id="rId38" Type="http://schemas.openxmlformats.org/officeDocument/2006/relationships/hyperlink" Target="https://hal.science/tel-0373136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HASSID</dc:title>
  <dc:description>CV</dc:description>
  <dc:subject/>
  <cp:keywords/>
  <cp:category/>
  <cp:lastModifiedBy/>
  <dcterms:created xsi:type="dcterms:W3CDTF">2026-05-05T08:15:59+02:00</dcterms:created>
  <dcterms:modified xsi:type="dcterms:W3CDTF">2026-05-05T08:15:59+02:00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