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Sarah-Marie CABON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sarah-marie-cabon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0000-0002-2461-378X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14854374X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condamnation d'un lanceur d'alerte pour divulgation de document fiscaux n'emporte pas la violation de l'article 10 de la Convention - L'appréciation de la pondération des intérêts à l'aune des caractères de l'information divulguée.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Sarah-Marie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hal-03535708v1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CEDH (5e section), 30 avril 2020, CASTELLANI c. France. INOBSERVATION DES CONDITIONS DU RECOURS À UNE FORCE SPÉCIALE ET DISPROPORTION DANS L’EMPLOI DE LA FORCE PHYSIQUE LORS D’UNE INTERPELLATION À DOMICILE : LE CÔTÉ OBSCUR DE LA FORCE VIOLE L’ARTICLE 3.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Sarah-Marie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hal-02884456v1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Fraude fiscale et blanchiment : l'exigence de motivation comme garantie de la proportionnalité de la peine de confiscation et cadre de l'évaluation du préjudice de l'État.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Sarah-Marie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hal-02884454v1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pragmatisme et idéalisme, quelle place pour la négociation en droit pénal fiscal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Sarah-Marie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hal-02401443v1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privée et familiale en milieu carcéral, la protection de l’article 8 de la Convention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Sarah-Marie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2019, n° 2, avril-juin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hal-03149373v1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Extradition et risque d’une exposition à des châtiments corporels, le caractère absolu de l’article 3 de la Convention Européenne des droits de l’homme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Sarah-Marie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2019, n° 2, avril-juin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hal-03149376v1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défaut de lien matériel et temporel entre des procédures pénales et fiscales comme fondement à la décision de violation du principe ne bis in idem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Sarah-Marie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2019, n° 2, avril-juin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hal-03149375v1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pénal européen des droits de l’homme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Sarah-Marie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hal-02132303v1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cyber espace sur la criminalité économique et financière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Sarah-Marie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2018,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hal-02132304v1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L’accord en matière pénale, tentative de définition du résultat de la négociation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Sarah-Marie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problèmes actuels de sciences criminelles </w:t>
            </w:r>
            <w:r>
              <w:rPr/>
              <w:t xml:space="preserve">, 2016, 26, pp.123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hal-01648194v1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en matière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Sarah-Marie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2016, 04, pp.987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halshs-02245335v1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enjeux de l’application du « plaider coupable » aux affaires financières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Sarah-Marie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2015,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hal-01696024v1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particularisme du déclenchement des poursuites pénales du délit de fraude fiscale, le maintien du verrou de Bercy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Sarah-Marie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hal-02401444v1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 du tribunal pénal avec jury. Le droit américain : exemple ou contre exemple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Sarah-Marie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hal-02401445v1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contractualisation des atteintes à la probité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Sarah-Marie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L'efficacité des dispositifs de lutte contre les atteintes à la probité. La nécessité d'une réflexion pour les outre-mer.</w:t>
            </w:r>
            <w:r>
              <w:rPr/>
              <w:t xml:space="preserve">, Sarah-Marie Cabon; Emmanuelle Gindre, May 2021, Papeete (Tahiti),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Pacific Transgender Communities: facing legal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Sarah-Marie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social Anthropology in Oceania</w:t>
            </w:r>
            <w:r>
              <w:rPr/>
              <w:t xml:space="preserve">, Feb 2019,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hal-02403279v1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corruption et les entreprises en Polynésie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Sarah-Marie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entreprises, la lutte contre la corruption et le risque pénal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hal-02135039v1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procédures pénales accélérées ou négociées, une justice rapide à quel prix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Sarah-Marie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L’analyse économique du droit en matière pénale</w:t>
            </w:r>
            <w:r>
              <w:rPr/>
              <w:t xml:space="preserve">, Nov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hal-02135041v1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L’opportunité d’une procédure de clémence au sein du code de la concurrence polynésien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Sarah-Marie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 la concurrence dans les petites économies insulaires. Bilan et perspectives</w:t>
            </w:r>
            <w:r>
              <w:rPr/>
              <w:t xml:space="preserve">, – Université de la Polynésie française, Nov 2017, Punaauia,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hal-02135038v1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des dispositifs de lutte contre les atteintes à la probité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Emmanuelle Gindre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Sarah-Marie Cabon</w:t>
              </w:r>
            </w:hyperlink>
          </w:p>
          <w:p>
            <w:pPr/>
            <w:r>
              <w:rPr/>
              <w:t xml:space="preserve">LexisNexis, 2022, 978-2-7110-3629-5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hal-03565369v1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gendarmerie outre-mer : diversité territoriale et singularité institutionnelle. Le cas de la Polynésie française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Dieu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Sarah-Marie Cabon</w:t>
              </w:r>
            </w:hyperlink>
          </w:p>
          <w:p>
            <w:pPr/>
            <w:r>
              <w:rPr/>
              <w:t xml:space="preserve">L'Harmattan, 2019, 978-2-343-17231-6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hal-02459601v1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concurrence en Polynésie française et dans les petites économies insulaires du Pacifique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Florent Venayre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Montet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Sarah-Marie Cabon</w:t>
              </w:r>
            </w:hyperlink>
          </w:p>
          <w:p>
            <w:pPr/>
            <w:r>
              <w:rPr/>
              <w:t xml:space="preserve">LexisNexis. 260 p., 2018, 978-2-7110-3007-1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hal-01920123v1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en matière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Sarah-Marie Cabon</w:t>
              </w:r>
            </w:hyperlink>
          </w:p>
          <w:p>
            <w:pPr/>
            <w:r>
              <w:rPr/>
              <w:t xml:space="preserve">459 p., 2016, 978-2-275-05202-1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hal-01651340v1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gendarmerie et les politiques de prévention de la délinquance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Sarah-Marie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gendarmerie Outre-mer. Diversité territoriale et singularité institutionnelle.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hal-02401442v1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l’élaboration de la loi à son application : l’impératif d’efficience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Sarah-Marie Cabon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Montet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Venayre</w:t>
              </w:r>
            </w:hyperlink>
          </w:p>
          <w:p>
            <w:pPr/>
            <w:r>
              <w:rPr/>
              <w:t xml:space="preserve">Sarah-Marie Cabon ; Christian Montet ; Florent Venayre. </w:t>
            </w:r>
            <w:r>
              <w:rPr>
                <w:i w:val="1"/>
                <w:iCs w:val="1"/>
              </w:rPr>
              <w:t xml:space="preserve">Le droit de la concurrence en Polynésie française et dans les petites économies insulaires du Pacifique. Bilan et perspectives</w:t>
            </w:r>
            <w:r>
              <w:rPr/>
              <w:t xml:space="preserve">, LexisNexis, 2018, 978-2-7110-3007-1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hal-01940070v1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procédures pénales accélérées ou négociées, une justice à quel prix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Sarah-Marie Cabon</w:t>
              </w:r>
            </w:hyperlink>
          </w:p>
          <w:p>
            <w:pPr/>
            <w:r>
              <w:rPr/>
              <w:t xml:space="preserve">Charlotte Claverie Rousset. </w:t>
            </w:r>
            <w:r>
              <w:rPr>
                <w:i w:val="1"/>
                <w:iCs w:val="1"/>
              </w:rPr>
              <w:t xml:space="preserve">Analyse économique du droit et matière pénale</w:t>
            </w:r>
            <w:r>
              <w:rPr/>
              <w:t xml:space="preserve">, LexisNexis, 2018, 978-2-7110-2976-1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hal-02133349v1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L’aveu en procédure pénale accusatoire américaine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Sarah-Marie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preuve pénale, problèmes contemporains en droit comparé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hal-02401320v1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en matière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Sarah-Marie Cabon</w:t>
              </w:r>
            </w:hyperlink>
          </w:p>
          <w:p>
            <w:pPr/>
            <w:r>
              <w:rPr/>
              <w:t xml:space="preserve">Droit. Université de Bordeaux, 2014.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2014BORD0232⟩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tel-01433868v1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B18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h-marie-cabon" TargetMode="External"/><Relationship Id="rId8" Type="http://schemas.openxmlformats.org/officeDocument/2006/relationships/hyperlink" Target="https://orcid.org/0000-0002-2461-378X" TargetMode="External"/><Relationship Id="rId9" Type="http://schemas.openxmlformats.org/officeDocument/2006/relationships/hyperlink" Target="https://www.idref.fr/14854374X" TargetMode="External"/><Relationship Id="rId10" Type="http://schemas.openxmlformats.org/officeDocument/2006/relationships/hyperlink" Target="https://hal.science/hal-03535708v1" TargetMode="External"/><Relationship Id="rId11" Type="http://schemas.openxmlformats.org/officeDocument/2006/relationships/hyperlink" Target="https://hal.science/search/index/?q=*&amp;authFullName_s=Sarah-Marie Cabon" TargetMode="External"/><Relationship Id="rId12" Type="http://schemas.openxmlformats.org/officeDocument/2006/relationships/hyperlink" Target="https://hal.science/hal-02884456v1" TargetMode="External"/><Relationship Id="rId13" Type="http://schemas.openxmlformats.org/officeDocument/2006/relationships/hyperlink" Target="https://hal.science/hal-02884454v1" TargetMode="External"/><Relationship Id="rId14" Type="http://schemas.openxmlformats.org/officeDocument/2006/relationships/hyperlink" Target="https://upf.hal.science/hal-02401443v1" TargetMode="External"/><Relationship Id="rId15" Type="http://schemas.openxmlformats.org/officeDocument/2006/relationships/hyperlink" Target="https://upf.hal.science/hal-03149373v1" TargetMode="External"/><Relationship Id="rId16" Type="http://schemas.openxmlformats.org/officeDocument/2006/relationships/hyperlink" Target="https://upf.hal.science/hal-03149376v1" TargetMode="External"/><Relationship Id="rId17" Type="http://schemas.openxmlformats.org/officeDocument/2006/relationships/hyperlink" Target="https://upf.hal.science/hal-03149375v1" TargetMode="External"/><Relationship Id="rId18" Type="http://schemas.openxmlformats.org/officeDocument/2006/relationships/hyperlink" Target="https://hal.science/hal-02132303v1" TargetMode="External"/><Relationship Id="rId19" Type="http://schemas.openxmlformats.org/officeDocument/2006/relationships/hyperlink" Target="https://hal.science/hal-02132304v1" TargetMode="External"/><Relationship Id="rId20" Type="http://schemas.openxmlformats.org/officeDocument/2006/relationships/hyperlink" Target="https://hal.science/hal-01648194v1" TargetMode="External"/><Relationship Id="rId21" Type="http://schemas.openxmlformats.org/officeDocument/2006/relationships/hyperlink" Target="https://shs.hal.science/halshs-02245335v1" TargetMode="External"/><Relationship Id="rId22" Type="http://schemas.openxmlformats.org/officeDocument/2006/relationships/hyperlink" Target="https://hal.science/hal-01696024v1" TargetMode="External"/><Relationship Id="rId23" Type="http://schemas.openxmlformats.org/officeDocument/2006/relationships/hyperlink" Target="https://upf.hal.science/hal-02401444v1" TargetMode="External"/><Relationship Id="rId24" Type="http://schemas.openxmlformats.org/officeDocument/2006/relationships/hyperlink" Target="https://upf.hal.science/hal-02401445v1" TargetMode="External"/><Relationship Id="rId25" Type="http://schemas.openxmlformats.org/officeDocument/2006/relationships/hyperlink" Target="https://hal.science/hal-04126970v1" TargetMode="External"/><Relationship Id="rId26" Type="http://schemas.openxmlformats.org/officeDocument/2006/relationships/hyperlink" Target="https://upf.hal.science/hal-02403279v1" TargetMode="External"/><Relationship Id="rId27" Type="http://schemas.openxmlformats.org/officeDocument/2006/relationships/hyperlink" Target="https://hal.science/hal-02135039v1" TargetMode="External"/><Relationship Id="rId28" Type="http://schemas.openxmlformats.org/officeDocument/2006/relationships/hyperlink" Target="https://hal.science/hal-02135041v1" TargetMode="External"/><Relationship Id="rId29" Type="http://schemas.openxmlformats.org/officeDocument/2006/relationships/hyperlink" Target="https://hal.science/hal-02135038v1" TargetMode="External"/><Relationship Id="rId30" Type="http://schemas.openxmlformats.org/officeDocument/2006/relationships/hyperlink" Target="https://upf.hal.science/hal-03565369v1" TargetMode="External"/><Relationship Id="rId31" Type="http://schemas.openxmlformats.org/officeDocument/2006/relationships/hyperlink" Target="https://hal.science/search/index/?q=*&amp;authFullName_s=Emmanuelle Gindre" TargetMode="External"/><Relationship Id="rId32" Type="http://schemas.openxmlformats.org/officeDocument/2006/relationships/hyperlink" Target="https://hal.science/hal-02459601v1" TargetMode="External"/><Relationship Id="rId33" Type="http://schemas.openxmlformats.org/officeDocument/2006/relationships/hyperlink" Target="https://hal.science/search/index/?q=*&amp;authFullName_s=Fran&#231;ois Dieu" TargetMode="External"/><Relationship Id="rId34" Type="http://schemas.openxmlformats.org/officeDocument/2006/relationships/hyperlink" Target="https://hal.science/search/index/?q=*&amp;authFullName_s=Xavier Latour" TargetMode="External"/><Relationship Id="rId35" Type="http://schemas.openxmlformats.org/officeDocument/2006/relationships/hyperlink" Target="https://hal.science/hal-01920123v1" TargetMode="External"/><Relationship Id="rId36" Type="http://schemas.openxmlformats.org/officeDocument/2006/relationships/hyperlink" Target="https://hal.science/search/index/?q=*&amp;authFullName_s=Florent Venayre" TargetMode="External"/><Relationship Id="rId37" Type="http://schemas.openxmlformats.org/officeDocument/2006/relationships/hyperlink" Target="https://hal.science/search/index/?q=*&amp;authFullName_s=Christian Montet" TargetMode="External"/><Relationship Id="rId38" Type="http://schemas.openxmlformats.org/officeDocument/2006/relationships/hyperlink" Target="https://hal.science/hal-01651340v1" TargetMode="External"/><Relationship Id="rId39" Type="http://schemas.openxmlformats.org/officeDocument/2006/relationships/hyperlink" Target="https://upf.hal.science/hal-02401442v1" TargetMode="External"/><Relationship Id="rId40" Type="http://schemas.openxmlformats.org/officeDocument/2006/relationships/hyperlink" Target="https://hal.science/hal-01940070v1" TargetMode="External"/><Relationship Id="rId41" Type="http://schemas.openxmlformats.org/officeDocument/2006/relationships/hyperlink" Target="https://hal.science/hal-02133349v1" TargetMode="External"/><Relationship Id="rId42" Type="http://schemas.openxmlformats.org/officeDocument/2006/relationships/hyperlink" Target="https://upf.hal.science/hal-02401320v1" TargetMode="External"/><Relationship Id="rId43" Type="http://schemas.openxmlformats.org/officeDocument/2006/relationships/hyperlink" Target="https://theses.hal.science/tel-01433868v1" TargetMode="External"/><Relationship Id="rId44" Type="http://schemas.openxmlformats.org/officeDocument/2006/relationships/hyperlink" Target="https://www.theses.fr/2014BORD0232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Sarah-Marie CABON</dc:title>
  <dc:description>CV</dc:description>
  <dc:subject/>
  <cp:keywords/>
  <cp:category/>
  <cp:lastModifiedBy/>
  <dcterms:created xsi:type="dcterms:W3CDTF">2026-05-11T03:18:34+02:00</dcterms:created>
  <dcterms:modified xsi:type="dcterms:W3CDTF">2026-05-11T03:18:34+02:00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