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MADAD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Distance Pruning for process suffix comparison in Prescriptive Process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2025</w:t>
            </w:r>
            <w:r>
              <w:rPr/>
              <w:t xml:space="preserve">, Dec 2025, Seattle (USA), Washington, United States.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recommandation d’actions dans les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édition du Symposium MaDICS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NLP de l'évaluation des performances des employés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édition du Symposium MaDICS</w:t>
            </w:r>
            <w:r>
              <w:rPr/>
              <w:t xml:space="preserve">, May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approach to ground employee performance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Madad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Connected Innovation and Technology X.O (ICCITX.O) &amp; The Smart Healthcare International Conference (SHeIC)</w:t>
            </w:r>
            <w:r>
              <w:rPr/>
              <w:t xml:space="preserve">, Apr 2024, Danang,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hal-05555901v1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639v1" TargetMode="External"/><Relationship Id="rId8" Type="http://schemas.openxmlformats.org/officeDocument/2006/relationships/hyperlink" Target="https://hal.science/search/index/?q=*&amp;authFullName_s=Sarra Madad" TargetMode="External"/><Relationship Id="rId9" Type="http://schemas.openxmlformats.org/officeDocument/2006/relationships/hyperlink" Target="https://hal.science/search/index/?q=*&amp;authFullName_s=Myriam Maumy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hal.science/search/index/?q=*&amp;authFullName_s=Yoann Valero" TargetMode="External"/><Relationship Id="rId12" Type="http://schemas.openxmlformats.org/officeDocument/2006/relationships/hyperlink" Target="https://hal.science/hal-05555719v1" TargetMode="External"/><Relationship Id="rId13" Type="http://schemas.openxmlformats.org/officeDocument/2006/relationships/hyperlink" Target="https://hal.science/search/index/?q=*&amp;authFullName_s=Myriam Maumy-Bertrand" TargetMode="External"/><Relationship Id="rId14" Type="http://schemas.openxmlformats.org/officeDocument/2006/relationships/hyperlink" Target="https://hal.science/hal-05555684v1" TargetMode="External"/><Relationship Id="rId15" Type="http://schemas.openxmlformats.org/officeDocument/2006/relationships/hyperlink" Target="https://hal.science/hal-0555590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MADAD</dc:title>
  <dc:description>CV</dc:description>
  <dc:subject/>
  <cp:keywords/>
  <cp:category/>
  <cp:lastModifiedBy/>
  <dcterms:created xsi:type="dcterms:W3CDTF">2026-05-27T09:54:07+02:00</dcterms:created>
  <dcterms:modified xsi:type="dcterms:W3CDTF">2026-05-27T09:54:07+02:00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