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Annette Schmehl-Postaï </w:t></w:r></w:p><w:p><w:pPr><w:spacing w:before="600"/></w:pPr></w:p><w:p><w:pPr><w:spacing w:before="600"/></w:pPr></w:p><w:p><w:pPr><w:pStyle w:val="Heading2"/></w:pPr><w:r><w:rPr><w:color w:val="1e198e"/><w:b w:val="1"/><w:bCs w:val="1"/></w:rPr><w:t xml:space="preserve">Présentation</w:t></w:r></w:p><w:p><w:pPr><w:spacing w:after="100"/></w:pPr></w:p><w:p><w:pPr/><w:r><w:rPr/><w:t xml:space="preserve">Maître de conférences en Sciences du Langage (07)</w:t></w:r></w:p><w:p><w:pPr/><w:r><w:rPr/><w:t xml:space="preserve">Université de Nantes-INSPE</w:t></w:r></w:p><w:p><w:pPr/><w:r><w:rPr/><w:t xml:space="preserve">Laboratoire CREN (EA2661)</w:t></w:r></w:p><w:p><w:pPr/><w:r><w:rPr/><w:t xml:space="preserve">Mes travaux actuels portent sur enseignement-apprentissage de la compréhension des textes littéraires à la lumière du cadre théorique de la problématisation et du questionnement croisés avec les théories sémantiques linguistiques et s'inscrivent dans le thème 5 du CREN </w:t></w:r><w:r><w:rPr><w:i w:val="1"/><w:iCs w:val="1"/></w:rPr><w:t xml:space="preserve">Savoirs, apprentissage, valeurs en éducation</w:t></w:r><w:r><w:rPr/><w:t xml:space="preserve">. Ce thème développe le cadre de la problématisation à travers des approches épistémologiques et didactiques.</w:t></w:r></w:p><w:p><w:pPr/><w:r><w:rPr/><w:t xml:space="preserve">Mes recherches se concentrent depuis 2007 sur enseignement-apprentissage de la lecture-écriture (en particulier la compréhension-interprétation de textes littéraires, de la maternelle au lycée), du langage oral et de l’étude de la langue (orthographe, grammaire, lexique).</w:t></w:r></w:p><w:p><w:pPr/><w:r><w:rPr/><w:t xml:space="preserve">Mes recherches antérieures à ma prise de fonction à l’IUFM se situaient dans les domaines de l’histoire et de la théorie de la linguistique (sémantique, pragmatique, analyse du discours, modèles de la communication).</w:t></w:r></w:p><w:p><w:pPr/><w:r><w:rPr/><w:t xml:space="preserve">Ma thèse de doctorat (2003-2006) portait sur un objet comparatiste franco-allemand en théorie du langage et philosophie du langage (sur le changement linguistique/changement sémantique).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gestes discursifs en baccalauréat professionnel : quels cadres théoriques pour former des experts</w:t></w:r></w:hyperlink></w:p><w:p><w:pPr/><w:hyperlink r:id="rId8" w:history="1"><w:r><w:rPr><w:color w:val="#410a8c"/><w:u w:val="single"/></w:rPr><w:t xml:space="preserve">Annette Schmehl-Postaï</w:t></w:r></w:hyperlink><w:r><w:rPr/><w:t xml:space="preserve">,</w:t></w:r><w:hyperlink r:id="rId9" w:history="1"><w:r><w:rPr><w:color w:val="#410a8c"/><w:u w:val="single"/></w:rPr><w:t xml:space="preserve">Céline Barnola</w:t></w:r></w:hyperlink></w:p><w:p><w:pPr/><w:r><w:rPr><w:i w:val="1"/><w:iCs w:val="1"/></w:rPr><w:t xml:space="preserve">Le Français Aujourd'hui</w:t></w:r><w:r><w:rPr/><w:t xml:space="preserve">, A paraître, 233</w:t></w:r></w:p><w:p><w:pPr/><w:r><w:rPr/><w:t xml:space="preserve">Article dans une revue</w:t></w:r></w:p><w:p><w:pPr/><w:hyperlink r:id="rId7" w:history="1"><w:r><w:rPr><w:color w:val="#410a8c"/><w:u w:val="single"/></w:rPr><w:t xml:space="preserve">hal-05568813v1</w:t></w:r></w:hyperlink></w:p></w:tc></w:tr><w:tr><w:trPr/><w:tc><w:tcPr><w:noWrap/></w:tcPr><w:p><w:pPr><w:spacing w:after="200"/></w:pPr><w:hyperlink r:id="rId10" w:history="1"><w:r><w:rPr><w:color w:val="1e198e"/><w:b w:val="1"/><w:bCs w:val="1"/><w:u w:val="single"/></w:rPr><w:t xml:space="preserve">Littérature de jeunesse et éducation aux communs à l’école primaire : une réflexion écopoét(h)ique et didactique à partir d’un album</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Questions Vives, recherches en éducation </w:t></w:r><w:r><w:rPr/><w:t xml:space="preserve">, A paraître</w:t></w:r></w:p><w:p><w:pPr/><w:r><w:rPr/><w:t xml:space="preserve">Article dans une revue</w:t></w:r></w:p><w:p><w:pPr/><w:hyperlink r:id="rId10" w:history="1"><w:r><w:rPr><w:color w:val="#410a8c"/><w:u w:val="single"/></w:rPr><w:t xml:space="preserve">hal-05568806v1</w:t></w:r></w:hyperlink></w:p></w:tc></w:tr><w:tr><w:trPr/><w:tc><w:tcPr><w:noWrap/></w:tcPr><w:p><w:pPr><w:spacing w:after="200"/></w:pPr><w:hyperlink r:id="rId12" w:history="1"><w:r><w:rPr><w:color w:val="1e198e"/><w:b w:val="1"/><w:bCs w:val="1"/><w:u w:val="single"/></w:rPr><w:t xml:space="preserve">Concevoir une séquence d’enseignement-apprentissage de l’adjectif : pièges et difficultés en formation initiale</w:t></w:r></w:hyperlink></w:p><w:p><w:pPr/><w:hyperlink r:id="rId8" w:history="1"><w:r><w:rPr><w:color w:val="#410a8c"/><w:u w:val="single"/></w:rPr><w:t xml:space="preserve">Annette Schmehl-Postaï</w:t></w:r></w:hyperlink></w:p><w:p><w:pPr/><w:r><w:rPr><w:i w:val="1"/><w:iCs w:val="1"/></w:rPr><w:t xml:space="preserve">LIDIL - Revue de linguistique et de didactique des langues</w:t></w:r><w:r><w:rPr/><w:t xml:space="preserve">, 2025, 71, </w:t></w:r><w:hyperlink r:id="rId13" w:history="1"><w:r><w:rPr><w:color w:val="#410a8c"/><w:u w:val="single"/></w:rPr><w:t xml:space="preserve">⟨10.4000/13vax⟩</w:t></w:r></w:hyperlink></w:p><w:p><w:pPr/><w:r><w:rPr/><w:t xml:space="preserve">Article dans une revue</w:t></w:r></w:p><w:p><w:pPr/><w:hyperlink r:id="rId12" w:history="1"><w:r><w:rPr><w:color w:val="#410a8c"/><w:u w:val="single"/></w:rPr><w:t xml:space="preserve">halshs-05281188v1</w:t></w:r></w:hyperlink></w:p></w:tc></w:tr><w:tr><w:trPr/><w:tc><w:tcPr><w:noWrap/></w:tcPr><w:p><w:pPr><w:spacing w:after="200"/></w:pPr><w:hyperlink r:id="rId14" w:history="1"><w:r><w:rPr><w:color w:val="1e198e"/><w:b w:val="1"/><w:bCs w:val="1"/><w:u w:val="single"/></w:rPr><w:t xml:space="preserve">Former à un enseignement explicite de la grammaire dans un séminaire de recherche</w:t></w:r></w:hyperlink></w:p><w:p><w:pPr/><w:hyperlink r:id="rId8" w:history="1"><w:r><w:rPr><w:color w:val="#410a8c"/><w:u w:val="single"/></w:rPr><w:t xml:space="preserve">Annette Schmehl-Postaï</w:t></w:r></w:hyperlink></w:p><w:p><w:pPr/><w:r><w:rPr><w:i w:val="1"/><w:iCs w:val="1"/></w:rPr><w:t xml:space="preserve">Le Français Aujourd'hui</w:t></w:r><w:r><w:rPr/><w:t xml:space="preserve">, 2025, n° 230 (3), pp.75-86. </w:t></w:r><w:hyperlink r:id="rId15" w:history="1"><w:r><w:rPr><w:color w:val="#410a8c"/><w:u w:val="single"/></w:rPr><w:t xml:space="preserve">⟨10.3917/lfa.230.0075⟩</w:t></w:r></w:hyperlink></w:p><w:p><w:pPr/><w:r><w:rPr/><w:t xml:space="preserve">Article dans une revue</w:t></w:r></w:p><w:p><w:pPr/><w:hyperlink r:id="rId14" w:history="1"><w:r><w:rPr><w:color w:val="#410a8c"/><w:u w:val="single"/></w:rPr><w:t xml:space="preserve">halshs-05281166v1</w:t></w:r></w:hyperlink></w:p></w:tc></w:tr><w:tr><w:trPr/><w:tc><w:tcPr><w:noWrap/></w:tcPr><w:p><w:pPr><w:spacing w:after="200"/></w:pPr><w:hyperlink r:id="rId16" w:history="1"><w:r><w:rPr><w:color w:val="1e198e"/><w:b w:val="1"/><w:bCs w:val="1"/><w:u w:val="single"/></w:rPr><w:t xml:space="preserve">Lecture littéraire et éducation au politique à l’école. Des possibles didactiques pour explorer le projet démocratique et faire société</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Éducation &amp; Didactique</w:t></w:r><w:r><w:rPr/><w:t xml:space="preserve">, 2025, 19 (2), pp.29-47. </w:t></w:r><w:hyperlink r:id="rId17" w:history="1"><w:r><w:rPr><w:color w:val="#410a8c"/><w:u w:val="single"/></w:rPr><w:t xml:space="preserve">⟨10.4000/14b89⟩</w:t></w:r></w:hyperlink></w:p><w:p><w:pPr/><w:r><w:rPr/><w:t xml:space="preserve">Article dans une revue</w:t></w:r></w:p><w:p><w:pPr/><w:hyperlink r:id="rId16" w:history="1"><w:r><w:rPr><w:color w:val="#410a8c"/><w:u w:val="single"/></w:rPr><w:t xml:space="preserve">hal-05545841v1</w:t></w:r></w:hyperlink></w:p></w:tc></w:tr><w:tr><w:trPr/><w:tc><w:tcPr><w:noWrap/></w:tcPr><w:p><w:pPr><w:spacing w:after="200"/></w:pPr><w:hyperlink r:id="rId18" w:history="1"><w:r><w:rPr><w:color w:val="1e198e"/><w:b w:val="1"/><w:bCs w:val="1"/><w:u w:val="single"/></w:rPr><w:t xml:space="preserve">Lecture littéraire et éducation au politique à l’école. Des possibles didactiques pour explorer le projet démocratique et faire société</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Éducation &amp; Didactique</w:t></w:r><w:r><w:rPr/><w:t xml:space="preserve">, 2025, 19 (2), pp.29-47. </w:t></w:r><w:hyperlink r:id="rId17" w:history="1"><w:r><w:rPr><w:color w:val="#410a8c"/><w:u w:val="single"/></w:rPr><w:t xml:space="preserve">⟨10.4000/14b89⟩</w:t></w:r></w:hyperlink></w:p><w:p><w:pPr/><w:r><w:rPr/><w:t xml:space="preserve">Article dans une revue</w:t></w:r></w:p><w:p><w:pPr/><w:hyperlink r:id="rId18" w:history="1"><w:r><w:rPr><w:color w:val="#410a8c"/><w:u w:val="single"/></w:rPr><w:t xml:space="preserve">hal-05245423v1</w:t></w:r></w:hyperlink></w:p></w:tc></w:tr><w:tr><w:trPr/><w:tc><w:tcPr><w:noWrap/></w:tcPr><w:p><w:pPr><w:spacing w:after="200"/></w:pPr><w:hyperlink r:id="rId19" w:history="1"><w:r><w:rPr><w:color w:val="1e198e"/><w:b w:val="1"/><w:bCs w:val="1"/><w:u w:val="single"/></w:rPr><w:t xml:space="preserve">Penser l’éducation à un monde incertain : perspectives pour l’École. Introduction</w:t></w:r></w:hyperlink></w:p><w:p><w:pPr/><w:hyperlink r:id="rId20" w:history="1"><w:r><w:rPr><w:color w:val="#410a8c"/><w:u w:val="single"/></w:rPr><w:t xml:space="preserve">Céline Chauvigné</w:t></w:r></w:hyperlink><w:r><w:rPr/><w:t xml:space="preserve">,</w:t></w:r><w:hyperlink r:id="rId8" w:history="1"><w:r><w:rPr><w:color w:val="#410a8c"/><w:u w:val="single"/></w:rPr><w:t xml:space="preserve">Annette Schmehl-Postaï</w:t></w:r></w:hyperlink><w:r><w:rPr/><w:t xml:space="preserve">,</w:t></w:r><w:hyperlink r:id="rId21" w:history="1"><w:r><w:rPr><w:color w:val="#410a8c"/><w:u w:val="single"/></w:rPr><w:t xml:space="preserve">Michel Fabre</w:t></w:r></w:hyperlink></w:p><w:p><w:pPr/><w:r><w:rPr><w:i w:val="1"/><w:iCs w:val="1"/></w:rPr><w:t xml:space="preserve">Revue Phronesis</w:t></w:r><w:r><w:rPr/><w:t xml:space="preserve">, 2024, Penser l’éducation à un monde incertain : perspectives pour l’École, 13 (3), pp.11-16</w:t></w:r></w:p><w:p><w:pPr/><w:r><w:rPr/><w:t xml:space="preserve">Article dans une revue</w:t></w:r></w:p><w:p><w:pPr/><w:hyperlink r:id="rId19" w:history="1"><w:r><w:rPr><w:color w:val="#410a8c"/><w:u w:val="single"/></w:rPr><w:t xml:space="preserve">hal-05568790v1</w:t></w:r></w:hyperlink></w:p></w:tc></w:tr><w:tr><w:trPr/><w:tc><w:tcPr><w:noWrap/></w:tcPr><w:p><w:pPr><w:spacing w:after="200"/></w:pPr><w:hyperlink r:id="rId22" w:history="1"><w:r><w:rPr><w:color w:val="1e198e"/><w:b w:val="1"/><w:bCs w:val="1"/><w:u w:val="single"/></w:rPr><w:t xml:space="preserve">Lecture littéraire en classe pour préparer les élèves à un futur incertain</w:t></w:r></w:hyperlink></w:p><w:p><w:pPr/><w:hyperlink r:id="rId8" w:history="1"><w:r><w:rPr><w:color w:val="#410a8c"/><w:u w:val="single"/></w:rPr><w:t xml:space="preserve">Annette Schmehl-Postaï</w:t></w:r></w:hyperlink></w:p><w:p><w:pPr/><w:r><w:rPr><w:i w:val="1"/><w:iCs w:val="1"/></w:rPr><w:t xml:space="preserve">Revue Phronesis</w:t></w:r><w:r><w:rPr/><w:t xml:space="preserve">, 2024, 13 (3), pp.144-162. </w:t></w:r><w:hyperlink r:id="rId23" w:history="1"><w:r><w:rPr><w:color w:val="#410a8c"/><w:u w:val="single"/></w:rPr><w:t xml:space="preserve">⟨10.7202/1114091ar⟩</w:t></w:r></w:hyperlink></w:p><w:p><w:pPr/><w:r><w:rPr/><w:t xml:space="preserve">Article dans une revue</w:t></w:r></w:p><w:p><w:pPr/><w:hyperlink r:id="rId22" w:history="1"><w:r><w:rPr><w:color w:val="#410a8c"/><w:u w:val="single"/></w:rPr><w:t xml:space="preserve">hal-04975480v1</w:t></w:r></w:hyperlink></w:p></w:tc></w:tr><w:tr><w:trPr/><w:tc><w:tcPr><w:noWrap/></w:tcPr><w:p><w:pPr><w:spacing w:after="200"/></w:pPr><w:hyperlink r:id="rId24" w:history="1"><w:r><w:rPr><w:color w:val="1e198e"/><w:b w:val="1"/><w:bCs w:val="1"/><w:u w:val="single"/></w:rPr><w:t xml:space="preserve">Didactique de la littérature et problèmes pernicieux en Anthropocène</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Spirale - Revue de Recherches en Éducation </w:t></w:r><w:r><w:rPr/><w:t xml:space="preserve">, 2023, N° 72 (2), pp.59-76. </w:t></w:r><w:hyperlink r:id="rId25" w:history="1"><w:r><w:rPr><w:color w:val="#410a8c"/><w:u w:val="single"/></w:rPr><w:t xml:space="preserve">⟨10.3917/spir.072.0059⟩</w:t></w:r></w:hyperlink></w:p><w:p><w:pPr/><w:r><w:rPr/><w:t xml:space="preserve">Article dans une revue</w:t></w:r></w:p><w:p><w:pPr/><w:hyperlink r:id="rId24" w:history="1"><w:r><w:rPr><w:color w:val="#410a8c"/><w:u w:val="single"/></w:rPr><w:t xml:space="preserve">hal-05545849v1</w:t></w:r></w:hyperlink></w:p></w:tc></w:tr><w:tr><w:trPr/><w:tc><w:tcPr><w:noWrap/></w:tcPr><w:p><w:pPr><w:spacing w:after="200"/></w:pPr><w:hyperlink r:id="rId26" w:history="1"><w:r><w:rPr><w:color w:val="1e198e"/><w:b w:val="1"/><w:bCs w:val="1"/><w:u w:val="single"/></w:rPr><w:t xml:space="preserve">Didactique de la littérature et problèmes pernicieux en Anthropocène</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Spirale - Revue de Recherches en Éducation </w:t></w:r><w:r><w:rPr/><w:t xml:space="preserve">, 2023, N° 72 (2), pp.59-76. </w:t></w:r><w:hyperlink r:id="rId25" w:history="1"><w:r><w:rPr><w:color w:val="#410a8c"/><w:u w:val="single"/></w:rPr><w:t xml:space="preserve">⟨10.3917/spir.072.0059⟩</w:t></w:r></w:hyperlink></w:p><w:p><w:pPr/><w:r><w:rPr/><w:t xml:space="preserve">Article dans une revue</w:t></w:r></w:p><w:p><w:pPr/><w:hyperlink r:id="rId26" w:history="1"><w:r><w:rPr><w:color w:val="#410a8c"/><w:u w:val="single"/></w:rPr><w:t xml:space="preserve">hal-04974994v1</w:t></w:r></w:hyperlink></w:p></w:tc></w:tr><w:tr><w:trPr/><w:tc><w:tcPr><w:noWrap/></w:tcPr><w:p><w:pPr><w:spacing w:after="200"/></w:pPr><w:hyperlink r:id="rId27" w:history="1"><w:r><w:rPr><w:color w:val="1e198e"/><w:b w:val="1"/><w:bCs w:val="1"/><w:u w:val="single"/></w:rPr><w:t xml:space="preserve">Écrire pour s’approprier un texte littéraire au cycle 3 : compréhension, interprétation et appréciation</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Le Français Aujourd'hui</w:t></w:r><w:r><w:rPr/><w:t xml:space="preserve">, 2022, N° 216 (1), pp.47-57. </w:t></w:r><w:hyperlink r:id="rId28" w:history="1"><w:r><w:rPr><w:color w:val="#410a8c"/><w:u w:val="single"/></w:rPr><w:t xml:space="preserve">⟨10.3917/lfa.216.0047⟩</w:t></w:r></w:hyperlink></w:p><w:p><w:pPr/><w:r><w:rPr/><w:t xml:space="preserve">Article dans une revue</w:t></w:r></w:p><w:p><w:pPr/><w:hyperlink r:id="rId27" w:history="1"><w:r><w:rPr><w:color w:val="#410a8c"/><w:u w:val="single"/></w:rPr><w:t xml:space="preserve">hal-03607318v1</w:t></w:r></w:hyperlink></w:p></w:tc></w:tr><w:tr><w:trPr/><w:tc><w:tcPr><w:noWrap/></w:tcPr><w:p><w:pPr><w:spacing w:after="200"/></w:pPr><w:hyperlink r:id="rId29" w:history="1"><w:r><w:rPr><w:color w:val="1e198e"/><w:b w:val="1"/><w:bCs w:val="1"/><w:u w:val="single"/></w:rPr><w:t xml:space="preserve">Écrire pour s’approprier un texte littéraire au cycle 3 : compréhension, interprétation et appréciation</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Le Français Aujourd'hui</w:t></w:r><w:r><w:rPr/><w:t xml:space="preserve">, 2022, N° 216 (1), pp.47-57. </w:t></w:r><w:hyperlink r:id="rId28" w:history="1"><w:r><w:rPr><w:color w:val="#410a8c"/><w:u w:val="single"/></w:rPr><w:t xml:space="preserve">⟨10.3917/lfa.216.0047⟩</w:t></w:r></w:hyperlink></w:p><w:p><w:pPr/><w:r><w:rPr/><w:t xml:space="preserve">Article dans une revue</w:t></w:r></w:p><w:p><w:pPr/><w:hyperlink r:id="rId29" w:history="1"><w:r><w:rPr><w:color w:val="#410a8c"/><w:u w:val="single"/></w:rPr><w:t xml:space="preserve">hal-05545828v1</w:t></w:r></w:hyperlink></w:p></w:tc></w:tr><w:tr><w:trPr/><w:tc><w:tcPr><w:noWrap/></w:tcPr><w:p><w:pPr><w:spacing w:after="200"/></w:pPr><w:hyperlink r:id="rId30" w:history="1"><w:r><w:rPr><w:color w:val="1e198e"/><w:b w:val="1"/><w:bCs w:val="1"/><w:u w:val="single"/></w:rPr><w:t xml:space="preserve">Lire et interpréter les rôles des personnages pour comprendre les récits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Le Français Aujourd'hui</w:t></w:r><w:r><w:rPr/><w:t xml:space="preserve">, 2018, 201 (2), pp.27-38. </w:t></w:r><w:hyperlink r:id="rId31" w:history="1"><w:r><w:rPr><w:color w:val="#410a8c"/><w:u w:val="single"/></w:rPr><w:t xml:space="preserve">⟨10.3917/lfa.201.0027⟩</w:t></w:r></w:hyperlink></w:p><w:p><w:pPr/><w:r><w:rPr/><w:t xml:space="preserve">Article dans une revue</w:t></w:r></w:p><w:p><w:pPr/><w:hyperlink r:id="rId30" w:history="1"><w:r><w:rPr><w:color w:val="#410a8c"/><w:u w:val="single"/></w:rPr><w:t xml:space="preserve">halshs-01891041v1</w:t></w:r></w:hyperlink></w:p></w:tc></w:tr><w:tr><w:trPr/><w:tc><w:tcPr><w:noWrap/></w:tcPr><w:p><w:pPr><w:spacing w:after="200"/></w:pPr><w:hyperlink r:id="rId32" w:history="1"><w:r><w:rPr><w:color w:val="1e198e"/><w:b w:val="1"/><w:bCs w:val="1"/><w:u w:val="single"/></w:rPr><w:t xml:space="preserve">Comprendre des histoires en cours préparatoire : l’exemple du « rappel de récit accompagné »</w:t></w:r></w:hyperlink></w:p><w:p><w:pPr/><w:hyperlink r:id="rId33" w:history="1"><w:r><w:rPr><w:color w:val="#410a8c"/><w:u w:val="single"/></w:rPr><w:t xml:space="preserve">Marie-France Bishop</w:t></w:r></w:hyperlink><w:r><w:rPr/><w:t xml:space="preserve">,</w:t></w:r><w:hyperlink r:id="rId34" w:history="1"><w:r><w:rPr><w:color w:val="#410a8c"/><w:u w:val="single"/></w:rPr><w:t xml:space="preserve">Véronique Boiron</w:t></w:r></w:hyperlink><w:r><w:rPr/><w:t xml:space="preserve">,</w:t></w:r><w:hyperlink r:id="rId8" w:history="1"><w:r><w:rPr><w:color w:val="#410a8c"/><w:u w:val="single"/></w:rPr><w:t xml:space="preserve">Annette Schmehl-Postaï</w:t></w:r></w:hyperlink><w:r><w:rPr/><w:t xml:space="preserve">,</w:t></w:r><w:hyperlink r:id="rId35" w:history="1"><w:r><w:rPr><w:color w:val="#410a8c"/><w:u w:val="single"/></w:rPr><w:t xml:space="preserve">Carine Royer</w:t></w:r></w:hyperlink></w:p><w:p><w:pPr/><w:r><w:rPr><w:i w:val="1"/><w:iCs w:val="1"/></w:rPr><w:t xml:space="preserve">Repères : Recherches en didactique du français langue maternelle</w:t></w:r><w:r><w:rPr/><w:t xml:space="preserve">, 2017, 55, pp.87 - 107. </w:t></w:r><w:hyperlink r:id="rId36" w:history="1"><w:r><w:rPr><w:color w:val="#410a8c"/><w:u w:val="single"/></w:rPr><w:t xml:space="preserve">⟨10.4000/reperes.1157⟩</w:t></w:r></w:hyperlink></w:p><w:p><w:pPr/><w:r><w:rPr/><w:t xml:space="preserve">Article dans une revue</w:t></w:r></w:p><w:p><w:pPr/><w:hyperlink r:id="rId32" w:history="1"><w:r><w:rPr><w:color w:val="#410a8c"/><w:u w:val="single"/></w:rPr><w:t xml:space="preserve">halshs-01891031v1</w:t></w:r></w:hyperlink></w:p></w:tc></w:tr><w:tr><w:trPr/><w:tc><w:tcPr><w:noWrap/></w:tcPr><w:p><w:pPr><w:spacing w:after="200"/></w:pPr><w:hyperlink r:id="rId37" w:history="1"><w:r><w:rPr><w:color w:val="1e198e"/><w:b w:val="1"/><w:bCs w:val="1"/><w:u w:val="single"/></w:rPr><w:t xml:space="preserve">Entrer dans l’album L’intrus de C. Boujon en Grande Section de maternelle : une situation potentielle de problématisation</w:t></w:r></w:hyperlink></w:p><w:p><w:pPr/><w:hyperlink r:id="rId8" w:history="1"><w:r><w:rPr><w:color w:val="#410a8c"/><w:u w:val="single"/></w:rPr><w:t xml:space="preserve">Annette Schmehl-Postaï</w:t></w:r></w:hyperlink><w:r><w:rPr/><w:t xml:space="preserve">,</w:t></w:r><w:hyperlink r:id="rId38" w:history="1"><w:r><w:rPr><w:color w:val="#410a8c"/><w:u w:val="single"/></w:rPr><w:t xml:space="preserve">François Simon</w:t></w:r></w:hyperlink><w:r><w:rPr/><w:t xml:space="preserve">,</w:t></w:r><w:hyperlink r:id="rId11" w:history="1"><w:r><w:rPr><w:color w:val="#410a8c"/><w:u w:val="single"/></w:rPr><w:t xml:space="preserve">Catherine Huchet</w:t></w:r></w:hyperlink></w:p><w:p><w:pPr/><w:r><w:rPr><w:i w:val="1"/><w:iCs w:val="1"/></w:rPr><w:t xml:space="preserve">Repères : Recherches en didactique du français langue maternelle</w:t></w:r><w:r><w:rPr/><w:t xml:space="preserve">, 2015, 50, pp.131 - 156. </w:t></w:r><w:hyperlink r:id="rId39" w:history="1"><w:r><w:rPr><w:color w:val="#410a8c"/><w:u w:val="single"/></w:rPr><w:t xml:space="preserve">⟨10.4000/reperes.786⟩</w:t></w:r></w:hyperlink></w:p><w:p><w:pPr/><w:r><w:rPr/><w:t xml:space="preserve">Article dans une revue</w:t></w:r></w:p><w:p><w:pPr/><w:hyperlink r:id="rId37" w:history="1"><w:r><w:rPr><w:color w:val="#410a8c"/><w:u w:val="single"/></w:rPr><w:t xml:space="preserve">hal-01222628v1</w:t></w:r></w:hyperlink></w:p></w:tc></w:tr><w:tr><w:trPr/><w:tc><w:tcPr><w:noWrap/></w:tcPr><w:p><w:pPr><w:spacing w:after="200"/></w:pPr><w:hyperlink r:id="rId40" w:history="1"><w:r><w:rPr><w:color w:val="1e198e"/><w:b w:val="1"/><w:bCs w:val="1"/><w:u w:val="single"/></w:rPr><w:t xml:space="preserve">Entrer dans l’album L’intrus de C. Boujon en Grande Section de maternelle : une situation potentielle de problématisation</w:t></w:r></w:hyperlink></w:p><w:p><w:pPr/><w:hyperlink r:id="rId8" w:history="1"><w:r><w:rPr><w:color w:val="#410a8c"/><w:u w:val="single"/></w:rPr><w:t xml:space="preserve">Annette Schmehl-Postaï</w:t></w:r></w:hyperlink><w:r><w:rPr/><w:t xml:space="preserve">,</w:t></w:r><w:hyperlink r:id="rId41" w:history="1"><w:r><w:rPr><w:color w:val="#410a8c"/><w:u w:val="single"/></w:rPr><w:t xml:space="preserve">Francois Simon</w:t></w:r></w:hyperlink><w:r><w:rPr/><w:t xml:space="preserve">,</w:t></w:r><w:hyperlink r:id="rId11" w:history="1"><w:r><w:rPr><w:color w:val="#410a8c"/><w:u w:val="single"/></w:rPr><w:t xml:space="preserve">Catherine Huchet</w:t></w:r></w:hyperlink></w:p><w:p><w:pPr/><w:r><w:rPr><w:i w:val="1"/><w:iCs w:val="1"/></w:rPr><w:t xml:space="preserve">Repères : Recherches en didactique du français langue maternelle</w:t></w:r><w:r><w:rPr/><w:t xml:space="preserve">, 2015, 50, pp.131 - 156. </w:t></w:r><w:hyperlink r:id="rId39" w:history="1"><w:r><w:rPr><w:color w:val="#410a8c"/><w:u w:val="single"/></w:rPr><w:t xml:space="preserve">⟨10.4000/reperes.786⟩</w:t></w:r></w:hyperlink></w:p><w:p><w:pPr/><w:r><w:rPr/><w:t xml:space="preserve">Article dans une revue</w:t></w:r></w:p><w:p><w:pPr/><w:hyperlink r:id="rId40" w:history="1"><w:r><w:rPr><w:color w:val="#410a8c"/><w:u w:val="single"/></w:rPr><w:t xml:space="preserve">halshs-01891064v1</w:t></w:r></w:hyperlink></w:p></w:tc></w:tr><w:tr><w:trPr/><w:tc><w:tcPr><w:noWrap/></w:tcPr><w:p><w:pPr><w:spacing w:after="200"/></w:pPr><w:hyperlink r:id="rId42" w:history="1"><w:r><w:rPr><w:color w:val="1e198e"/><w:b w:val="1"/><w:bCs w:val="1"/><w:u w:val="single"/></w:rPr><w:t xml:space="preserve">Le Parcours Problema Littérature : une modélisation de possibles pour l’enseignement-apprentissage de la compréhension-interprétation à l’école primaire</w:t></w:r></w:hyperlink></w:p><w:p><w:pPr/><w:hyperlink r:id="rId41" w:history="1"><w:r><w:rPr><w:color w:val="#410a8c"/><w:u w:val="single"/></w:rPr><w:t xml:space="preserve">Francois Simon</w:t></w:r></w:hyperlink><w:r><w:rPr/><w:t xml:space="preserve">,</w:t></w: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Repères : Recherches en didactique du français langue maternelle</w:t></w:r><w:r><w:rPr/><w:t xml:space="preserve">, 2015, 51, pp.177 - 191. </w:t></w:r><w:hyperlink r:id="rId43" w:history="1"><w:r><w:rPr><w:color w:val="#410a8c"/><w:u w:val="single"/></w:rPr><w:t xml:space="preserve">⟨10.4000/reperes.915⟩</w:t></w:r></w:hyperlink></w:p><w:p><w:pPr/><w:r><w:rPr/><w:t xml:space="preserve">Article dans une revue</w:t></w:r></w:p><w:p><w:pPr/><w:hyperlink r:id="rId42" w:history="1"><w:r><w:rPr><w:color w:val="#410a8c"/><w:u w:val="single"/></w:rPr><w:t xml:space="preserve">halshs-01891050v1</w:t></w:r></w:hyperlink></w:p></w:tc></w:tr><w:tr><w:trPr/><w:tc><w:tcPr><w:noWrap/></w:tcPr><w:p><w:pPr><w:spacing w:after="200"/></w:pPr><w:hyperlink r:id="rId44" w:history="1"><w:r><w:rPr><w:color w:val="1e198e"/><w:b w:val="1"/><w:bCs w:val="1"/><w:u w:val="single"/></w:rPr><w:t xml:space="preserve">Parcours Problema Littérature : un dispositif didactique centré sur la théorie du questionnement</w:t></w:r></w:hyperlink></w:p><w:p><w:pPr/><w:hyperlink r:id="rId8" w:history="1"><w:r><w:rPr><w:color w:val="#410a8c"/><w:u w:val="single"/></w:rPr><w:t xml:space="preserve">Annette Schmehl-Postaï</w:t></w:r></w:hyperlink><w:r><w:rPr/><w:t xml:space="preserve">,</w:t></w:r><w:hyperlink r:id="rId38" w:history="1"><w:r><w:rPr><w:color w:val="#410a8c"/><w:u w:val="single"/></w:rPr><w:t xml:space="preserve">François Simon</w:t></w:r></w:hyperlink><w:r><w:rPr/><w:t xml:space="preserve">,</w:t></w:r><w:hyperlink r:id="rId11" w:history="1"><w:r><w:rPr><w:color w:val="#410a8c"/><w:u w:val="single"/></w:rPr><w:t xml:space="preserve">Catherine Huchet</w:t></w:r></w:hyperlink></w:p><w:p><w:pPr/><w:r><w:rPr><w:i w:val="1"/><w:iCs w:val="1"/></w:rPr><w:t xml:space="preserve">Recherches en éducation</w:t></w:r><w:r><w:rPr/><w:t xml:space="preserve">, 2015, Lecture d’albums de littérature de jeunesse et pratiques enseignantes : approches plurielles, 22 (22), pp.82-93. </w:t></w:r><w:hyperlink r:id="rId45" w:history="1"><w:r><w:rPr><w:color w:val="#410a8c"/><w:u w:val="single"/></w:rPr><w:t xml:space="preserve">⟨10.4000/ree.7068⟩</w:t></w:r></w:hyperlink></w:p><w:p><w:pPr/><w:r><w:rPr/><w:t xml:space="preserve">Article dans une revue</w:t></w:r></w:p><w:p><w:pPr/><w:hyperlink r:id="rId44" w:history="1"><w:r><w:rPr><w:color w:val="#410a8c"/><w:u w:val="single"/></w:rPr><w:t xml:space="preserve">halshs-01891083v1</w:t></w:r></w:hyperlink></w:p></w:tc></w:tr><w:tr><w:trPr/><w:tc><w:tcPr><w:noWrap/></w:tcPr><w:p><w:pPr><w:spacing w:after="200"/></w:pPr><w:hyperlink r:id="rId46" w:history="1"><w:r><w:rPr><w:color w:val="1e198e"/><w:b w:val="1"/><w:bCs w:val="1"/><w:u w:val="single"/></w:rPr><w:t xml:space="preserve">Entre la France et l'Allemagne : Michel Bréal, un intellectuel engagé, Heinz-Helmut Lüger, Hans W. Giessen & Bernard Weigel</w:t></w:r></w:hyperlink></w:p><w:p><w:pPr/><w:hyperlink r:id="rId8" w:history="1"><w:r><w:rPr><w:color w:val="#410a8c"/><w:u w:val="single"/></w:rPr><w:t xml:space="preserve">Annette Schmehl-Postaï</w:t></w:r></w:hyperlink></w:p><w:p><w:pPr/><w:r><w:rPr><w:i w:val="1"/><w:iCs w:val="1"/></w:rPr><w:t xml:space="preserve">Jahrbuch des Frankreichzentrums der Universität des Saarlandes</w:t></w:r><w:r><w:rPr/><w:t xml:space="preserve">, 2012</w:t></w:r></w:p><w:p><w:pPr/><w:r><w:rPr/><w:t xml:space="preserve">Article dans une revue</w:t></w:r></w:p><w:p><w:pPr/><w:hyperlink r:id="rId46" w:history="1"><w:r><w:rPr><w:color w:val="#410a8c"/><w:u w:val="single"/></w:rPr><w:t xml:space="preserve">hal-03209815v1</w:t></w:r></w:hyperlink></w:p></w:tc></w:tr><w:tr><w:trPr/><w:tc><w:tcPr><w:noWrap/></w:tcPr><w:p><w:pPr><w:spacing w:after="200"/></w:pPr><w:hyperlink r:id="rId47" w:history="1"><w:r><w:rPr><w:color w:val="1e198e"/><w:b w:val="1"/><w:bCs w:val="1"/><w:u w:val="single"/></w:rPr><w:t xml:space="preserve">Les fonctions des savoirs de l’enseignant : l’exemple d’une situation d’enseignement-apprentissage de l’écriture en CP-CE1</w:t></w:r></w:hyperlink></w:p><w:p><w:pPr/><w:hyperlink r:id="rId38" w:history="1"><w:r><w:rPr><w:color w:val="#410a8c"/><w:u w:val="single"/></w:rPr><w:t xml:space="preserve">François Simon</w:t></w:r></w:hyperlink><w:r><w:rPr/><w:t xml:space="preserve">,</w:t></w:r><w:hyperlink r:id="rId8" w:history="1"><w:r><w:rPr><w:color w:val="#410a8c"/><w:u w:val="single"/></w:rPr><w:t xml:space="preserve">Annette Schmehl-Postaï</w:t></w:r></w:hyperlink></w:p><w:p><w:pPr/><w:r><w:rPr><w:i w:val="1"/><w:iCs w:val="1"/></w:rPr><w:t xml:space="preserve">Repères : Recherches en didactique du français langue maternelle</w:t></w:r><w:r><w:rPr/><w:t xml:space="preserve">, 2010, 42, pp.167-193. </w:t></w:r><w:hyperlink r:id="rId48" w:history="1"><w:r><w:rPr><w:color w:val="#410a8c"/><w:u w:val="single"/></w:rPr><w:t xml:space="preserve">⟨10.4000/reperes.267⟩</w:t></w:r></w:hyperlink></w:p><w:p><w:pPr/><w:r><w:rPr/><w:t xml:space="preserve">Article dans une revue</w:t></w:r></w:p><w:p><w:pPr/><w:hyperlink r:id="rId47" w:history="1"><w:r><w:rPr><w:color w:val="#410a8c"/><w:u w:val="single"/></w:rPr><w:t xml:space="preserve">hal-01225157v1</w:t></w:r></w:hyperlink></w:p></w:tc></w:tr><w:tr><w:trPr/><w:tc><w:tcPr><w:noWrap/></w:tcPr><w:p><w:pPr><w:spacing w:after="200"/></w:pPr><w:hyperlink r:id="rId49" w:history="1"><w:r><w:rPr><w:color w:val="1e198e"/><w:b w:val="1"/><w:bCs w:val="1"/><w:u w:val="single"/></w:rPr><w:t xml:space="preserve">Michel Bréal – Grenzüberschreitende Signaturen.</w:t></w:r></w:hyperlink></w:p><w:p><w:pPr/><w:hyperlink r:id="rId8" w:history="1"><w:r><w:rPr><w:color w:val="#410a8c"/><w:u w:val="single"/></w:rPr><w:t xml:space="preserve">Annette Schmehl-Postaï</w:t></w:r></w:hyperlink></w:p><w:p><w:pPr/><w:r><w:rPr><w:i w:val="1"/><w:iCs w:val="1"/></w:rPr><w:t xml:space="preserve">Historiographia linguistica </w:t></w:r><w:r><w:rPr/><w:t xml:space="preserve">, 2009, 36/1, pp.137-50</w:t></w:r></w:p><w:p><w:pPr/><w:r><w:rPr/><w:t xml:space="preserve">Article dans une revue</w:t></w:r></w:p><w:p><w:pPr/><w:hyperlink r:id="rId49" w:history="1"><w:r><w:rPr><w:color w:val="#410a8c"/><w:u w:val="single"/></w:rPr><w:t xml:space="preserve">hal-03209730v1</w:t></w:r></w:hyperlink></w:p></w:tc></w:tr><w:tr><w:trPr/><w:tc><w:tcPr><w:noWrap/></w:tcPr><w:p><w:pPr><w:spacing w:after="200"/></w:pPr><w:hyperlink r:id="rId50" w:history="1"><w:r><w:rPr><w:color w:val="1e198e"/><w:b w:val="1"/><w:bCs w:val="1"/><w:u w:val="single"/></w:rPr><w:t xml:space="preserve">Michel Bréal : Essai de sémantique (1897). Introduction de SIMONE DELESALLE, Limoges, 2005 & Michel Bréal : Mélanges de mythologie et de linguistique (1882). Introduction de GABRIEL BERGOUNIOUX, Limoges, 2005</w:t></w:r></w:hyperlink></w:p><w:p><w:pPr/><w:hyperlink r:id="rId8" w:history="1"><w:r><w:rPr><w:color w:val="#410a8c"/><w:u w:val="single"/></w:rPr><w:t xml:space="preserve">Annette Schmehl-Postaï</w:t></w:r></w:hyperlink></w:p><w:p><w:pPr/><w:r><w:rPr><w:i w:val="1"/><w:iCs w:val="1"/></w:rPr><w:t xml:space="preserve">Historiographia linguistica </w:t></w:r><w:r><w:rPr/><w:t xml:space="preserve">, 2007, 34 (2-3), pp.372-86</w:t></w:r></w:p><w:p><w:pPr/><w:r><w:rPr/><w:t xml:space="preserve">Article dans une revue</w:t></w:r></w:p><w:p><w:pPr/><w:hyperlink r:id="rId50" w:history="1"><w:r><w:rPr><w:color w:val="#410a8c"/><w:u w:val="single"/></w:rPr><w:t xml:space="preserve">hal-03209724v1</w:t></w:r></w:hyperlink></w:p></w:tc></w:tr><w:tr><w:trPr/><w:tc><w:tcPr><w:noWrap/></w:tcPr><w:p><w:pPr><w:spacing w:after="200"/></w:pPr><w:hyperlink r:id="rId51" w:history="1"><w:r><w:rPr><w:color w:val="1e198e"/><w:b w:val="1"/><w:bCs w:val="1"/><w:u w:val="single"/></w:rPr><w:t xml:space="preserve">Les pronoms impersonnels il, ce, cela, ça. Leur emploi en français contemporain : Comment ça se goupille ?</w:t></w:r></w:hyperlink></w:p><w:p><w:pPr/><w:hyperlink r:id="rId8" w:history="1"><w:r><w:rPr><w:color w:val="#410a8c"/><w:u w:val="single"/></w:rPr><w:t xml:space="preserve">Annette Schmehl-Postaï</w:t></w:r></w:hyperlink></w:p><w:p><w:pPr/><w:r><w:rPr><w:i w:val="1"/><w:iCs w:val="1"/></w:rPr><w:t xml:space="preserve">Traverse</w:t></w:r><w:r><w:rPr/><w:t xml:space="preserve">, 2005, 5, pp.7-24</w:t></w:r></w:p><w:p><w:pPr/><w:r><w:rPr/><w:t xml:space="preserve">Article dans une revue</w:t></w:r></w:p><w:p><w:pPr/><w:hyperlink r:id="rId51" w:history="1"><w:r><w:rPr><w:color w:val="#410a8c"/><w:u w:val="single"/></w:rPr><w:t xml:space="preserve">hal-03209718v1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Lecture littéraire et éducation au politique à l’école primaire. Des possibles didactiques pour explorer le projet démocratique et faire société</w:t></w:r></w:hyperlink></w:p><w:p><w:pPr/><w:hyperlink r:id="rId8" w:history="1"><w:r><w:rPr><w:color w:val="#410a8c"/><w:u w:val="single"/></w:rPr><w:t xml:space="preserve">Annette Schmehl-Postaï</w:t></w:r></w:hyperlink></w:p><w:p><w:pPr/><w:r><w:rPr><w:i w:val="1"/><w:iCs w:val="1"/></w:rPr><w:t xml:space="preserve">16e Colloque de l'AIRDF : Pratiques enseignantes et activité des apprenant⋅es en didactique du français : où en sommes-nous en 2025 ?</w:t></w:r><w:r><w:rPr/><w:t xml:space="preserve">, AIRDF, Jul 2025, Fribourg (CH), Switzerland</w:t></w:r></w:p><w:p><w:pPr/><w:r><w:rPr/><w:t xml:space="preserve">Communication dans un congrès</w:t></w:r></w:p><w:p><w:pPr/><w:hyperlink r:id="rId52" w:history="1"><w:r><w:rPr><w:color w:val="#410a8c"/><w:u w:val="single"/></w:rPr><w:t xml:space="preserve">halshs-05281215v1</w:t></w:r></w:hyperlink></w:p></w:tc></w:tr><w:tr><w:trPr/><w:tc><w:tcPr><w:noWrap/></w:tcPr><w:p><w:pPr><w:spacing w:after="200"/></w:pPr><w:hyperlink r:id="rId53" w:history="1"><w:r><w:rPr><w:color w:val="1e198e"/><w:b w:val="1"/><w:bCs w:val="1"/><w:u w:val="single"/></w:rPr><w:t xml:space="preserve">Accompagner la conception de séances d’étude de la langue : obstacles et leviers en formation initiale</w:t></w:r></w:hyperlink></w:p><w:p><w:pPr/><w:hyperlink r:id="rId8" w:history="1"><w:r><w:rPr><w:color w:val="#410a8c"/><w:u w:val="single"/></w:rPr><w:t xml:space="preserve">Annette Schmehl-Postaï</w:t></w:r></w:hyperlink></w:p><w:p><w:pPr/><w:r><w:rPr><w:i w:val="1"/><w:iCs w:val="1"/></w:rPr><w:t xml:space="preserve">16e Colloque de l'AIRDF : Pratiques enseignantes et activité des apprenant⋅es en didactique du français : où en sommes-nous en 2025 ?</w:t></w:r><w:r><w:rPr/><w:t xml:space="preserve">, AIRDF, Jul 2025, Fribourg (CH), Switzerland</w:t></w:r></w:p><w:p><w:pPr/><w:r><w:rPr/><w:t xml:space="preserve">Communication dans un congrès</w:t></w:r></w:p><w:p><w:pPr/><w:hyperlink r:id="rId53" w:history="1"><w:r><w:rPr><w:color w:val="#410a8c"/><w:u w:val="single"/></w:rPr><w:t xml:space="preserve">halshs-05281205v1</w:t></w:r></w:hyperlink></w:p></w:tc></w:tr><w:tr><w:trPr/><w:tc><w:tcPr><w:noWrap/></w:tcPr><w:p><w:pPr><w:spacing w:after="200"/></w:pPr><w:hyperlink r:id="rId54" w:history="1"><w:r><w:rPr><w:color w:val="1e198e"/><w:b w:val="1"/><w:bCs w:val="1"/><w:u w:val="single"/></w:rPr><w:t xml:space="preserve">Lecture littéraire et éducation au politique à l’école et en formation. Se construire comme sujets lecteurs « engagés » via des éco-graphies pour la jeunesse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Colloque La mer dans la littérature jeunesse : Enjeux politiques, écologiques et éducatifs</w:t></w:r><w:r><w:rPr/><w:t xml:space="preserve">, INSPE /Université de Picardie Jules Verne, Dec 2024, Amiens (Université Picardie Jules Verne, La Citadelle), France</w:t></w:r></w:p><w:p><w:pPr/><w:r><w:rPr/><w:t xml:space="preserve">Communication dans un congrès</w:t></w:r></w:p><w:p><w:pPr/><w:hyperlink r:id="rId54" w:history="1"><w:r><w:rPr><w:color w:val="#410a8c"/><w:u w:val="single"/></w:rPr><w:t xml:space="preserve">hal-04975876v1</w:t></w:r></w:hyperlink></w:p></w:tc></w:tr><w:tr><w:trPr/><w:tc><w:tcPr><w:noWrap/></w:tcPr><w:p><w:pPr><w:spacing w:after="200"/></w:pPr><w:hyperlink r:id="rId55" w:history="1"><w:r><w:rPr><w:color w:val="1e198e"/><w:b w:val="1"/><w:bCs w:val="1"/><w:u w:val="single"/></w:rPr><w:t xml:space="preserve">L’enseignement-apprentissage de l’orthographe en constellation. Accompagner les professeurs des écoles dans l’analyse d’outils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Dec 2024, Bouaye, France</w:t></w:r></w:p><w:p><w:pPr/><w:r><w:rPr/><w:t xml:space="preserve">Communication dans un congrès</w:t></w:r></w:p><w:p><w:pPr/><w:hyperlink r:id="rId55" w:history="1"><w:r><w:rPr><w:color w:val="#410a8c"/><w:u w:val="single"/></w:rPr><w:t xml:space="preserve">hal-04975969v1</w:t></w:r></w:hyperlink></w:p></w:tc></w:tr><w:tr><w:trPr/><w:tc><w:tcPr><w:noWrap/></w:tcPr><w:p><w:pPr><w:spacing w:after="200"/></w:pPr><w:hyperlink r:id="rId56" w:history="1"><w:r><w:rPr><w:color w:val="1e198e"/><w:b w:val="1"/><w:bCs w:val="1"/><w:u w:val="single"/></w:rPr><w:t xml:space="preserve">Heurs et malheurs d’une action de formation de formateurs et d’étudiants du 1er degré en lien avec un « projet EDD » soutenu par la Fondation de la Mer à l’Inspé de la Roche sur Yon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Éduquer pour un monde incertain. Questions Socialement Vives</w:t></w:r><w:r><w:rPr/><w:t xml:space="preserve">, CREN Thème 5, Feb 2024, Nantes, France</w:t></w:r></w:p><w:p><w:pPr/><w:r><w:rPr/><w:t xml:space="preserve">Communication dans un congrès</w:t></w:r></w:p><w:p><w:pPr/><w:hyperlink r:id="rId56" w:history="1"><w:r><w:rPr><w:color w:val="#410a8c"/><w:u w:val="single"/></w:rPr><w:t xml:space="preserve">hal-04975667v1</w:t></w:r></w:hyperlink></w:p></w:tc></w:tr><w:tr><w:trPr/><w:tc><w:tcPr><w:noWrap/></w:tcPr><w:p><w:pPr><w:spacing w:after="200"/></w:pPr><w:hyperlink r:id="rId57" w:history="1"><w:r><w:rPr><w:color w:val="1e198e"/><w:b w:val="1"/><w:bCs w:val="1"/><w:u w:val="single"/></w:rPr><w:t xml:space="preserve">Lecture littéraire et éducation au politique à l’école primaire. Des possibles didactiques pour explorer le projet démocratique et faire société à partir de la lecture d’un album de jeunesse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Militantisme pédagogique et éducation au politique</w:t></w:r><w:r><w:rPr/><w:t xml:space="preserve">, ENS/Lyon 2/IFé, Jul 2024, Lyon (ENS), France</w:t></w:r></w:p><w:p><w:pPr/><w:r><w:rPr/><w:t xml:space="preserve">Communication dans un congrès</w:t></w:r></w:p><w:p><w:pPr/><w:hyperlink r:id="rId57" w:history="1"><w:r><w:rPr><w:color w:val="#410a8c"/><w:u w:val="single"/></w:rPr><w:t xml:space="preserve">hal-04975885v1</w:t></w:r></w:hyperlink></w:p></w:tc></w:tr><w:tr><w:trPr/><w:tc><w:tcPr><w:noWrap/></w:tcPr><w:p><w:pPr><w:spacing w:after="200"/></w:pPr><w:hyperlink r:id="rId58" w:history="1"><w:r><w:rPr><w:color w:val="1e198e"/><w:b w:val="1"/><w:bCs w:val="1"/><w:u w:val="single"/></w:rPr><w:t xml:space="preserve">De l’art périlleux de « libérer » les pratiques poétiques du côté des élèves comme des enseignant∙es en Cours Préparatoire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25e Rencontres des chercheurs et chercheuses en didactique des littératures. Enseigner toutes les littératures</w:t></w:r><w:r><w:rPr/><w:t xml:space="preserve">, Sorbonne Université – INSPE de Paris, Oct 2024, Paris, France</w:t></w:r></w:p><w:p><w:pPr/><w:r><w:rPr/><w:t xml:space="preserve">Communication dans un congrès</w:t></w:r></w:p><w:p><w:pPr/><w:hyperlink r:id="rId58" w:history="1"><w:r><w:rPr><w:color w:val="#410a8c"/><w:u w:val="single"/></w:rPr><w:t xml:space="preserve">hal-04975882v1</w:t></w:r></w:hyperlink></w:p></w:tc></w:tr><w:tr><w:trPr/><w:tc><w:tcPr><w:noWrap/></w:tcPr><w:p><w:pPr><w:spacing w:after="200"/></w:pPr><w:hyperlink r:id="rId59" w:history="1"><w:r><w:rPr><w:color w:val="1e198e"/><w:b w:val="1"/><w:bCs w:val="1"/><w:u w:val="single"/></w:rPr><w:t xml:space="preserve">Apprendre à s’émanciper de ses représentations sur les finalités de la littérature de jeunesse. Une condition pour apprendre à enseigner la compréhension ?</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21ème colloque du réseau Problema. La problématisation à l’école : pensées critiques et émancipation des élèves</w:t></w:r><w:r><w:rPr/><w:t xml:space="preserve">, CREN Thème 5, May 2024, Nantes, France</w:t></w:r></w:p><w:p><w:pPr/><w:r><w:rPr/><w:t xml:space="preserve">Communication dans un congrès</w:t></w:r></w:p><w:p><w:pPr/><w:hyperlink r:id="rId59" w:history="1"><w:r><w:rPr><w:color w:val="#410a8c"/><w:u w:val="single"/></w:rPr><w:t xml:space="preserve">hal-04975700v1</w:t></w:r></w:hyperlink></w:p></w:tc></w:tr><w:tr><w:trPr/><w:tc><w:tcPr><w:noWrap/></w:tcPr><w:p><w:pPr><w:spacing w:after="200"/></w:pPr><w:hyperlink r:id="rId60" w:history="1"><w:r><w:rPr><w:color w:val="1e198e"/><w:b w:val="1"/><w:bCs w:val="1"/><w:u w:val="single"/></w:rPr><w:t xml:space="preserve">Lecture littéraire en classe et Questions Socialement Vives : rôle de l’enseignant, enjeux, principes et pièges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Les conférences CREN-CARDIE</w:t></w:r><w:r><w:rPr/><w:t xml:space="preserve">, CREN &amp; CARDIE (Rectorat de Nantes), May 2023, Nantes, France</w:t></w:r></w:p><w:p><w:pPr/><w:r><w:rPr/><w:t xml:space="preserve">Communication dans un congrès</w:t></w:r></w:p><w:p><w:pPr/><w:hyperlink r:id="rId60" w:history="1"><w:r><w:rPr><w:color w:val="#410a8c"/><w:u w:val="single"/></w:rPr><w:t xml:space="preserve">hal-04975923v1</w:t></w:r></w:hyperlink></w:p></w:tc></w:tr><w:tr><w:trPr/><w:tc><w:tcPr><w:noWrap/></w:tcPr><w:p><w:pPr><w:spacing w:after="200"/></w:pPr><w:hyperlink r:id="rId61" w:history="1"><w:r><w:rPr><w:color w:val="1e198e"/><w:b w:val="1"/><w:bCs w:val="1"/><w:u w:val="single"/></w:rPr><w:t xml:space="preserve">État des lieux de l’enseignement de la grammaire et perspectives d’accompagnement des professeurs des écoles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1" w:history="1"><w:r><w:rPr><w:color w:val="#410a8c"/><w:u w:val="single"/></w:rPr><w:t xml:space="preserve">hal-04975966v1</w:t></w:r></w:hyperlink></w:p></w:tc></w:tr><w:tr><w:trPr/><w:tc><w:tcPr><w:noWrap/></w:tcPr><w:p><w:pPr><w:spacing w:after="200"/></w:pPr><w:hyperlink r:id="rId62" w:history="1"><w:r><w:rPr><w:color w:val="1e198e"/><w:b w:val="1"/><w:bCs w:val="1"/><w:u w:val="single"/></w:rPr><w:t xml:space="preserve">Découvrir le nouveau guide ministériel pour l’enseignement de la grammaire du CP à la 6e</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2" w:history="1"><w:r><w:rPr><w:color w:val="#410a8c"/><w:u w:val="single"/></w:rPr><w:t xml:space="preserve">hal-04975956v1</w:t></w:r></w:hyperlink></w:p></w:tc></w:tr><w:tr><w:trPr/><w:tc><w:tcPr><w:noWrap/></w:tcPr><w:p><w:pPr><w:spacing w:after="200"/></w:pPr><w:hyperlink r:id="rId63" w:history="1"><w:r><w:rPr><w:color w:val="1e198e"/><w:b w:val="1"/><w:bCs w:val="1"/><w:u w:val="single"/></w:rPr><w:t xml:space="preserve">L’œuf du coq en CP-CE1-CE2. Comment questionner l’arbitraire du pouvoir avec de jeunes élèves ? Une enquête exploratoire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Éduquer pour un monde incertain. Questions Socialement Vives</w:t></w:r><w:r><w:rPr/><w:t xml:space="preserve">, CREN, Axe 5, Feb 2023, Nantes, France</w:t></w:r></w:p><w:p><w:pPr/><w:r><w:rPr/><w:t xml:space="preserve">Communication dans un congrès</w:t></w:r></w:p><w:p><w:pPr/><w:hyperlink r:id="rId63" w:history="1"><w:r><w:rPr><w:color w:val="#410a8c"/><w:u w:val="single"/></w:rPr><w:t xml:space="preserve">hal-04975657v1</w:t></w:r></w:hyperlink></w:p></w:tc></w:tr><w:tr><w:trPr/><w:tc><w:tcPr><w:noWrap/></w:tcPr><w:p><w:pPr><w:spacing w:after="200"/></w:pPr><w:hyperlink r:id="rId64" w:history="1"><w:r><w:rPr><w:color w:val="1e198e"/><w:b w:val="1"/><w:bCs w:val="1"/><w:u w:val="single"/></w:rPr><w:t xml:space="preserve">Enseignement et apprentissages de la catégorie grammaticale de l’adjectif</w:t></w:r></w:hyperlink></w:p><w:p><w:pPr/><w:hyperlink r:id="rId8" w:history="1"><w:r><w:rPr><w:color w:val="#410a8c"/><w:u w:val="single"/></w:rPr><w:t xml:space="preserve">Annette Schmehl-Postaï</w:t></w:r></w:hyperlink></w:p><w:p><w:pPr/><w:r><w:rPr><w:i w:val="1"/><w:iCs w:val="1"/></w:rPr><w:t xml:space="preserve">Commission Maitrise de la langue française</w:t></w:r><w:r><w:rPr/><w:t xml:space="preserve">, DSDEN 44, Jan 2023, Nantes, France</w:t></w:r></w:p><w:p><w:pPr/><w:r><w:rPr/><w:t xml:space="preserve">Communication dans un congrès</w:t></w:r></w:p><w:p><w:pPr/><w:hyperlink r:id="rId64" w:history="1"><w:r><w:rPr><w:color w:val="#410a8c"/><w:u w:val="single"/></w:rPr><w:t xml:space="preserve">hal-04975929v1</w:t></w:r></w:hyperlink></w:p></w:tc></w:tr><w:tr><w:trPr/><w:tc><w:tcPr><w:noWrap/></w:tcPr><w:p><w:pPr><w:spacing w:after="200"/></w:pPr><w:hyperlink r:id="rId65" w:history="1"><w:r><w:rPr><w:color w:val="1e198e"/><w:b w:val="1"/><w:bCs w:val="1"/><w:u w:val="single"/></w:rPr><w:t xml:space="preserve">La place de la problématisation dans la didactique du français (ou pas)</w:t></w:r></w:hyperlink></w:p><w:p><w:pPr/><w:hyperlink r:id="rId8" w:history="1"><w:r><w:rPr><w:color w:val="#410a8c"/><w:u w:val="single"/></w:rPr><w:t xml:space="preserve">Annette Schmehl-Postaï</w:t></w:r></w:hyperlink></w:p><w:p><w:pPr/><w:r><w:rPr><w:i w:val="1"/><w:iCs w:val="1"/></w:rPr><w:t xml:space="preserve">Séminaire Comparatisme et Problématisation</w:t></w:r><w:r><w:rPr/><w:t xml:space="preserve">, CREN Thème 5, Jun 2023, Nantes, France</w:t></w:r></w:p><w:p><w:pPr/><w:r><w:rPr/><w:t xml:space="preserve">Communication dans un congrès</w:t></w:r></w:p><w:p><w:pPr/><w:hyperlink r:id="rId65" w:history="1"><w:r><w:rPr><w:color w:val="#410a8c"/><w:u w:val="single"/></w:rPr><w:t xml:space="preserve">hal-04975706v1</w:t></w:r></w:hyperlink></w:p></w:tc></w:tr><w:tr><w:trPr/><w:tc><w:tcPr><w:noWrap/></w:tcPr><w:p><w:pPr><w:spacing w:after="200"/></w:pPr><w:hyperlink r:id="rId66" w:history="1"><w:r><w:rPr><w:color w:val="1e198e"/><w:b w:val="1"/><w:bCs w:val="1"/><w:u w:val="single"/></w:rPr><w:t xml:space="preserve">Formation à et par la recherche pour se professionnaliser dans l’enseignement de la grammaire. Obstacles épistémologiques chez les étudiants</w:t></w:r></w:hyperlink></w:p><w:p><w:pPr/><w:hyperlink r:id="rId8" w:history="1"><w:r><w:rPr><w:color w:val="#410a8c"/><w:u w:val="single"/></w:rPr><w:t xml:space="preserve">Annette Schmehl-Postaï</w:t></w:r></w:hyperlink></w:p><w:p><w:pPr/><w:r><w:rPr><w:i w:val="1"/><w:iCs w:val="1"/></w:rPr><w:t xml:space="preserve">Atelier de recherche INSPE « Former les enseignants par la pratique de l’analyse des situations professionnelles : une recherche en didactique de la formation »</w:t></w:r><w:r><w:rPr/><w:t xml:space="preserve">, INSPE Nantes Université, Nov 2023, Nantes, France</w:t></w:r></w:p><w:p><w:pPr/><w:r><w:rPr/><w:t xml:space="preserve">Communication dans un congrès</w:t></w:r></w:p><w:p><w:pPr/><w:hyperlink r:id="rId66" w:history="1"><w:r><w:rPr><w:color w:val="#410a8c"/><w:u w:val="single"/></w:rPr><w:t xml:space="preserve">hal-04975866v1</w:t></w:r></w:hyperlink></w:p></w:tc></w:tr><w:tr><w:trPr/><w:tc><w:tcPr><w:noWrap/></w:tcPr><w:p><w:pPr><w:spacing w:after="200"/></w:pPr><w:hyperlink r:id="rId67" w:history="1"><w:r><w:rPr><w:color w:val="1e198e"/><w:b w:val="1"/><w:bCs w:val="1"/><w:u w:val="single"/></w:rPr><w:t xml:space="preserve">Enseigner la grammaire actuelle</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7" w:history="1"><w:r><w:rPr><w:color w:val="#410a8c"/><w:u w:val="single"/></w:rPr><w:t xml:space="preserve">hal-04975949v1</w:t></w:r></w:hyperlink></w:p></w:tc></w:tr><w:tr><w:trPr/><w:tc><w:tcPr><w:noWrap/></w:tcPr><w:p><w:pPr><w:spacing w:after="200"/></w:pPr><w:hyperlink r:id="rId68" w:history="1"><w:r><w:rPr><w:color w:val="1e198e"/><w:b w:val="1"/><w:bCs w:val="1"/><w:u w:val="single"/></w:rPr><w:t xml:space="preserve">Littérature de jeunesse à l’école primaire et Questions Socialement Vives en contexte d’Anthropocène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6e colloque international de l’ARCD. Les didactiques face à l'évolution des curriculums. Savoir(s) et pratiques pour entrer dans la complexité du monde</w:t></w:r><w:r><w:rPr/><w:t xml:space="preserve">, ARCD (Association pour des recherches comparatistes en didactiques), Jun 2023, Genève université, Switzerland</w:t></w:r></w:p><w:p><w:pPr/><w:r><w:rPr/><w:t xml:space="preserve">Communication dans un congrès</w:t></w:r></w:p><w:p><w:pPr/><w:hyperlink r:id="rId68" w:history="1"><w:r><w:rPr><w:color w:val="#410a8c"/><w:u w:val="single"/></w:rPr><w:t xml:space="preserve">hal-04975898v1</w:t></w:r></w:hyperlink></w:p></w:tc></w:tr><w:tr><w:trPr/><w:tc><w:tcPr><w:noWrap/></w:tcPr><w:p><w:pPr><w:spacing w:after="200"/></w:pPr><w:hyperlink r:id="rId69" w:history="1"><w:r><w:rPr><w:color w:val="1e198e"/><w:b w:val="1"/><w:bCs w:val="1"/><w:u w:val="single"/></w:rPr><w:t xml:space="preserve">L’enseignement et apprentissages de la catégorie grammaticale du déterminant : points de vigilance et analyse de manuels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9" w:history="1"><w:r><w:rPr><w:color w:val="#410a8c"/><w:u w:val="single"/></w:rPr><w:t xml:space="preserve">hal-04975958v1</w:t></w:r></w:hyperlink></w:p></w:tc></w:tr><w:tr><w:trPr/><w:tc><w:tcPr><w:noWrap/></w:tcPr><w:p><w:pPr><w:spacing w:after="200"/></w:pPr><w:hyperlink r:id="rId70" w:history="1"><w:r><w:rPr><w:color w:val="1e198e"/><w:b w:val="1"/><w:bCs w:val="1"/><w:u w:val="single"/></w:rPr><w:t xml:space="preserve">Gestes professionnels de l’enseignant et interactions verbales au service de l’apprentissage lexical en école maternelle</w:t></w:r></w:hyperlink></w:p><w:p><w:pPr/><w:hyperlink r:id="rId8" w:history="1"><w:r><w:rPr><w:color w:val="#410a8c"/><w:u w:val="single"/></w:rPr><w:t xml:space="preserve">Annette Schmehl-Postaï</w:t></w:r></w:hyperlink></w:p><w:p><w:pPr/><w:r><w:rPr><w:i w:val="1"/><w:iCs w:val="1"/></w:rPr><w:t xml:space="preserve">8e Congrès Mondial de Linguistique française (CMLF)</w:t></w:r><w:r><w:rPr/><w:t xml:space="preserve">, Jul 2022, Orléans, France</w:t></w:r></w:p><w:p><w:pPr/><w:r><w:rPr/><w:t xml:space="preserve">Communication dans un congrès</w:t></w:r></w:p><w:p><w:pPr/><w:hyperlink r:id="rId70" w:history="1"><w:r><w:rPr><w:color w:val="#410a8c"/><w:u w:val="single"/></w:rPr><w:t xml:space="preserve">hal-04975508v1</w:t></w:r></w:hyperlink></w:p></w:tc></w:tr><w:tr><w:trPr/><w:tc><w:tcPr><w:noWrap/></w:tcPr><w:p><w:pPr><w:spacing w:after="200"/></w:pPr><w:hyperlink r:id="rId71" w:history="1"><w:r><w:rPr><w:color w:val="1e198e"/><w:b w:val="1"/><w:bCs w:val="1"/><w:u w:val="single"/></w:rPr><w:t xml:space="preserve">Factualisation et défactualisation : Une dynamique sous tension pour construire le sens du conte La Belle et la Bête en classe de sixième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19e colloque du réseau Problema : Faits, fake et problématisation à l’École</w:t></w:r><w:r><w:rPr/><w:t xml:space="preserve">, réseau Problema, May 2022, Nantes, France</w:t></w:r></w:p><w:p><w:pPr/><w:r><w:rPr/><w:t xml:space="preserve">Communication dans un congrès</w:t></w:r></w:p><w:p><w:pPr/><w:hyperlink r:id="rId71" w:history="1"><w:r><w:rPr><w:color w:val="#410a8c"/><w:u w:val="single"/></w:rPr><w:t xml:space="preserve">hal-04975501v1</w:t></w:r></w:hyperlink></w:p></w:tc></w:tr><w:tr><w:trPr/><w:tc><w:tcPr><w:noWrap/></w:tcPr><w:p><w:pPr><w:spacing w:after="200"/></w:pPr><w:hyperlink r:id="rId72" w:history="1"><w:r><w:rPr><w:color w:val="1e198e"/><w:b w:val="1"/><w:bCs w:val="1"/><w:u w:val="single"/></w:rPr><w:t xml:space="preserve">S’approprier le texte littéraire à travers l’enquête problématisante</w:t></w:r></w:hyperlink></w:p><w:p><w:pPr/><w:hyperlink r:id="rId8" w:history="1"><w:r><w:rPr><w:color w:val="#410a8c"/><w:u w:val="single"/></w:rPr><w:t xml:space="preserve">Annette Schmehl-Postaï</w:t></w:r></w:hyperlink></w:p><w:p><w:pPr/><w:r><w:rPr><w:i w:val="1"/><w:iCs w:val="1"/></w:rPr><w:t xml:space="preserve">Congrès Occitadys</w:t></w:r><w:r><w:rPr/><w:t xml:space="preserve">, Occitadys, association mandatée par l'agence régionale de santé Occitanie pour organiser l'accès aux soins en premier et en second recours sur les troubles spécifiques du développement et des apprentissages, et pour développer deux axes de prévention sur la région Occitanie, May 2022, Toulouse, France</w:t></w:r></w:p><w:p><w:pPr/><w:r><w:rPr/><w:t xml:space="preserve">Communication dans un congrès</w:t></w:r></w:p><w:p><w:pPr/><w:hyperlink r:id="rId72" w:history="1"><w:r><w:rPr><w:color w:val="#410a8c"/><w:u w:val="single"/></w:rPr><w:t xml:space="preserve">hal-04975563v1</w:t></w:r></w:hyperlink></w:p></w:tc></w:tr><w:tr><w:trPr/><w:tc><w:tcPr><w:noWrap/></w:tcPr><w:p><w:pPr><w:spacing w:after="200"/></w:pPr><w:hyperlink r:id="rId73" w:history="1"><w:r><w:rPr><w:color w:val="1e198e"/><w:b w:val="1"/><w:bCs w:val="1"/><w:u w:val="single"/></w:rPr><w:t xml:space="preserve">Interroger les pratiques d’enseignement et l’apprentissage de la compréhension par la méthodologie des &amp;quot;situations forcées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15e colloque de l’AIRDF du 23 au 25 mai 2022 : Les recherches en didactique du français : nos résultats en question(s),</w:t></w:r><w:r><w:rPr/><w:t xml:space="preserve">, AIRDF, May 2022, Louvain-la-Neuve, Belgique</w:t></w:r></w:p><w:p><w:pPr/><w:r><w:rPr/><w:t xml:space="preserve">Communication dans un congrès</w:t></w:r></w:p><w:p><w:pPr/><w:hyperlink r:id="rId73" w:history="1"><w:r><w:rPr><w:color w:val="#410a8c"/><w:u w:val="single"/></w:rPr><w:t xml:space="preserve">hal-04975495v1</w:t></w:r></w:hyperlink></w:p></w:tc></w:tr><w:tr><w:trPr/><w:tc><w:tcPr><w:noWrap/></w:tcPr><w:p><w:pPr><w:spacing w:after="200"/></w:pPr><w:hyperlink r:id="rId74" w:history="1"><w:r><w:rPr><w:color w:val="1e198e"/><w:b w:val="1"/><w:bCs w:val="1"/><w:u w:val="single"/></w:rPr><w:t xml:space="preserve">Penser l’enseignement-apprentissage de la compréhension-interprétation et de la lecture littéraire. Factualisation et problématisation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Apprentissages par Problématisation</w:t></w:r><w:r><w:rPr/><w:t xml:space="preserve">, CREN Axe 5, Oct 2021, Nantes (France), France</w:t></w:r></w:p><w:p><w:pPr/><w:r><w:rPr/><w:t xml:space="preserve">Communication dans un congrès</w:t></w:r></w:p><w:p><w:pPr/><w:hyperlink r:id="rId74" w:history="1"><w:r><w:rPr><w:color w:val="#410a8c"/><w:u w:val="single"/></w:rPr><w:t xml:space="preserve">hal-04975643v1</w:t></w:r></w:hyperlink></w:p></w:tc></w:tr><w:tr><w:trPr/><w:tc><w:tcPr><w:noWrap/></w:tcPr><w:p><w:pPr><w:spacing w:after="200"/></w:pPr><w:hyperlink r:id="rId75" w:history="1"><w:r><w:rPr><w:color w:val="1e198e"/><w:b w:val="1"/><w:bCs w:val="1"/><w:u w:val="single"/></w:rPr><w:t xml:space="preserve">Accompagner les enseignants dans l’analyse de supports d’enseignement. Critères et méthodologie d’analyse de manuels d’étude de la langue</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Jan 2021, Nantes, France</w:t></w:r></w:p><w:p><w:pPr/><w:r><w:rPr/><w:t xml:space="preserve">Communication dans un congrès</w:t></w:r></w:p><w:p><w:pPr/><w:hyperlink r:id="rId75" w:history="1"><w:r><w:rPr><w:color w:val="#410a8c"/><w:u w:val="single"/></w:rPr><w:t xml:space="preserve">hal-04975942v1</w:t></w:r></w:hyperlink></w:p></w:tc></w:tr><w:tr><w:trPr/><w:tc><w:tcPr><w:noWrap/></w:tcPr><w:p><w:pPr><w:spacing w:after="200"/></w:pPr><w:hyperlink r:id="rId76" w:history="1"><w:r><w:rPr><w:color w:val="1e198e"/><w:b w:val="1"/><w:bCs w:val="1"/><w:u w:val="single"/></w:rPr><w:t xml:space="preserve">Les interactions orales lors du rappel de récit : gestes didactiques fondamentaux dans le travail d’enseignement de la compréhension</w:t></w:r></w:hyperlink></w:p><w:p><w:pPr/><w:hyperlink r:id="rId8" w:history="1"><w:r><w:rPr><w:color w:val="#410a8c"/><w:u w:val="single"/></w:rPr><w:t xml:space="preserve">Annette Schmehl-Postaï</w:t></w:r></w:hyperlink></w:p><w:p><w:pPr/><w:r><w:rPr><w:i w:val="1"/><w:iCs w:val="1"/></w:rPr><w:t xml:space="preserve">Les conférences CREN-CARDIE</w:t></w:r><w:r><w:rPr/><w:t xml:space="preserve">, CREN &amp; CARDIE (Rectorat de Nantes), May 2021, Nantes, France</w:t></w:r></w:p><w:p><w:pPr/><w:r><w:rPr/><w:t xml:space="preserve">Communication dans un congrès</w:t></w:r></w:p><w:p><w:pPr/><w:hyperlink r:id="rId76" w:history="1"><w:r><w:rPr><w:color w:val="#410a8c"/><w:u w:val="single"/></w:rPr><w:t xml:space="preserve">hal-04975919v1</w:t></w:r></w:hyperlink></w:p></w:tc></w:tr><w:tr><w:trPr/><w:tc><w:tcPr><w:noWrap/></w:tcPr><w:p><w:pPr><w:spacing w:after="200"/></w:pPr><w:hyperlink r:id="rId77" w:history="1"><w:r><w:rPr><w:color w:val="1e198e"/><w:b w:val="1"/><w:bCs w:val="1"/><w:u w:val="single"/></w:rPr><w:t xml:space="preserve">Les apports des recherches menées dans le cadre de l'apprentissage par problématisation à la question de l'évaluation</w:t></w:r></w:hyperlink></w:p><w:p><w:pPr/><w:hyperlink r:id="rId78" w:history="1"><w:r><w:rPr><w:color w:val="#410a8c"/><w:u w:val="single"/></w:rPr><w:t xml:space="preserve">Lucie Gomes</w:t></w:r></w:hyperlink><w:r><w:rPr/><w:t xml:space="preserve">,</w:t></w:r><w:hyperlink r:id="rId79" w:history="1"><w:r><w:rPr><w:color w:val="#410a8c"/><w:u w:val="single"/></w:rPr><w:t xml:space="preserve">Sylvain Doussot</w:t></w:r></w:hyperlink><w:r><w:rPr/><w:t xml:space="preserve">,</w:t></w:r><w:hyperlink r:id="rId80" w:history="1"><w:r><w:rPr><w:color w:val="#410a8c"/><w:u w:val="single"/></w:rPr><w:t xml:space="preserve">Magali Hersant</w:t></w:r></w:hyperlink><w:r><w:rPr/><w:t xml:space="preserve">,</w:t></w:r><w:hyperlink r:id="rId11" w:history="1"><w:r><w:rPr><w:color w:val="#410a8c"/><w:u w:val="single"/></w:rPr><w:t xml:space="preserve">Catherine Huchet</w:t></w:r></w:hyperlink><w:r><w:rPr/><w:t xml:space="preserve">,</w:t></w:r><w:hyperlink r:id="rId81" w:history="1"><w:r><w:rPr><w:color w:val="#410a8c"/><w:u w:val="single"/></w:rPr><w:t xml:space="preserve">Bruno Lebouvier</w:t></w:r></w:hyperlink><w:r><w:rPr/><w:t xml:space="preserve">et al.</w:t></w:r></w:p><w:p><w:pPr/><w:r><w:rPr><w:i w:val="1"/><w:iCs w:val="1"/></w:rPr><w:t xml:space="preserve">Séminaire d'actualité de l'ARCD</w:t></w:r><w:r><w:rPr/><w:t xml:space="preserve">, ARCD, 2021, Nantes, France</w:t></w:r></w:p><w:p><w:pPr/><w:r><w:rPr/><w:t xml:space="preserve">Communication dans un congrès</w:t></w:r></w:p><w:p><w:pPr/><w:hyperlink r:id="rId77" w:history="1"><w:r><w:rPr><w:color w:val="#410a8c"/><w:u w:val="single"/></w:rPr><w:t xml:space="preserve">hal-05565476v1</w:t></w:r></w:hyperlink></w:p></w:tc></w:tr><w:tr><w:trPr/><w:tc><w:tcPr><w:noWrap/></w:tcPr><w:p><w:pPr><w:spacing w:after="200"/></w:pPr><w:hyperlink r:id="rId82" w:history="1"><w:r><w:rPr><w:color w:val="1e198e"/><w:b w:val="1"/><w:bCs w:val="1"/><w:u w:val="single"/></w:rPr><w:t xml:space="preserve">La littérature de jeunesse à l’école : préparer les élèves à un futur incertain à travers la compréhension textuelle ?</w:t></w:r></w:hyperlink></w:p><w:p><w:pPr/><w:hyperlink r:id="rId8" w:history="1"><w:r><w:rPr><w:color w:val="#410a8c"/><w:u w:val="single"/></w:rPr><w:t xml:space="preserve">Annette Schmehl-Postaï</w:t></w:r></w:hyperlink></w:p><w:p><w:pPr/><w:r><w:rPr><w:i w:val="1"/><w:iCs w:val="1"/></w:rPr><w:t xml:space="preserve">Séminaire Éduquer pour un monde incertain. Questions Socialement Vives</w:t></w:r><w:r><w:rPr/><w:t xml:space="preserve">, CREN Axe 5, Mar 2021, Nantes, France</w:t></w:r></w:p><w:p><w:pPr/><w:r><w:rPr/><w:t xml:space="preserve">Communication dans un congrès</w:t></w:r></w:p><w:p><w:pPr/><w:hyperlink r:id="rId82" w:history="1"><w:r><w:rPr><w:color w:val="#410a8c"/><w:u w:val="single"/></w:rPr><w:t xml:space="preserve">hal-04975647v1</w:t></w:r></w:hyperlink></w:p></w:tc></w:tr><w:tr><w:trPr/><w:tc><w:tcPr><w:noWrap/></w:tcPr><w:p><w:pPr><w:spacing w:after="200"/></w:pPr><w:hyperlink r:id="rId83" w:history="1"><w:r><w:rPr><w:color w:val="1e198e"/><w:b w:val="1"/><w:bCs w:val="1"/><w:u w:val="single"/></w:rPr><w:t xml:space="preserve">Lire pour construire sa pensée : lecture et compréhension au cycle 3</w:t></w:r></w:hyperlink></w:p><w:p><w:pPr/><w:hyperlink r:id="rId8" w:history="1"><w:r><w:rPr><w:color w:val="#410a8c"/><w:u w:val="single"/></w:rPr><w:t xml:space="preserve">Annette Schmehl-Postaï</w:t></w:r></w:hyperlink></w:p><w:p><w:pPr/><w:r><w:rPr><w:i w:val="1"/><w:iCs w:val="1"/></w:rPr><w:t xml:space="preserve">Conférence départementale Lire et écrire au cycle 3 à La Roche-sur-Yon</w:t></w:r><w:r><w:rPr/><w:t xml:space="preserve">, DSDEN 85, Mar 2020, La Roche sur Yon, France</w:t></w:r></w:p><w:p><w:pPr/><w:r><w:rPr/><w:t xml:space="preserve">Communication dans un congrès</w:t></w:r></w:p><w:p><w:pPr/><w:hyperlink r:id="rId83" w:history="1"><w:r><w:rPr><w:color w:val="#410a8c"/><w:u w:val="single"/></w:rPr><w:t xml:space="preserve">hal-04975908v1</w:t></w:r></w:hyperlink></w:p></w:tc></w:tr><w:tr><w:trPr/><w:tc><w:tcPr><w:noWrap/></w:tcPr><w:p><w:pPr><w:spacing w:after="200"/></w:pPr><w:hyperlink r:id="rId84" w:history="1"><w:r><w:rPr><w:color w:val="1e198e"/><w:b w:val="1"/><w:bCs w:val="1"/><w:u w:val="single"/></w:rPr><w:t xml:space="preserve">Promouvoir l’oralité dans l’enseignement-apprentissage du français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Oct 2020, Nantes, France</w:t></w:r></w:p><w:p><w:pPr/><w:r><w:rPr/><w:t xml:space="preserve">Communication dans un congrès</w:t></w:r></w:p><w:p><w:pPr/><w:hyperlink r:id="rId84" w:history="1"><w:r><w:rPr><w:color w:val="#410a8c"/><w:u w:val="single"/></w:rPr><w:t xml:space="preserve">hal-04975915v1</w:t></w:r></w:hyperlink></w:p></w:tc></w:tr><w:tr><w:trPr/><w:tc><w:tcPr><w:noWrap/></w:tcPr><w:p><w:pPr><w:spacing w:after="200"/></w:pPr><w:hyperlink r:id="rId85" w:history="1"><w:r><w:rPr><w:color w:val="1e198e"/><w:b w:val="1"/><w:bCs w:val="1"/><w:u w:val="single"/></w:rPr><w:t xml:space="preserve">Faire avancer le problème à l’échelle de la classe. Travail exploratoire</w:t></w:r></w:hyperlink></w:p><w:p><w:pPr/><w:hyperlink r:id="rId8" w:history="1"><w:r><w:rPr><w:color w:val="#410a8c"/><w:u w:val="single"/></w:rPr><w:t xml:space="preserve">Annette Schmehl-Postaï</w:t></w:r></w:hyperlink><w:r><w:rPr/><w:t xml:space="preserve">,</w:t></w:r><w:hyperlink r:id="rId81" w:history="1"><w:r><w:rPr><w:color w:val="#410a8c"/><w:u w:val="single"/></w:rPr><w:t xml:space="preserve">Bruno Lebouvier</w:t></w:r></w:hyperlink><w:r><w:rPr/><w:t xml:space="preserve">,</w:t></w:r><w:hyperlink r:id="rId86" w:history="1"><w:r><w:rPr><w:color w:val="#410a8c"/><w:u w:val="single"/></w:rPr><w:t xml:space="preserve">Philippe Briaud</w:t></w:r></w:hyperlink><w:r><w:rPr/><w:t xml:space="preserve">,</w:t></w:r><w:hyperlink r:id="rId87" w:history="1"><w:r><w:rPr><w:color w:val="#410a8c"/><w:u w:val="single"/></w:rPr><w:t xml:space="preserve">Anne Vézier</w:t></w:r></w:hyperlink><w:r><w:rPr/><w:t xml:space="preserve">,</w:t></w:r><w:hyperlink r:id="rId88" w:history="1"><w:r><w:rPr><w:color w:val="#410a8c"/><w:u w:val="single"/></w:rPr><w:t xml:space="preserve">Tanguy Philippe</w:t></w:r></w:hyperlink><w:r><w:rPr/><w:t xml:space="preserve">et al.</w:t></w:r></w:p><w:p><w:pPr/><w:r><w:rPr><w:i w:val="1"/><w:iCs w:val="1"/></w:rPr><w:t xml:space="preserve">16ème colloque du réseau Probléma : Prioblématisation, esprit critique et émancipation</w:t></w:r><w:r><w:rPr/><w:t xml:space="preserve">, Jun 2019, Nantes, France</w:t></w:r></w:p><w:p><w:pPr/><w:r><w:rPr/><w:t xml:space="preserve">Communication dans un congrès</w:t></w:r></w:p><w:p><w:pPr/><w:hyperlink r:id="rId85" w:history="1"><w:r><w:rPr><w:color w:val="#410a8c"/><w:u w:val="single"/></w:rPr><w:t xml:space="preserve">halshs-02474573v1</w:t></w:r></w:hyperlink></w:p></w:tc></w:tr><w:tr><w:trPr/><w:tc><w:tcPr><w:noWrap/></w:tcPr><w:p><w:pPr><w:spacing w:after="200"/></w:pPr><w:hyperlink r:id="rId89" w:history="1"><w:r><w:rPr><w:color w:val="1e198e"/><w:b w:val="1"/><w:bCs w:val="1"/><w:u w:val="single"/></w:rPr><w:t xml:space="preserve">8 ans de master MEEF en France : le mémoire de recherche comme outil professionnalisant des futurs enseignants du premier degré</w:t></w:r></w:hyperlink></w:p><w:p><w:pPr/><w:hyperlink r:id="rId8" w:history="1"><w:r><w:rPr><w:color w:val="#410a8c"/><w:u w:val="single"/></w:rPr><w:t xml:space="preserve">Annette Schmehl-Postaï</w:t></w:r></w:hyperlink></w:p><w:p><w:pPr/><w:r><w:rPr><w:i w:val="1"/><w:iCs w:val="1"/></w:rPr><w:t xml:space="preserve">RIFEFF - Réseau International Francophone des Établissements de formation de formateurs</w:t></w:r><w:r><w:rPr/><w:t xml:space="preserve">, Nov 2019, Oran, Algérie</w:t></w:r></w:p><w:p><w:pPr/><w:r><w:rPr/><w:t xml:space="preserve">Communication dans un congrès</w:t></w:r></w:p><w:p><w:pPr/><w:hyperlink r:id="rId89" w:history="1"><w:r><w:rPr><w:color w:val="#410a8c"/><w:u w:val="single"/></w:rPr><w:t xml:space="preserve">halshs-02474540v1</w:t></w:r></w:hyperlink></w:p></w:tc></w:tr><w:tr><w:trPr/><w:tc><w:tcPr><w:noWrap/></w:tcPr><w:p><w:pPr><w:spacing w:after="200"/></w:pPr><w:hyperlink r:id="rId90" w:history="1"><w:r><w:rPr><w:color w:val="1e198e"/><w:b w:val="1"/><w:bCs w:val="1"/><w:u w:val="single"/></w:rPr><w:t xml:space="preserve">Réflexions autour d’un curriculum possible en lecture littéraire à travers le modèle de trois rôles du personnage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16ème colloque du réseau Probléma : Problématisation, esprit critique et émancipation</w:t></w:r><w:r><w:rPr/><w:t xml:space="preserve">, Jun 2019, Nantes, France</w:t></w:r></w:p><w:p><w:pPr/><w:r><w:rPr/><w:t xml:space="preserve">Communication dans un congrès</w:t></w:r></w:p><w:p><w:pPr/><w:hyperlink r:id="rId90" w:history="1"><w:r><w:rPr><w:color w:val="#410a8c"/><w:u w:val="single"/></w:rPr><w:t xml:space="preserve">halshs-02474553v1</w:t></w:r></w:hyperlink></w:p></w:tc></w:tr><w:tr><w:trPr/><w:tc><w:tcPr><w:noWrap/></w:tcPr><w:p><w:pPr><w:spacing w:after="200"/></w:pPr><w:hyperlink r:id="rId91" w:history="1"><w:r><w:rPr><w:color w:val="1e198e"/><w:b w:val="1"/><w:bCs w:val="1"/><w:u w:val="single"/></w:rPr><w:t xml:space="preserve">L’enseignement du lire-écrire au cycle 2 : questions vives, résultats de recherche, points de consensus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Apprentissage de la lecture</w:t></w:r><w:r><w:rPr/><w:t xml:space="preserve">, Jan 2018, Angers, France</w:t></w:r></w:p><w:p><w:pPr/><w:r><w:rPr/><w:t xml:space="preserve">Communication dans un congrès</w:t></w:r></w:p><w:p><w:pPr/><w:hyperlink r:id="rId91" w:history="1"><w:r><w:rPr><w:color w:val="#410a8c"/><w:u w:val="single"/></w:rPr><w:t xml:space="preserve">halshs-02474611v1</w:t></w:r></w:hyperlink></w:p></w:tc></w:tr><w:tr><w:trPr/><w:tc><w:tcPr><w:noWrap/></w:tcPr><w:p><w:pPr><w:spacing w:after="200"/></w:pPr><w:hyperlink r:id="rId92" w:history="1"><w:r><w:rPr><w:color w:val="1e198e"/><w:b w:val="1"/><w:bCs w:val="1"/><w:u w:val="single"/></w:rPr><w:t xml:space="preserve">Les dimensions du personnage au service d'une lecture problématisante en classe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Apprentissages par Problématisation</w:t></w:r><w:r><w:rPr/><w:t xml:space="preserve">, CREN axe 5, Jan 2018, Nantes (France), France</w:t></w:r></w:p><w:p><w:pPr/><w:r><w:rPr/><w:t xml:space="preserve">Communication dans un congrès</w:t></w:r></w:p><w:p><w:pPr/><w:hyperlink r:id="rId92" w:history="1"><w:r><w:rPr><w:color w:val="#410a8c"/><w:u w:val="single"/></w:rPr><w:t xml:space="preserve">hal-04975635v1</w:t></w:r></w:hyperlink></w:p></w:tc></w:tr><w:tr><w:trPr/><w:tc><w:tcPr><w:noWrap/></w:tcPr><w:p><w:pPr><w:spacing w:after="200"/></w:pPr><w:hyperlink r:id="rId93" w:history="1"><w:r><w:rPr><w:color w:val="1e198e"/><w:b w:val="1"/><w:bCs w:val="1"/><w:u w:val="single"/></w:rPr><w:t xml:space="preserve">Lire un texte et « lire » l’activité d’apprentissage : où se cache le tertium comparationis ?</w:t></w:r></w:hyperlink></w:p><w:p><w:pPr/><w:hyperlink r:id="rId8" w:history="1"><w:r><w:rPr><w:color w:val="#410a8c"/><w:u w:val="single"/></w:rPr><w:t xml:space="preserve">Annette Schmehl-Postaï</w:t></w:r></w:hyperlink></w:p><w:p><w:pPr/><w:r><w:rPr><w:i w:val="1"/><w:iCs w:val="1"/></w:rPr><w:t xml:space="preserve">Séminaire Débuter : quelle activité pour débuter</w:t></w:r><w:r><w:rPr/><w:t xml:space="preserve">, INSPE Université de Nantes, Feb 2018, Nantes, France</w:t></w:r></w:p><w:p><w:pPr/><w:r><w:rPr/><w:t xml:space="preserve">Communication dans un congrès</w:t></w:r></w:p><w:p><w:pPr/><w:hyperlink r:id="rId93" w:history="1"><w:r><w:rPr><w:color w:val="#410a8c"/><w:u w:val="single"/></w:rPr><w:t xml:space="preserve">hal-04975581v1</w:t></w:r></w:hyperlink></w:p></w:tc></w:tr><w:tr><w:trPr/><w:tc><w:tcPr><w:noWrap/></w:tcPr><w:p><w:pPr><w:spacing w:after="200"/></w:pPr><w:hyperlink r:id="rId94" w:history="1"><w:r><w:rPr><w:color w:val="1e198e"/><w:b w:val="1"/><w:bCs w:val="1"/><w:u w:val="single"/></w:rPr><w:t xml:space="preserve">Comment l’analyse de l’activité des élèves avec le cadre de la problématisation permet-elle de mieux comprendre le malentendu scolaire ?</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15e colloque Problema : Problématisation dans les disciplines scolaires et dans la formation professionnelle : Malentendus et explications</w:t></w:r><w:r><w:rPr/><w:t xml:space="preserve">, May 2018, Saint Lô, France</w:t></w:r></w:p><w:p><w:pPr/><w:r><w:rPr/><w:t xml:space="preserve">Communication dans un congrès</w:t></w:r></w:p><w:p><w:pPr/><w:hyperlink r:id="rId94" w:history="1"><w:r><w:rPr><w:color w:val="#410a8c"/><w:u w:val="single"/></w:rPr><w:t xml:space="preserve">halshs-02474599v1</w:t></w:r></w:hyperlink></w:p></w:tc></w:tr><w:tr><w:trPr/><w:tc><w:tcPr><w:noWrap/></w:tcPr><w:p><w:pPr><w:spacing w:after="200"/></w:pPr><w:hyperlink r:id="rId95" w:history="1"><w:r><w:rPr><w:color w:val="1e198e"/><w:b w:val="1"/><w:bCs w:val="1"/><w:u w:val="single"/></w:rPr><w:t xml:space="preserve">L’enseignement-apprentissage du lire-écrire au cycle 2 : présentation des résultats de la recherche Ifé et perspectives dans les domaines du code et de la compréhension</w:t></w:r></w:hyperlink></w:p><w:p><w:pPr/><w:hyperlink r:id="rId8" w:history="1"><w:r><w:rPr><w:color w:val="#410a8c"/><w:u w:val="single"/></w:rPr><w:t xml:space="preserve">Annette Schmehl-Postaï</w:t></w:r></w:hyperlink><w:r><w:rPr/><w:t xml:space="preserve">,</w:t></w:r><w:hyperlink r:id="rId38" w:history="1"><w:r><w:rPr><w:color w:val="#410a8c"/><w:u w:val="single"/></w:rPr><w:t xml:space="preserve">François Simon</w:t></w:r></w:hyperlink></w:p><w:p><w:pPr/><w:r><w:rPr><w:i w:val="1"/><w:iCs w:val="1"/></w:rPr><w:t xml:space="preserve">Journée Académique Apprentissage de la lecture. Formation de formateurs</w:t></w:r><w:r><w:rPr/><w:t xml:space="preserve">, ESPE Académie de Nantes et DSDEN 44, 49, 85, 53, 72, Jan 2018, Angers (France), France</w:t></w:r></w:p><w:p><w:pPr/><w:r><w:rPr/><w:t xml:space="preserve">Communication dans un congrès</w:t></w:r></w:p><w:p><w:pPr/><w:hyperlink r:id="rId95" w:history="1"><w:r><w:rPr><w:color w:val="#410a8c"/><w:u w:val="single"/></w:rPr><w:t xml:space="preserve">hal-04975540v1</w:t></w:r></w:hyperlink></w:p></w:tc></w:tr><w:tr><w:trPr/><w:tc><w:tcPr><w:noWrap/></w:tcPr><w:p><w:pPr><w:spacing w:after="200"/></w:pPr><w:hyperlink r:id="rId96" w:history="1"><w:r><w:rPr><w:color w:val="1e198e"/><w:b w:val="1"/><w:bCs w:val="1"/><w:u w:val="single"/></w:rPr><w:t xml:space="preserve">Kel franC enCnié a lékol td ?</w:t></w:r></w:hyperlink></w:p><w:p><w:pPr/><w:hyperlink r:id="rId8" w:history="1"><w:r><w:rPr><w:color w:val="#410a8c"/><w:u w:val="single"/></w:rPr><w:t xml:space="preserve">Annette Schmehl-Postaï</w:t></w:r></w:hyperlink></w:p><w:p><w:pPr/><w:r><w:rPr><w:i w:val="1"/><w:iCs w:val="1"/></w:rPr><w:t xml:space="preserve">Symposium national : Pour une qualité meilleure de la formation à l’enseignement, « Le français, objet d’enseignement et/ou langue d’enseignement ? » (Ecole Normale Supérieure Assia Djebar de Constantine)</w:t></w:r><w:r><w:rPr/><w:t xml:space="preserve">, Dec 2018, Constantine, Algérie</w:t></w:r></w:p><w:p><w:pPr/><w:r><w:rPr/><w:t xml:space="preserve">Communication dans un congrès</w:t></w:r></w:p><w:p><w:pPr/><w:hyperlink r:id="rId96" w:history="1"><w:r><w:rPr><w:color w:val="#410a8c"/><w:u w:val="single"/></w:rPr><w:t xml:space="preserve">halshs-02474549v1</w:t></w:r></w:hyperlink></w:p></w:tc></w:tr><w:tr><w:trPr/><w:tc><w:tcPr><w:noWrap/></w:tcPr><w:p><w:pPr><w:spacing w:after="200"/></w:pPr><w:hyperlink r:id="rId97" w:history="1"><w:r><w:rPr><w:color w:val="1e198e"/><w:b w:val="1"/><w:bCs w:val="1"/><w:u w:val="single"/></w:rPr><w:t xml:space="preserve">Enseigner et apprendre à comprendre des textes. Représentations, recherches actuelles, pistes de travail</w:t></w:r></w:hyperlink></w:p><w:p><w:pPr/><w:hyperlink r:id="rId8" w:history="1"><w:r><w:rPr><w:color w:val="#410a8c"/><w:u w:val="single"/></w:rPr><w:t xml:space="preserve">Annette Schmehl-Postaï</w:t></w:r></w:hyperlink></w:p><w:p><w:pPr/><w:r><w:rPr><w:i w:val="1"/><w:iCs w:val="1"/></w:rPr><w:t xml:space="preserve">École Normale Supérieure Assia Djebar de Constantine, Algérie</w:t></w:r><w:r><w:rPr/><w:t xml:space="preserve">, ENS Constantine, Dec 2018, Constantine, Algérie</w:t></w:r></w:p><w:p><w:pPr/><w:r><w:rPr/><w:t xml:space="preserve">Communication dans un congrès</w:t></w:r></w:p><w:p><w:pPr/><w:hyperlink r:id="rId97" w:history="1"><w:r><w:rPr><w:color w:val="#410a8c"/><w:u w:val="single"/></w:rPr><w:t xml:space="preserve">hal-04975531v1</w:t></w:r></w:hyperlink></w:p></w:tc></w:tr><w:tr><w:trPr/><w:tc><w:tcPr><w:noWrap/></w:tcPr><w:p><w:pPr><w:spacing w:after="200"/></w:pPr><w:hyperlink r:id="rId98" w:history="1"><w:r><w:rPr><w:color w:val="1e198e"/><w:b w:val="1"/><w:bCs w:val="1"/><w:u w:val="single"/></w:rPr><w:t xml:space="preserve">Repérer des malentendus en classe à partir d’une sémantique explicative. Types de savoir et modes de savoir en jeu dans des situations de compréhension-interprétation</w:t></w:r></w:hyperlink></w:p><w:p><w:pPr/><w:hyperlink r:id="rId8" w:history="1"><w:r><w:rPr><w:color w:val="#410a8c"/><w:u w:val="single"/></w:rPr><w:t xml:space="preserve">Annette Schmehl-Postaï</w:t></w:r></w:hyperlink></w:p><w:p><w:pPr/><w:r><w:rPr><w:i w:val="1"/><w:iCs w:val="1"/></w:rPr><w:t xml:space="preserve">14e colloque du réseau Problema : Cadres et problématisation : regards interdisciplinaires</w:t></w:r><w:r><w:rPr/><w:t xml:space="preserve">, May 2017, Nantes, France</w:t></w:r></w:p><w:p><w:pPr/><w:r><w:rPr/><w:t xml:space="preserve">Communication dans un congrès</w:t></w:r></w:p><w:p><w:pPr/><w:hyperlink r:id="rId98" w:history="1"><w:r><w:rPr><w:color w:val="#410a8c"/><w:u w:val="single"/></w:rPr><w:t xml:space="preserve">halshs-02474626v1</w:t></w:r></w:hyperlink></w:p></w:tc></w:tr><w:tr><w:trPr/><w:tc><w:tcPr><w:noWrap/></w:tcPr><w:p><w:pPr><w:spacing w:after="200"/></w:pPr><w:hyperlink r:id="rId99" w:history="1"><w:r><w:rPr><w:color w:val="1e198e"/><w:b w:val="1"/><w:bCs w:val="1"/><w:u w:val="single"/></w:rPr><w:t xml:space="preserve">Le Parcours Problema Littérature : bilan et perspectives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12e colloque Problema : La problématisation : bilans et perspectives</w:t></w:r><w:r><w:rPr/><w:t xml:space="preserve">, May 2015, Nantes, France</w:t></w:r></w:p><w:p><w:pPr/><w:r><w:rPr/><w:t xml:space="preserve">Communication dans un congrès</w:t></w:r></w:p><w:p><w:pPr/><w:hyperlink r:id="rId99" w:history="1"><w:r><w:rPr><w:color w:val="#410a8c"/><w:u w:val="single"/></w:rPr><w:t xml:space="preserve">halshs-02474632v1</w:t></w:r></w:hyperlink></w:p></w:tc></w:tr><w:tr><w:trPr/><w:tc><w:tcPr><w:noWrap/></w:tcPr><w:p><w:pPr><w:spacing w:after="200"/></w:pPr><w:hyperlink r:id="rId100" w:history="1"><w:r><w:rPr><w:color w:val="1e198e"/><w:b w:val="1"/><w:bCs w:val="1"/><w:u w:val="single"/></w:rPr><w:t xml:space="preserve">Ecrits professionnels, écrits réflexifs, mémoires de master</w:t></w:r></w:hyperlink></w:p><w:p><w:pPr/><w:hyperlink r:id="rId8" w:history="1"><w:r><w:rPr><w:color w:val="#410a8c"/><w:u w:val="single"/></w:rPr><w:t xml:space="preserve">Annette Schmehl-Postaï</w:t></w:r></w:hyperlink></w:p><w:p><w:pPr/><w:r><w:rPr><w:i w:val="1"/><w:iCs w:val="1"/></w:rPr><w:t xml:space="preserve">Activités de l’enseignant débutant et activités pour débuter</w:t></w:r><w:r><w:rPr/><w:t xml:space="preserve">, Jun 2015, Nantes, France</w:t></w:r></w:p><w:p><w:pPr/><w:r><w:rPr/><w:t xml:space="preserve">Communication dans un congrès</w:t></w:r></w:p><w:p><w:pPr/><w:hyperlink r:id="rId100" w:history="1"><w:r><w:rPr><w:color w:val="#410a8c"/><w:u w:val="single"/></w:rPr><w:t xml:space="preserve">halshs-02474651v1</w:t></w:r></w:hyperlink></w:p></w:tc></w:tr><w:tr><w:trPr/><w:tc><w:tcPr><w:noWrap/></w:tcPr><w:p><w:pPr><w:spacing w:after="200"/></w:pPr><w:hyperlink r:id="rId101" w:history="1"><w:r><w:rPr><w:color w:val="1e198e"/><w:b w:val="1"/><w:bCs w:val="1"/><w:u w:val="single"/></w:rPr><w:t xml:space="preserve">Le « Parcours de Lecture » : un modèle visant à rendre compte de dynamiques de problématisation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10e colloque du réseau Problema : Dynamiques de problématisation</w:t></w:r><w:r><w:rPr/><w:t xml:space="preserve">, May 2013, Bruxelles, France</w:t></w:r></w:p><w:p><w:pPr/><w:r><w:rPr/><w:t xml:space="preserve">Communication dans un congrès</w:t></w:r></w:p><w:p><w:pPr/><w:hyperlink r:id="rId101" w:history="1"><w:r><w:rPr><w:color w:val="#410a8c"/><w:u w:val="single"/></w:rPr><w:t xml:space="preserve">halshs-02474674v1</w:t></w:r></w:hyperlink></w:p></w:tc></w:tr><w:tr><w:trPr/><w:tc><w:tcPr><w:noWrap/></w:tcPr><w:p><w:pPr><w:spacing w:after="200"/></w:pPr><w:hyperlink r:id="rId102"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i w:val="1"/><w:iCs w:val="1"/></w:rPr><w:t xml:space="preserve">11th International Conference on the History of the Language Sciences (ICHoLS)</w:t></w:r><w:r><w:rPr/><w:t xml:space="preserve">, Deutsche Forschungsgemeinschaft (DFG) - Universität Potsdam, Aug 2008, Potsdam, Germany</w:t></w:r></w:p><w:p><w:pPr/><w:r><w:rPr/><w:t xml:space="preserve">Communication dans un congrès</w:t></w:r></w:p><w:p><w:pPr/><w:hyperlink r:id="rId102" w:history="1"><w:r><w:rPr><w:color w:val="#410a8c"/><w:u w:val="single"/></w:rPr><w:t xml:space="preserve">hal-04976022v1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Bedeutungswandel. Michel Bréal und DIetrich Busse</w:t></w:r></w:hyperlink></w:p><w:p><w:pPr/><w:hyperlink r:id="rId8" w:history="1"><w:r><w:rPr><w:color w:val="#410a8c"/><w:u w:val="single"/></w:rPr><w:t xml:space="preserve">Annette Schmehl-Postaï</w:t></w:r></w:hyperlink></w:p><w:p><w:pPr/><w:r><w:rPr/><w:t xml:space="preserve">Humanities and Social Sciences. Université de Nantes UFR Lettres; Heinrich-Heine-Universität Düsseldorf, 2006. German. </w:t></w:r><w:hyperlink r:id="rId104" w:history="1"><w:r><w:rPr><w:color w:val="#410a8c"/><w:u w:val="single"/></w:rPr><w:t xml:space="preserve">⟨NNT : ⟩</w:t></w:r></w:hyperlink></w:p><w:p><w:pPr/><w:r><w:rPr/><w:t xml:space="preserve">Thèse</w:t></w:r></w:p><w:p><w:pPr/><w:hyperlink r:id="rId103" w:history="1"><w:r><w:rPr><w:color w:val="#410a8c"/><w:u w:val="single"/></w:rPr><w:t xml:space="preserve">tel-02474712v1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Gestes professionnels de l’enseignant et interactions verbales au service de l’apprentissage lexical en école maternelle</w:t></w:r></w:hyperlink></w:p><w:p><w:pPr/><w:hyperlink r:id="rId8" w:history="1"><w:r><w:rPr><w:color w:val="#410a8c"/><w:u w:val="single"/></w:rPr><w:t xml:space="preserve">Annette Schmehl-Postaï</w:t></w:r></w:hyperlink></w:p><w:p><w:pPr/><w:r><w:rPr><w:i w:val="1"/><w:iCs w:val="1"/></w:rPr><w:t xml:space="preserve">8e Congrès Mondial de Linguistique française (CMLF)</w:t></w:r><w:r><w:rPr/><w:t xml:space="preserve">, Jul 2022, Orléans, France. </w:t></w:r><w:r><w:rPr><w:i w:val="1"/><w:iCs w:val="1"/></w:rPr><w:t xml:space="preserve">SHS Web of Conferences</w:t></w:r><w:r><w:rPr/><w:t xml:space="preserve">, 2022, </w:t></w:r><w:hyperlink r:id="rId106" w:history="1"><w:r><w:rPr><w:color w:val="#410a8c"/><w:u w:val="single"/></w:rPr><w:t xml:space="preserve">⟨10.1051/shsconf/202213806009⟩</w:t></w:r></w:hyperlink></w:p><w:p><w:pPr/><w:r><w:rPr/><w:t xml:space="preserve">Proceedings/Recueil des communications</w:t></w:r></w:p><w:p><w:pPr/><w:hyperlink r:id="rId105" w:history="1"><w:r><w:rPr><w:color w:val="#410a8c"/><w:u w:val="single"/></w:rPr><w:t xml:space="preserve">hal-04975487v1</w:t></w:r></w:hyperlink></w:p></w:tc></w:tr><w:tr><w:trPr/><w:tc><w:tcPr><w:noWrap/></w:tcPr><w:p><w:pPr><w:spacing w:after="200"/></w:pPr><w:hyperlink r:id="rId107"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i w:val="1"/><w:iCs w:val="1"/></w:rPr><w:t xml:space="preserve">11th International Conference on the History of the Language Sciences (ICHoLS)</w:t></w:r><w:r><w:rPr/><w:t xml:space="preserve">, Aug 2008, Potsdam, Germany. Nodus Publikationen, 2011, 978-3-89323-298-7</w:t></w:r></w:p><w:p><w:pPr/><w:r><w:rPr/><w:t xml:space="preserve">Proceedings/Recueil des communications</w:t></w:r></w:p><w:p><w:pPr/><w:hyperlink r:id="rId107" w:history="1"><w:r><w:rPr><w:color w:val="#410a8c"/><w:u w:val="single"/></w:rPr><w:t xml:space="preserve">hal-04976039v1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Teaching experiments as part of a teff seminar : What brief oral presentations tell us about pupils’ conceptions of climate change</w:t></w:r></w:hyperlink></w:p><w:p><w:pPr/><w:hyperlink r:id="rId8" w:history="1"><w:r><w:rPr><w:color w:val="#410a8c"/><w:u w:val="single"/></w:rPr><w:t xml:space="preserve">Annette Schmehl-Postaï</w:t></w:r></w:hyperlink></w:p><w:p><w:pPr/><w:r><w:rPr/><w:t xml:space="preserve">Jan Springob; Daniela Frison; Giovanna Del Gobbo; Beatrix Busse. </w:t></w:r><w:r><w:rPr><w:i w:val="1"/><w:iCs w:val="1"/></w:rPr><w:t xml:space="preserve">(Re)Imagining Teacher Education in Times of Change : Empowering Future Teachers through Future Skills. Perspectives from the Erasmus+ Teacher Academy teff</w:t></w:r><w:r><w:rPr/><w:t xml:space="preserve">, </w:t></w:r><w:hyperlink r:id="rId109" w:history="1"><w:r><w:rPr><w:color w:val="#410a8c"/><w:u w:val="single"/></w:rPr><w:t xml:space="preserve">Waxmann</w:t></w:r></w:hyperlink><w:r><w:rPr/><w:t xml:space="preserve">, In press</w:t></w:r></w:p><w:p><w:pPr/><w:r><w:rPr/><w:t xml:space="preserve">Chapitre d'ouvrage</w:t></w:r></w:p><w:p><w:pPr/><w:hyperlink r:id="rId108" w:history="1"><w:r><w:rPr><w:color w:val="#410a8c"/><w:u w:val="single"/></w:rPr><w:t xml:space="preserve">hal-05569459v1</w:t></w:r></w:hyperlink></w:p></w:tc></w:tr><w:tr><w:trPr/><w:tc><w:tcPr><w:noWrap/></w:tcPr><w:p><w:pPr><w:spacing w:after="200"/></w:pPr><w:hyperlink r:id="rId110" w:history="1"><w:r><w:rPr><w:color w:val="1e198e"/><w:b w:val="1"/><w:bCs w:val="1"/><w:u w:val="single"/></w:rPr><w:t xml:space="preserve">Penser l’enseignement-apprentissage de la compréhension-interprétation comme situation de problématisation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t xml:space="preserve">PUR. </w:t></w:r><w:r><w:rPr><w:i w:val="1"/><w:iCs w:val="1"/></w:rPr><w:t xml:space="preserve">Le cadre de l’apprentissage par problématisation. Apports aux recherches en didactiques</w:t></w:r><w:r><w:rPr/><w:t xml:space="preserve">, , 2022, Paideia, 9782753586079</w:t></w:r></w:p><w:p><w:pPr/><w:r><w:rPr/><w:t xml:space="preserve">Chapitre d'ouvrage</w:t></w:r></w:p><w:p><w:pPr/><w:hyperlink r:id="rId110" w:history="1"><w:r><w:rPr><w:color w:val="#410a8c"/><w:u w:val="single"/></w:rPr><w:t xml:space="preserve">hal-04974998v1</w:t></w:r></w:hyperlink></w:p></w:tc></w:tr><w:tr><w:trPr/><w:tc><w:tcPr><w:noWrap/></w:tcPr><w:p><w:pPr><w:spacing w:after="200"/></w:pPr><w:hyperlink r:id="rId111"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t xml:space="preserve">Gerda Haßler. </w:t></w:r><w:r><w:rPr><w:i w:val="1"/><w:iCs w:val="1"/></w:rPr><w:t xml:space="preserve">Nationale und transnationale Perspektiven der Geschichte der Sprachwissenschaft. Beiträge zur XI. Internationalen Konferenz zur Geschichte der Sprachwissenschaften (ICHoLS) — Potsdam, 28. 8. – 2. 9. 2008.</w:t></w:r><w:r><w:rPr/><w:t xml:space="preserve">, Nodus Publikationen, pp.257-265, 2011, 978-3-89323-298-7</w:t></w:r></w:p><w:p><w:pPr/><w:r><w:rPr/><w:t xml:space="preserve">Chapitre d'ouvrage</w:t></w:r></w:p><w:p><w:pPr/><w:hyperlink r:id="rId111" w:history="1"><w:r><w:rPr><w:color w:val="#410a8c"/><w:u w:val="single"/></w:rPr><w:t xml:space="preserve">hal-04976047v1</w:t></w:r></w:hyperlink></w:p></w:tc></w:tr><w:tr><w:trPr/><w:tc><w:tcPr><w:noWrap/></w:tcPr><w:p><w:pPr><w:spacing w:after="200"/></w:pPr><w:hyperlink r:id="rId112"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i w:val="1"/><w:iCs w:val="1"/></w:rPr><w:t xml:space="preserve">Nationale und transnationale Perspektiven der Geschichte der Sprachwissenschaft. Beiträge zur XI. Internationalen Konferenz zur Geschichte der Sprachwissenschaften (ICHoLS)</w:t></w:r><w:r><w:rPr/><w:t xml:space="preserve">, Nodus-Publikationen, pp.257-65, 2011, 978-3893232987</w:t></w:r></w:p><w:p><w:pPr/><w:r><w:rPr/><w:t xml:space="preserve">Chapitre d'ouvrage</w:t></w:r></w:p><w:p><w:pPr/><w:hyperlink r:id="rId112" w:history="1"><w:r><w:rPr><w:color w:val="#410a8c"/><w:u w:val="single"/></w:rPr><w:t xml:space="preserve">hal-03209765v1</w:t></w:r></w:hyperlink></w:p></w:tc></w:tr><w:tr><w:trPr/><w:tc><w:tcPr><w:noWrap/></w:tcPr><w:p><w:pPr><w:spacing w:after="200"/></w:pPr><w:hyperlink r:id="rId113" w:history="1"><w:r><w:rPr><w:color w:val="1e198e"/><w:b w:val="1"/><w:bCs w:val="1"/><w:u w:val="single"/></w:rPr><w:t xml:space="preserve">Pharsale</w:t></w:r></w:hyperlink></w:p><w:p><w:pPr/><w:hyperlink r:id="rId8" w:history="1"><w:r><w:rPr><w:color w:val="#410a8c"/><w:u w:val="single"/></w:rPr><w:t xml:space="preserve">Annette Schmehl-Postaï</w:t></w:r></w:hyperlink></w:p><w:p><w:pPr/><w:r><w:rPr/><w:t xml:space="preserve">Bearb. v.: Günter Holtus, Peter Wunderli. </w:t></w:r><w:r><w:rPr><w:i w:val="1"/><w:iCs w:val="1"/></w:rPr><w:t xml:space="preserve">Grundriss der romanischen Literaturen des Mittelalters</w:t></w:r><w:r><w:rPr/><w:t xml:space="preserve">, Tomus 1/2 (Fascicule 10): C. Franco-italien et épopée franco-italienne, pp.198, 364-70, 2005, Volume III: Les épopées romanes, 978-3-8253-1589-4</w:t></w:r></w:p><w:p><w:pPr/><w:r><w:rPr/><w:t xml:space="preserve">Chapitre d'ouvrage</w:t></w:r></w:p><w:p><w:pPr/><w:hyperlink r:id="rId113" w:history="1"><w:r><w:rPr><w:color w:val="#410a8c"/><w:u w:val="single"/></w:rPr><w:t xml:space="preserve">hal-03209741v1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8813v1" TargetMode="External"/><Relationship Id="rId8" Type="http://schemas.openxmlformats.org/officeDocument/2006/relationships/hyperlink" Target="https://hal.science/search/index/?q=*&amp;authFullName_s=Annette Schmehl-Posta&#239;" TargetMode="External"/><Relationship Id="rId9" Type="http://schemas.openxmlformats.org/officeDocument/2006/relationships/hyperlink" Target="https://hal.science/search/index/?q=*&amp;authFullName_s=C&#233;line Barnola" TargetMode="External"/><Relationship Id="rId10" Type="http://schemas.openxmlformats.org/officeDocument/2006/relationships/hyperlink" Target="https://hal.science/hal-05568806v1" TargetMode="External"/><Relationship Id="rId11" Type="http://schemas.openxmlformats.org/officeDocument/2006/relationships/hyperlink" Target="https://hal.science/search/index/?q=*&amp;authFullName_s=Catherine Huchet" TargetMode="External"/><Relationship Id="rId12" Type="http://schemas.openxmlformats.org/officeDocument/2006/relationships/hyperlink" Target="https://shs.hal.science/halshs-05281188v1" TargetMode="External"/><Relationship Id="rId13" Type="http://schemas.openxmlformats.org/officeDocument/2006/relationships/hyperlink" Target="https://dx.doi.org/10.4000/13vax" TargetMode="External"/><Relationship Id="rId14" Type="http://schemas.openxmlformats.org/officeDocument/2006/relationships/hyperlink" Target="https://shs.hal.science/halshs-05281166v1" TargetMode="External"/><Relationship Id="rId15" Type="http://schemas.openxmlformats.org/officeDocument/2006/relationships/hyperlink" Target="https://dx.doi.org/10.3917/lfa.230.0075" TargetMode="External"/><Relationship Id="rId16" Type="http://schemas.openxmlformats.org/officeDocument/2006/relationships/hyperlink" Target="https://hal.science/hal-05545841v1" TargetMode="External"/><Relationship Id="rId17" Type="http://schemas.openxmlformats.org/officeDocument/2006/relationships/hyperlink" Target="https://dx.doi.org/10.4000/14b89" TargetMode="External"/><Relationship Id="rId18" Type="http://schemas.openxmlformats.org/officeDocument/2006/relationships/hyperlink" Target="https://hal.science/hal-05245423v1" TargetMode="External"/><Relationship Id="rId19" Type="http://schemas.openxmlformats.org/officeDocument/2006/relationships/hyperlink" Target="https://hal.science/hal-05568790v1" TargetMode="External"/><Relationship Id="rId20" Type="http://schemas.openxmlformats.org/officeDocument/2006/relationships/hyperlink" Target="https://hal.science/search/index/?q=*&amp;authFullName_s=C&#233;line Chauvign&#233;" TargetMode="External"/><Relationship Id="rId21" Type="http://schemas.openxmlformats.org/officeDocument/2006/relationships/hyperlink" Target="https://hal.science/search/index/?q=*&amp;authFullName_s=Michel Fabre" TargetMode="External"/><Relationship Id="rId22" Type="http://schemas.openxmlformats.org/officeDocument/2006/relationships/hyperlink" Target="https://hal.science/hal-04975480v1" TargetMode="External"/><Relationship Id="rId23" Type="http://schemas.openxmlformats.org/officeDocument/2006/relationships/hyperlink" Target="https://dx.doi.org/10.7202/1114091ar" TargetMode="External"/><Relationship Id="rId24" Type="http://schemas.openxmlformats.org/officeDocument/2006/relationships/hyperlink" Target="https://hal.science/hal-05545849v1" TargetMode="External"/><Relationship Id="rId25" Type="http://schemas.openxmlformats.org/officeDocument/2006/relationships/hyperlink" Target="https://dx.doi.org/10.3917/spir.072.0059" TargetMode="External"/><Relationship Id="rId26" Type="http://schemas.openxmlformats.org/officeDocument/2006/relationships/hyperlink" Target="https://hal.science/hal-04974994v1" TargetMode="External"/><Relationship Id="rId27" Type="http://schemas.openxmlformats.org/officeDocument/2006/relationships/hyperlink" Target="https://hal.science/hal-03607318v1" TargetMode="External"/><Relationship Id="rId28" Type="http://schemas.openxmlformats.org/officeDocument/2006/relationships/hyperlink" Target="https://dx.doi.org/10.3917/lfa.216.0047" TargetMode="External"/><Relationship Id="rId29" Type="http://schemas.openxmlformats.org/officeDocument/2006/relationships/hyperlink" Target="https://hal.science/hal-05545828v1" TargetMode="External"/><Relationship Id="rId30" Type="http://schemas.openxmlformats.org/officeDocument/2006/relationships/hyperlink" Target="https://shs.hal.science/halshs-01891041v1" TargetMode="External"/><Relationship Id="rId31" Type="http://schemas.openxmlformats.org/officeDocument/2006/relationships/hyperlink" Target="https://dx.doi.org/10.3917/lfa.201.0027" TargetMode="External"/><Relationship Id="rId32" Type="http://schemas.openxmlformats.org/officeDocument/2006/relationships/hyperlink" Target="https://shs.hal.science/halshs-01891031v1" TargetMode="External"/><Relationship Id="rId33" Type="http://schemas.openxmlformats.org/officeDocument/2006/relationships/hyperlink" Target="https://hal.science/search/index/?q=*&amp;authFullName_s=Marie-France Bishop" TargetMode="External"/><Relationship Id="rId34" Type="http://schemas.openxmlformats.org/officeDocument/2006/relationships/hyperlink" Target="https://hal.science/search/index/?q=*&amp;authFullName_s=V&#233;ronique Boiron" TargetMode="External"/><Relationship Id="rId35" Type="http://schemas.openxmlformats.org/officeDocument/2006/relationships/hyperlink" Target="https://hal.science/search/index/?q=*&amp;authFullName_s=Carine Royer" TargetMode="External"/><Relationship Id="rId36" Type="http://schemas.openxmlformats.org/officeDocument/2006/relationships/hyperlink" Target="https://dx.doi.org/10.4000/reperes.1157" TargetMode="External"/><Relationship Id="rId37" Type="http://schemas.openxmlformats.org/officeDocument/2006/relationships/hyperlink" Target="https://hal.science/hal-01222628v1" TargetMode="External"/><Relationship Id="rId38" Type="http://schemas.openxmlformats.org/officeDocument/2006/relationships/hyperlink" Target="https://hal.science/search/index/?q=*&amp;authFullName_s=Fran&#231;ois Simon" TargetMode="External"/><Relationship Id="rId39" Type="http://schemas.openxmlformats.org/officeDocument/2006/relationships/hyperlink" Target="https://dx.doi.org/10.4000/reperes.786" TargetMode="External"/><Relationship Id="rId40" Type="http://schemas.openxmlformats.org/officeDocument/2006/relationships/hyperlink" Target="https://shs.hal.science/halshs-01891064v1" TargetMode="External"/><Relationship Id="rId41" Type="http://schemas.openxmlformats.org/officeDocument/2006/relationships/hyperlink" Target="https://hal.science/search/index/?q=*&amp;authFullName_s=Francois Simon" TargetMode="External"/><Relationship Id="rId42" Type="http://schemas.openxmlformats.org/officeDocument/2006/relationships/hyperlink" Target="https://shs.hal.science/halshs-01891050v1" TargetMode="External"/><Relationship Id="rId43" Type="http://schemas.openxmlformats.org/officeDocument/2006/relationships/hyperlink" Target="https://dx.doi.org/10.4000/reperes.915" TargetMode="External"/><Relationship Id="rId44" Type="http://schemas.openxmlformats.org/officeDocument/2006/relationships/hyperlink" Target="https://shs.hal.science/halshs-01891083v1" TargetMode="External"/><Relationship Id="rId45" Type="http://schemas.openxmlformats.org/officeDocument/2006/relationships/hyperlink" Target="https://dx.doi.org/10.4000/ree.7068" TargetMode="External"/><Relationship Id="rId46" Type="http://schemas.openxmlformats.org/officeDocument/2006/relationships/hyperlink" Target="https://hal.science/hal-03209815v1" TargetMode="External"/><Relationship Id="rId47" Type="http://schemas.openxmlformats.org/officeDocument/2006/relationships/hyperlink" Target="https://hal.science/hal-01225157v1" TargetMode="External"/><Relationship Id="rId48" Type="http://schemas.openxmlformats.org/officeDocument/2006/relationships/hyperlink" Target="https://dx.doi.org/10.4000/reperes.267" TargetMode="External"/><Relationship Id="rId49" Type="http://schemas.openxmlformats.org/officeDocument/2006/relationships/hyperlink" Target="https://hal.science/hal-03209730v1" TargetMode="External"/><Relationship Id="rId50" Type="http://schemas.openxmlformats.org/officeDocument/2006/relationships/hyperlink" Target="https://hal.science/hal-03209724v1" TargetMode="External"/><Relationship Id="rId51" Type="http://schemas.openxmlformats.org/officeDocument/2006/relationships/hyperlink" Target="https://hal.science/hal-03209718v1" TargetMode="External"/><Relationship Id="rId52" Type="http://schemas.openxmlformats.org/officeDocument/2006/relationships/hyperlink" Target="https://shs.hal.science/halshs-05281215v1" TargetMode="External"/><Relationship Id="rId53" Type="http://schemas.openxmlformats.org/officeDocument/2006/relationships/hyperlink" Target="https://shs.hal.science/halshs-05281205v1" TargetMode="External"/><Relationship Id="rId54" Type="http://schemas.openxmlformats.org/officeDocument/2006/relationships/hyperlink" Target="https://hal.science/hal-04975876v1" TargetMode="External"/><Relationship Id="rId55" Type="http://schemas.openxmlformats.org/officeDocument/2006/relationships/hyperlink" Target="https://hal.science/hal-04975969v1" TargetMode="External"/><Relationship Id="rId56" Type="http://schemas.openxmlformats.org/officeDocument/2006/relationships/hyperlink" Target="https://hal.science/hal-04975667v1" TargetMode="External"/><Relationship Id="rId57" Type="http://schemas.openxmlformats.org/officeDocument/2006/relationships/hyperlink" Target="https://hal.science/hal-04975885v1" TargetMode="External"/><Relationship Id="rId58" Type="http://schemas.openxmlformats.org/officeDocument/2006/relationships/hyperlink" Target="https://hal.science/hal-04975882v1" TargetMode="External"/><Relationship Id="rId59" Type="http://schemas.openxmlformats.org/officeDocument/2006/relationships/hyperlink" Target="https://hal.science/hal-04975700v1" TargetMode="External"/><Relationship Id="rId60" Type="http://schemas.openxmlformats.org/officeDocument/2006/relationships/hyperlink" Target="https://hal.science/hal-04975923v1" TargetMode="External"/><Relationship Id="rId61" Type="http://schemas.openxmlformats.org/officeDocument/2006/relationships/hyperlink" Target="https://hal.science/hal-04975966v1" TargetMode="External"/><Relationship Id="rId62" Type="http://schemas.openxmlformats.org/officeDocument/2006/relationships/hyperlink" Target="https://hal.science/hal-04975956v1" TargetMode="External"/><Relationship Id="rId63" Type="http://schemas.openxmlformats.org/officeDocument/2006/relationships/hyperlink" Target="https://hal.science/hal-04975657v1" TargetMode="External"/><Relationship Id="rId64" Type="http://schemas.openxmlformats.org/officeDocument/2006/relationships/hyperlink" Target="https://hal.science/hal-04975929v1" TargetMode="External"/><Relationship Id="rId65" Type="http://schemas.openxmlformats.org/officeDocument/2006/relationships/hyperlink" Target="https://hal.science/hal-04975706v1" TargetMode="External"/><Relationship Id="rId66" Type="http://schemas.openxmlformats.org/officeDocument/2006/relationships/hyperlink" Target="https://hal.science/hal-04975866v1" TargetMode="External"/><Relationship Id="rId67" Type="http://schemas.openxmlformats.org/officeDocument/2006/relationships/hyperlink" Target="https://hal.science/hal-04975949v1" TargetMode="External"/><Relationship Id="rId68" Type="http://schemas.openxmlformats.org/officeDocument/2006/relationships/hyperlink" Target="https://hal.science/hal-04975898v1" TargetMode="External"/><Relationship Id="rId69" Type="http://schemas.openxmlformats.org/officeDocument/2006/relationships/hyperlink" Target="https://hal.science/hal-04975958v1" TargetMode="External"/><Relationship Id="rId70" Type="http://schemas.openxmlformats.org/officeDocument/2006/relationships/hyperlink" Target="https://hal.science/hal-04975508v1" TargetMode="External"/><Relationship Id="rId71" Type="http://schemas.openxmlformats.org/officeDocument/2006/relationships/hyperlink" Target="https://hal.science/hal-04975501v1" TargetMode="External"/><Relationship Id="rId72" Type="http://schemas.openxmlformats.org/officeDocument/2006/relationships/hyperlink" Target="https://hal.science/hal-04975563v1" TargetMode="External"/><Relationship Id="rId73" Type="http://schemas.openxmlformats.org/officeDocument/2006/relationships/hyperlink" Target="https://hal.science/hal-04975495v1" TargetMode="External"/><Relationship Id="rId74" Type="http://schemas.openxmlformats.org/officeDocument/2006/relationships/hyperlink" Target="https://hal.science/hal-04975643v1" TargetMode="External"/><Relationship Id="rId75" Type="http://schemas.openxmlformats.org/officeDocument/2006/relationships/hyperlink" Target="https://hal.science/hal-04975942v1" TargetMode="External"/><Relationship Id="rId76" Type="http://schemas.openxmlformats.org/officeDocument/2006/relationships/hyperlink" Target="https://hal.science/hal-04975919v1" TargetMode="External"/><Relationship Id="rId77" Type="http://schemas.openxmlformats.org/officeDocument/2006/relationships/hyperlink" Target="https://hal.science/hal-05565476v1" TargetMode="External"/><Relationship Id="rId78" Type="http://schemas.openxmlformats.org/officeDocument/2006/relationships/hyperlink" Target="https://hal.science/search/index/?q=*&amp;authFullName_s=Lucie Gomes" TargetMode="External"/><Relationship Id="rId79" Type="http://schemas.openxmlformats.org/officeDocument/2006/relationships/hyperlink" Target="https://hal.science/search/index/?q=*&amp;authFullName_s=Sylvain Doussot" TargetMode="External"/><Relationship Id="rId80" Type="http://schemas.openxmlformats.org/officeDocument/2006/relationships/hyperlink" Target="https://hal.science/search/index/?q=*&amp;authFullName_s=Magali Hersant" TargetMode="External"/><Relationship Id="rId81" Type="http://schemas.openxmlformats.org/officeDocument/2006/relationships/hyperlink" Target="https://hal.science/search/index/?q=*&amp;authFullName_s=Bruno Lebouvier" TargetMode="External"/><Relationship Id="rId82" Type="http://schemas.openxmlformats.org/officeDocument/2006/relationships/hyperlink" Target="https://hal.science/hal-04975647v1" TargetMode="External"/><Relationship Id="rId83" Type="http://schemas.openxmlformats.org/officeDocument/2006/relationships/hyperlink" Target="https://hal.science/hal-04975908v1" TargetMode="External"/><Relationship Id="rId84" Type="http://schemas.openxmlformats.org/officeDocument/2006/relationships/hyperlink" Target="https://hal.science/hal-04975915v1" TargetMode="External"/><Relationship Id="rId85" Type="http://schemas.openxmlformats.org/officeDocument/2006/relationships/hyperlink" Target="https://shs.hal.science/halshs-02474573v1" TargetMode="External"/><Relationship Id="rId86" Type="http://schemas.openxmlformats.org/officeDocument/2006/relationships/hyperlink" Target="https://hal.science/search/index/?q=*&amp;authFullName_s=Philippe Briaud" TargetMode="External"/><Relationship Id="rId87" Type="http://schemas.openxmlformats.org/officeDocument/2006/relationships/hyperlink" Target="https://hal.science/search/index/?q=*&amp;authFullName_s=Anne V&#233;zier" TargetMode="External"/><Relationship Id="rId88" Type="http://schemas.openxmlformats.org/officeDocument/2006/relationships/hyperlink" Target="https://hal.science/search/index/?q=*&amp;authFullName_s=Tanguy Philippe" TargetMode="External"/><Relationship Id="rId89" Type="http://schemas.openxmlformats.org/officeDocument/2006/relationships/hyperlink" Target="https://shs.hal.science/halshs-02474540v1" TargetMode="External"/><Relationship Id="rId90" Type="http://schemas.openxmlformats.org/officeDocument/2006/relationships/hyperlink" Target="https://shs.hal.science/halshs-02474553v1" TargetMode="External"/><Relationship Id="rId91" Type="http://schemas.openxmlformats.org/officeDocument/2006/relationships/hyperlink" Target="https://shs.hal.science/halshs-02474611v1" TargetMode="External"/><Relationship Id="rId92" Type="http://schemas.openxmlformats.org/officeDocument/2006/relationships/hyperlink" Target="https://hal.science/hal-04975635v1" TargetMode="External"/><Relationship Id="rId93" Type="http://schemas.openxmlformats.org/officeDocument/2006/relationships/hyperlink" Target="https://hal.science/hal-04975581v1" TargetMode="External"/><Relationship Id="rId94" Type="http://schemas.openxmlformats.org/officeDocument/2006/relationships/hyperlink" Target="https://shs.hal.science/halshs-02474599v1" TargetMode="External"/><Relationship Id="rId95" Type="http://schemas.openxmlformats.org/officeDocument/2006/relationships/hyperlink" Target="https://hal.science/hal-04975540v1" TargetMode="External"/><Relationship Id="rId96" Type="http://schemas.openxmlformats.org/officeDocument/2006/relationships/hyperlink" Target="https://shs.hal.science/halshs-02474549v1" TargetMode="External"/><Relationship Id="rId97" Type="http://schemas.openxmlformats.org/officeDocument/2006/relationships/hyperlink" Target="https://hal.science/hal-04975531v1" TargetMode="External"/><Relationship Id="rId98" Type="http://schemas.openxmlformats.org/officeDocument/2006/relationships/hyperlink" Target="https://shs.hal.science/halshs-02474626v1" TargetMode="External"/><Relationship Id="rId99" Type="http://schemas.openxmlformats.org/officeDocument/2006/relationships/hyperlink" Target="https://shs.hal.science/halshs-02474632v1" TargetMode="External"/><Relationship Id="rId100" Type="http://schemas.openxmlformats.org/officeDocument/2006/relationships/hyperlink" Target="https://shs.hal.science/halshs-02474651v1" TargetMode="External"/><Relationship Id="rId101" Type="http://schemas.openxmlformats.org/officeDocument/2006/relationships/hyperlink" Target="https://shs.hal.science/halshs-02474674v1" TargetMode="External"/><Relationship Id="rId102" Type="http://schemas.openxmlformats.org/officeDocument/2006/relationships/hyperlink" Target="https://hal.science/hal-04976022v1" TargetMode="External"/><Relationship Id="rId103" Type="http://schemas.openxmlformats.org/officeDocument/2006/relationships/hyperlink" Target="https://hal.science/tel-02474712v1" TargetMode="External"/><Relationship Id="rId104" Type="http://schemas.openxmlformats.org/officeDocument/2006/relationships/hyperlink" Target="https://www.theses.fr/" TargetMode="External"/><Relationship Id="rId105" Type="http://schemas.openxmlformats.org/officeDocument/2006/relationships/hyperlink" Target="https://hal.science/hal-04975487v1" TargetMode="External"/><Relationship Id="rId106" Type="http://schemas.openxmlformats.org/officeDocument/2006/relationships/hyperlink" Target="https://dx.doi.org/10.1051/shsconf/202213806009" TargetMode="External"/><Relationship Id="rId107" Type="http://schemas.openxmlformats.org/officeDocument/2006/relationships/hyperlink" Target="https://hal.science/hal-04976039v1" TargetMode="External"/><Relationship Id="rId108" Type="http://schemas.openxmlformats.org/officeDocument/2006/relationships/hyperlink" Target="https://hal.science/hal-05569459v1" TargetMode="External"/><Relationship Id="rId109" Type="http://schemas.openxmlformats.org/officeDocument/2006/relationships/hyperlink" Target="https://www.waxmann.com/en/" TargetMode="External"/><Relationship Id="rId110" Type="http://schemas.openxmlformats.org/officeDocument/2006/relationships/hyperlink" Target="https://hal.science/hal-04974998v1" TargetMode="External"/><Relationship Id="rId111" Type="http://schemas.openxmlformats.org/officeDocument/2006/relationships/hyperlink" Target="https://hal.science/hal-04976047v1" TargetMode="External"/><Relationship Id="rId112" Type="http://schemas.openxmlformats.org/officeDocument/2006/relationships/hyperlink" Target="https://hal.science/hal-03209765v1" TargetMode="External"/><Relationship Id="rId113" Type="http://schemas.openxmlformats.org/officeDocument/2006/relationships/hyperlink" Target="https://hal.science/hal-03209741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Annette Schmehl-Postaï</dc:title>
  <dc:description>CV</dc:description>
  <dc:subject/>
  <cp:keywords/>
  <cp:category/>
  <cp:lastModifiedBy/>
  <dcterms:created xsi:type="dcterms:W3CDTF">2026-05-06T14:21:02+02:00</dcterms:created>
  <dcterms:modified xsi:type="dcterms:W3CDTF">2026-05-06T14:21:02+02:00</dcterms:modified>
</cp:coreProperties>
</file>

<file path=docProps/custom.xml><?xml version="1.0" encoding="utf-8"?>
<Properties xmlns="http://schemas.openxmlformats.org/officeDocument/2006/custom-properties" xmlns:vt="http://schemas.openxmlformats.org/officeDocument/2006/docPropsVTypes"/>
</file>