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magloire MANGA </w:t>
      </w:r>
      <w:r>
        <w:rPr>
          <w:color w:val="641e6e"/>
        </w:rPr>
        <w:t xml:space="preserve">Étudiant chercheur en migrations internationales, Science politique et relations internationales.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science-po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0009-0000-0110-765X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B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ience-po" TargetMode="External"/><Relationship Id="rId9" Type="http://schemas.openxmlformats.org/officeDocument/2006/relationships/hyperlink" Target="https://orcid.org/0009-0000-0110-765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magloire MANGA</dc:title>
  <dc:description>CV</dc:description>
  <dc:subject/>
  <cp:keywords/>
  <cp:category/>
  <cp:lastModifiedBy/>
  <dcterms:created xsi:type="dcterms:W3CDTF">2026-04-30T12:54:35+02:00</dcterms:created>
  <dcterms:modified xsi:type="dcterms:W3CDTF">2026-04-30T12:54:35+02:00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