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Sebastian Billows </w:t>
      </w:r>
      <w:r>
        <w:rPr>
          <w:color w:val="641e6e"/>
        </w:rPr>
        <w:t xml:space="preserve">Sebastian Billows, INRAE, IRISSO</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sociologue</w:t>
      </w:r>
      <w:r>
        <w:rPr/>
        <w:t xml:space="preserve">, chargé de recherche </w:t>
      </w:r>
      <w:r>
        <w:rPr>
          <w:b w:val="1"/>
          <w:bCs w:val="1"/>
        </w:rPr>
        <w:t xml:space="preserve">INRAE</w:t>
      </w:r>
      <w:r>
        <w:rPr/>
        <w:t xml:space="preserve"> affecté à l’</w:t>
      </w:r>
      <w:r>
        <w:rPr>
          <w:b w:val="1"/>
          <w:bCs w:val="1"/>
        </w:rPr>
        <w:t xml:space="preserve">IRISSO</w:t>
      </w:r>
      <w:r>
        <w:rPr/>
        <w:t xml:space="preserve"> (UMR CNRS-INRAE-Université Paris-Dauphine). Après une thèse sur l’encadrement des relations entre la grande distribution et ses fournisseurs, je m’intéresse désormais à l’organisation des filières agroalimentaires. J'analyse, en particulier, les transformations de la filière laitière française depuis la fin des quotas et la libéralisation du marché européen des produits laitiers. En parallèle, je termine une recherche sur la technicisation du droit de la concurrence en France et en Europe. Sur tous ces terrains, mon regard se porte en priorité sur l’élaboration, l’interprétation et la réappropriation du droit économique et la manière dont il façonne les interactions marchandes.</w:t>
      </w:r>
    </w:p>
    <w:p>
      <w:pPr/>
      <w:r>
        <w:rPr/>
        <w:t xml:space="preserve">Pour me contacter : </w:t>
      </w:r>
      <w:hyperlink r:id="rId7" w:history="1">
        <w:r>
          <w:rPr>
            <w:color w:val="#410a8c"/>
            <w:u w:val="single"/>
          </w:rPr>
          <w:t xml:space="preserve">sebastian.billows@inrae.fr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Legal Repair: Domesticating European Legislation on Pig Welfare</w:t>
              </w:r>
            </w:hyperlink>
          </w:p>
          <w:p>
            <w:pPr/>
            <w:hyperlink r:id="rId9" w:history="1">
              <w:r>
                <w:rPr>
                  <w:color w:val="#410a8c"/>
                  <w:u w:val="single"/>
                </w:rPr>
                <w:t xml:space="preserve">Sebastian Billows</w:t>
              </w:r>
            </w:hyperlink>
            <w:r>
              <w:rPr/>
              <w:t xml:space="preserve">,</w:t>
            </w:r>
            <w:hyperlink r:id="rId10" w:history="1">
              <w:r>
                <w:rPr>
                  <w:color w:val="#410a8c"/>
                  <w:u w:val="single"/>
                </w:rPr>
                <w:t xml:space="preserve">Marc-Olivier Déplaude</w:t>
              </w:r>
            </w:hyperlink>
          </w:p>
          <w:p>
            <w:pPr/>
            <w:r>
              <w:rPr>
                <w:i w:val="1"/>
                <w:iCs w:val="1"/>
              </w:rPr>
              <w:t xml:space="preserve">Science, Technology, and Human Values</w:t>
            </w:r>
            <w:r>
              <w:rPr/>
              <w:t xml:space="preserve">, 2026, 51 (1), pp.133-161. </w:t>
            </w:r>
            <w:hyperlink r:id="rId11" w:history="1">
              <w:r>
                <w:rPr>
                  <w:color w:val="#410a8c"/>
                  <w:u w:val="single"/>
                </w:rPr>
                <w:t xml:space="preserve">⟨10.1177/01622439241252239⟩</w:t>
              </w:r>
            </w:hyperlink>
          </w:p>
          <w:p>
            <w:pPr/>
            <w:r>
              <w:rPr/>
              <w:t xml:space="preserve">Article dans une revue</w:t>
            </w:r>
          </w:p>
          <w:p>
            <w:pPr/>
            <w:hyperlink r:id="rId8" w:history="1">
              <w:r>
                <w:rPr>
                  <w:color w:val="#410a8c"/>
                  <w:u w:val="single"/>
                </w:rPr>
                <w:t xml:space="preserve">hal-04573808v1</w:t>
              </w:r>
            </w:hyperlink>
          </w:p>
        </w:tc>
      </w:tr>
      <w:tr>
        <w:trPr/>
        <w:tc>
          <w:tcPr>
            <w:noWrap/>
          </w:tcPr>
          <w:p>
            <w:pPr>
              <w:spacing w:after="200"/>
            </w:pPr>
            <w:hyperlink r:id="rId12" w:history="1">
              <w:r>
                <w:rPr>
                  <w:color w:val="1e198e"/>
                  <w:b w:val="1"/>
                  <w:bCs w:val="1"/>
                  <w:u w:val="single"/>
                </w:rPr>
                <w:t xml:space="preserve">Régulation des marchés et pouvoir des transformateurs : une approche mésosociologique</w:t>
              </w:r>
            </w:hyperlink>
          </w:p>
          <w:p>
            <w:pPr/>
            <w:hyperlink r:id="rId9" w:history="1">
              <w:r>
                <w:rPr>
                  <w:color w:val="#410a8c"/>
                  <w:u w:val="single"/>
                </w:rPr>
                <w:t xml:space="preserve">Sebastian Billows</w:t>
              </w:r>
            </w:hyperlink>
          </w:p>
          <w:p>
            <w:pPr/>
            <w:r>
              <w:rPr>
                <w:i w:val="1"/>
                <w:iCs w:val="1"/>
              </w:rPr>
              <w:t xml:space="preserve">INRAE Sciences Sociales</w:t>
            </w:r>
            <w:r>
              <w:rPr/>
              <w:t xml:space="preserve">, 2025, 1-2/2023 (8), 2 p</w:t>
            </w:r>
          </w:p>
          <w:p>
            <w:pPr/>
            <w:r>
              <w:rPr/>
              <w:t xml:space="preserve">Article dans une revue</w:t>
            </w:r>
          </w:p>
          <w:p>
            <w:pPr/>
            <w:hyperlink r:id="rId12" w:history="1">
              <w:r>
                <w:rPr>
                  <w:color w:val="#410a8c"/>
                  <w:u w:val="single"/>
                </w:rPr>
                <w:t xml:space="preserve">hal-05128851v1</w:t>
              </w:r>
            </w:hyperlink>
          </w:p>
        </w:tc>
      </w:tr>
      <w:tr>
        <w:trPr/>
        <w:tc>
          <w:tcPr>
            <w:noWrap/>
          </w:tcPr>
          <w:p>
            <w:pPr>
              <w:spacing w:after="200"/>
            </w:pPr>
            <w:hyperlink r:id="rId13" w:history="1">
              <w:r>
                <w:rPr>
                  <w:color w:val="1e198e"/>
                  <w:b w:val="1"/>
                  <w:bCs w:val="1"/>
                  <w:u w:val="single"/>
                </w:rPr>
                <w:t xml:space="preserve">La libéralisation des marchés agricoles comme consécration des intermédiaires. Le cas du lait</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2025, 34, pp.169-188. </w:t>
            </w:r>
            <w:hyperlink r:id="rId14" w:history="1">
              <w:r>
                <w:rPr>
                  <w:color w:val="#410a8c"/>
                  <w:u w:val="single"/>
                </w:rPr>
                <w:t xml:space="preserve">⟨10.3917/rfse.034.0169⟩</w:t>
              </w:r>
            </w:hyperlink>
          </w:p>
          <w:p>
            <w:pPr/>
            <w:r>
              <w:rPr/>
              <w:t xml:space="preserve">Article dans une revue</w:t>
            </w:r>
          </w:p>
          <w:p>
            <w:pPr/>
            <w:hyperlink r:id="rId13" w:history="1">
              <w:r>
                <w:rPr>
                  <w:color w:val="#410a8c"/>
                  <w:u w:val="single"/>
                </w:rPr>
                <w:t xml:space="preserve">hal-05136926v1</w:t>
              </w:r>
            </w:hyperlink>
          </w:p>
        </w:tc>
      </w:tr>
      <w:tr>
        <w:trPr/>
        <w:tc>
          <w:tcPr>
            <w:noWrap/>
          </w:tcPr>
          <w:p>
            <w:pPr>
              <w:spacing w:after="200"/>
            </w:pPr>
            <w:hyperlink r:id="rId15" w:history="1">
              <w:r>
                <w:rPr>
                  <w:color w:val="1e198e"/>
                  <w:b w:val="1"/>
                  <w:bCs w:val="1"/>
                  <w:u w:val="single"/>
                </w:rPr>
                <w:t xml:space="preserve">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2025, 42 (3), pp.1395-1410. </w:t>
            </w:r>
            <w:hyperlink r:id="rId19" w:history="1">
              <w:r>
                <w:rPr>
                  <w:color w:val="#410a8c"/>
                  <w:u w:val="single"/>
                </w:rPr>
                <w:t xml:space="preserve">⟨10.1007/s10460-024-10671-3⟩</w:t>
              </w:r>
            </w:hyperlink>
          </w:p>
          <w:p>
            <w:pPr/>
            <w:r>
              <w:rPr/>
              <w:t xml:space="preserve">Article dans une revue</w:t>
            </w:r>
          </w:p>
          <w:p>
            <w:pPr/>
            <w:hyperlink r:id="rId15" w:history="1">
              <w:r>
                <w:rPr>
                  <w:color w:val="#410a8c"/>
                  <w:u w:val="single"/>
                </w:rPr>
                <w:t xml:space="preserve">hal-04821902v1</w:t>
              </w:r>
            </w:hyperlink>
          </w:p>
        </w:tc>
      </w:tr>
      <w:tr>
        <w:trPr/>
        <w:tc>
          <w:tcPr>
            <w:noWrap/>
          </w:tcPr>
          <w:p>
            <w:pPr>
              <w:spacing w:after="200"/>
            </w:pPr>
            <w:hyperlink r:id="rId20" w:history="1">
              <w:r>
                <w:rPr>
                  <w:color w:val="1e198e"/>
                  <w:b w:val="1"/>
                  <w:bCs w:val="1"/>
                  <w:u w:val="single"/>
                </w:rPr>
                <w:t xml:space="preserve">Correction: 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2024, 2p. </w:t>
            </w:r>
            <w:hyperlink r:id="rId21" w:history="1">
              <w:r>
                <w:rPr>
                  <w:color w:val="#410a8c"/>
                  <w:u w:val="single"/>
                </w:rPr>
                <w:t xml:space="preserve">⟨10.1007/s10460-024-10690-0⟩</w:t>
              </w:r>
            </w:hyperlink>
          </w:p>
          <w:p>
            <w:pPr/>
            <w:r>
              <w:rPr/>
              <w:t xml:space="preserve">Article dans une revue</w:t>
            </w:r>
          </w:p>
          <w:p>
            <w:pPr/>
            <w:hyperlink r:id="rId20" w:history="1">
              <w:r>
                <w:rPr>
                  <w:color w:val="#410a8c"/>
                  <w:u w:val="single"/>
                </w:rPr>
                <w:t xml:space="preserve">hal-04871038v1</w:t>
              </w:r>
            </w:hyperlink>
          </w:p>
        </w:tc>
      </w:tr>
      <w:tr>
        <w:trPr/>
        <w:tc>
          <w:tcPr>
            <w:noWrap/>
          </w:tcPr>
          <w:p>
            <w:pPr>
              <w:spacing w:after="200"/>
            </w:pPr>
            <w:hyperlink r:id="rId22" w:history="1">
              <w:r>
                <w:rPr>
                  <w:color w:val="1e198e"/>
                  <w:b w:val="1"/>
                  <w:bCs w:val="1"/>
                  <w:u w:val="single"/>
                </w:rPr>
                <w:t xml:space="preserve">L’agriculture sous contrat : quelles perspectives sociologiques ?</w:t>
              </w:r>
            </w:hyperlink>
          </w:p>
          <w:p>
            <w:pPr/>
            <w:hyperlink r:id="rId9" w:history="1">
              <w:r>
                <w:rPr>
                  <w:color w:val="#410a8c"/>
                  <w:u w:val="single"/>
                </w:rPr>
                <w:t xml:space="preserve">Sebastian Billows</w:t>
              </w:r>
            </w:hyperlink>
            <w:r>
              <w:rPr/>
              <w:t xml:space="preserve">,</w:t>
            </w:r>
            <w:hyperlink r:id="rId23" w:history="1">
              <w:r>
                <w:rPr>
                  <w:color w:val="#410a8c"/>
                  <w:u w:val="single"/>
                </w:rPr>
                <w:t xml:space="preserve">Romain Melot</w:t>
              </w:r>
            </w:hyperlink>
          </w:p>
          <w:p>
            <w:pPr/>
            <w:r>
              <w:rPr>
                <w:i w:val="1"/>
                <w:iCs w:val="1"/>
              </w:rPr>
              <w:t xml:space="preserve">Revue Française de Socio-Economie</w:t>
            </w:r>
            <w:r>
              <w:rPr/>
              <w:t xml:space="preserve">, 2023, n° 30, pp.275-284. </w:t>
            </w:r>
            <w:hyperlink r:id="rId24" w:history="1">
              <w:r>
                <w:rPr>
                  <w:color w:val="#410a8c"/>
                  <w:u w:val="single"/>
                </w:rPr>
                <w:t xml:space="preserve">⟨10.3917/rfse.030.0275⟩</w:t>
              </w:r>
            </w:hyperlink>
          </w:p>
          <w:p>
            <w:pPr/>
            <w:r>
              <w:rPr/>
              <w:t xml:space="preserve">Article dans une revue</w:t>
            </w:r>
          </w:p>
          <w:p>
            <w:pPr/>
            <w:hyperlink r:id="rId22" w:history="1">
              <w:r>
                <w:rPr>
                  <w:color w:val="#410a8c"/>
                  <w:u w:val="single"/>
                </w:rPr>
                <w:t xml:space="preserve">hal-04132726v1</w:t>
              </w:r>
            </w:hyperlink>
          </w:p>
        </w:tc>
      </w:tr>
      <w:tr>
        <w:trPr/>
        <w:tc>
          <w:tcPr>
            <w:noWrap/>
          </w:tcPr>
          <w:p>
            <w:pPr>
              <w:spacing w:after="200"/>
            </w:pPr>
            <w:hyperlink r:id="rId25" w:history="1">
              <w:r>
                <w:rPr>
                  <w:color w:val="1e198e"/>
                  <w:b w:val="1"/>
                  <w:bCs w:val="1"/>
                  <w:u w:val="single"/>
                </w:rPr>
                <w:t xml:space="preserve">L’expertise économique dans le droit français de la concurrence</w:t>
              </w:r>
            </w:hyperlink>
          </w:p>
          <w:p>
            <w:pPr/>
            <w:hyperlink r:id="rId26" w:history="1">
              <w:r>
                <w:rPr>
                  <w:color w:val="#410a8c"/>
                  <w:u w:val="single"/>
                </w:rPr>
                <w:t xml:space="preserve">Joël Hubrecht</w:t>
              </w:r>
            </w:hyperlink>
            <w:r>
              <w:rPr/>
              <w:t xml:space="preserve">,</w:t>
            </w:r>
            <w:hyperlink r:id="rId27" w:history="1">
              <w:r>
                <w:rPr>
                  <w:color w:val="#410a8c"/>
                  <w:u w:val="single"/>
                </w:rPr>
                <w:t xml:space="preserve">Lola Avril</w:t>
              </w:r>
            </w:hyperlink>
            <w:r>
              <w:rPr/>
              <w:t xml:space="preserve">,</w:t>
            </w:r>
            <w:hyperlink r:id="rId28" w:history="1">
              <w:r>
                <w:rPr>
                  <w:color w:val="#410a8c"/>
                  <w:u w:val="single"/>
                </w:rPr>
                <w:t xml:space="preserve">Julie Bailleux</w:t>
              </w:r>
            </w:hyperlink>
            <w:r>
              <w:rPr/>
              <w:t xml:space="preserve">,</w:t>
            </w:r>
            <w:hyperlink r:id="rId9" w:history="1">
              <w:r>
                <w:rPr>
                  <w:color w:val="#410a8c"/>
                  <w:u w:val="single"/>
                </w:rPr>
                <w:t xml:space="preserve">Sebastian Billows</w:t>
              </w:r>
            </w:hyperlink>
            <w:r>
              <w:rPr/>
              <w:t xml:space="preserve">,</w:t>
            </w:r>
            <w:hyperlink r:id="rId29" w:history="1">
              <w:r>
                <w:rPr>
                  <w:color w:val="#410a8c"/>
                  <w:u w:val="single"/>
                </w:rPr>
                <w:t xml:space="preserve">Hélène Aubry</w:t>
              </w:r>
            </w:hyperlink>
            <w:r>
              <w:rPr/>
              <w:t xml:space="preserve">et al.</w:t>
            </w:r>
          </w:p>
          <w:p>
            <w:pPr/>
            <w:r>
              <w:rPr>
                <w:i w:val="1"/>
                <w:iCs w:val="1"/>
              </w:rPr>
              <w:t xml:space="preserve">Actu Recherche</w:t>
            </w:r>
            <w:r>
              <w:rPr/>
              <w:t xml:space="preserve">, 2022, 12, pp.8</w:t>
            </w:r>
          </w:p>
          <w:p>
            <w:pPr/>
            <w:r>
              <w:rPr/>
              <w:t xml:space="preserve">Article dans une revue</w:t>
            </w:r>
            <w:r>
              <w:rPr/>
              <w:t xml:space="preserve"> (article de synthèse)</w:t>
            </w:r>
          </w:p>
          <w:p>
            <w:pPr/>
            <w:hyperlink r:id="rId25" w:history="1">
              <w:r>
                <w:rPr>
                  <w:color w:val="#410a8c"/>
                  <w:u w:val="single"/>
                </w:rPr>
                <w:t xml:space="preserve">hal-05184806v1</w:t>
              </w:r>
            </w:hyperlink>
          </w:p>
        </w:tc>
      </w:tr>
      <w:tr>
        <w:trPr/>
        <w:tc>
          <w:tcPr>
            <w:noWrap/>
          </w:tcPr>
          <w:p>
            <w:pPr>
              <w:spacing w:after="200"/>
            </w:pPr>
            <w:hyperlink r:id="rId30" w:history="1">
              <w:r>
                <w:rPr>
                  <w:color w:val="1e198e"/>
                  <w:b w:val="1"/>
                  <w:bCs w:val="1"/>
                  <w:u w:val="single"/>
                </w:rPr>
                <w:t xml:space="preserve">Compte rendu de lecture de : Katharina Pistor, The Code of Capital: How the Law Creates Wealth and Inequality</w:t>
              </w:r>
            </w:hyperlink>
          </w:p>
          <w:p>
            <w:pPr/>
            <w:hyperlink r:id="rId9" w:history="1">
              <w:r>
                <w:rPr>
                  <w:color w:val="#410a8c"/>
                  <w:u w:val="single"/>
                </w:rPr>
                <w:t xml:space="preserve">Sebastian Billows</w:t>
              </w:r>
            </w:hyperlink>
          </w:p>
          <w:p>
            <w:pPr/>
            <w:r>
              <w:rPr>
                <w:i w:val="1"/>
                <w:iCs w:val="1"/>
              </w:rPr>
              <w:t xml:space="preserve">Sociologie du Travail</w:t>
            </w:r>
            <w:r>
              <w:rPr/>
              <w:t xml:space="preserve">, 2022, 64 (1-2), </w:t>
            </w:r>
            <w:hyperlink r:id="rId31" w:history="1">
              <w:r>
                <w:rPr>
                  <w:color w:val="#410a8c"/>
                  <w:u w:val="single"/>
                </w:rPr>
                <w:t xml:space="preserve">⟨10.4000/sdt.41090⟩</w:t>
              </w:r>
            </w:hyperlink>
          </w:p>
          <w:p>
            <w:pPr/>
            <w:r>
              <w:rPr/>
              <w:t xml:space="preserve">Article dans une revue</w:t>
            </w:r>
            <w:r>
              <w:rPr/>
              <w:t xml:space="preserve"> (compte-rendu de lecture)</w:t>
            </w:r>
          </w:p>
          <w:p>
            <w:pPr/>
            <w:hyperlink r:id="rId30" w:history="1">
              <w:r>
                <w:rPr>
                  <w:color w:val="#410a8c"/>
                  <w:u w:val="single"/>
                </w:rPr>
                <w:t xml:space="preserve">hal-03767867v1</w:t>
              </w:r>
            </w:hyperlink>
          </w:p>
        </w:tc>
      </w:tr>
      <w:tr>
        <w:trPr/>
        <w:tc>
          <w:tcPr>
            <w:noWrap/>
          </w:tcPr>
          <w:p>
            <w:pPr>
              <w:spacing w:after="200"/>
            </w:pPr>
            <w:hyperlink r:id="rId32" w:history="1">
              <w:r>
                <w:rPr>
                  <w:color w:val="1e198e"/>
                  <w:b w:val="1"/>
                  <w:bCs w:val="1"/>
                  <w:u w:val="single"/>
                </w:rPr>
                <w:t xml:space="preserve">Bureaucrats or Ideologues? EU Merger Control as Market-centred Integration*</w:t>
              </w:r>
            </w:hyperlink>
          </w:p>
          <w:p>
            <w:pPr/>
            <w:hyperlink r:id="rId9" w:history="1">
              <w:r>
                <w:rPr>
                  <w:color w:val="#410a8c"/>
                  <w:u w:val="single"/>
                </w:rPr>
                <w:t xml:space="preserve">Sebastian Billows</w:t>
              </w:r>
            </w:hyperlink>
            <w:r>
              <w:rPr/>
              <w:t xml:space="preserve">,</w:t>
            </w:r>
            <w:hyperlink r:id="rId33" w:history="1">
              <w:r>
                <w:rPr>
                  <w:color w:val="#410a8c"/>
                  <w:u w:val="single"/>
                </w:rPr>
                <w:t xml:space="preserve">Sebastian Kohl</w:t>
              </w:r>
            </w:hyperlink>
            <w:r>
              <w:rPr/>
              <w:t xml:space="preserve">,</w:t>
            </w:r>
            <w:hyperlink r:id="rId34" w:history="1">
              <w:r>
                <w:rPr>
                  <w:color w:val="#410a8c"/>
                  <w:u w:val="single"/>
                </w:rPr>
                <w:t xml:space="preserve">Fabien Tarissan</w:t>
              </w:r>
            </w:hyperlink>
          </w:p>
          <w:p>
            <w:pPr/>
            <w:r>
              <w:rPr>
                <w:i w:val="1"/>
                <w:iCs w:val="1"/>
              </w:rPr>
              <w:t xml:space="preserve">Journal of Common Market Studies</w:t>
            </w:r>
            <w:r>
              <w:rPr/>
              <w:t xml:space="preserve">, 2021, 59 (4), pp.762-781. </w:t>
            </w:r>
            <w:hyperlink r:id="rId35" w:history="1">
              <w:r>
                <w:rPr>
                  <w:color w:val="#410a8c"/>
                  <w:u w:val="single"/>
                </w:rPr>
                <w:t xml:space="preserve">⟨10.1111/jcms.13130⟩</w:t>
              </w:r>
            </w:hyperlink>
          </w:p>
          <w:p>
            <w:pPr/>
            <w:r>
              <w:rPr/>
              <w:t xml:space="preserve">Article dans une revue</w:t>
            </w:r>
          </w:p>
          <w:p>
            <w:pPr/>
            <w:hyperlink r:id="rId32" w:history="1">
              <w:r>
                <w:rPr>
                  <w:color w:val="#410a8c"/>
                  <w:u w:val="single"/>
                </w:rPr>
                <w:t xml:space="preserve">hal-03101468v2</w:t>
              </w:r>
            </w:hyperlink>
          </w:p>
        </w:tc>
      </w:tr>
      <w:tr>
        <w:trPr/>
        <w:tc>
          <w:tcPr>
            <w:noWrap/>
          </w:tcPr>
          <w:p>
            <w:pPr>
              <w:spacing w:after="200"/>
            </w:pPr>
            <w:hyperlink r:id="rId36" w:history="1">
              <w:r>
                <w:rPr>
                  <w:color w:val="1e198e"/>
                  <w:b w:val="1"/>
                  <w:bCs w:val="1"/>
                  <w:u w:val="single"/>
                </w:rPr>
                <w:t xml:space="preserve">Pour une sociologie de la rationalisation. De Max Weber aux programmes de recherche contemporains</w:t>
              </w:r>
            </w:hyperlink>
          </w:p>
          <w:p>
            <w:pPr/>
            <w:hyperlink r:id="rId37" w:history="1">
              <w:r>
                <w:rPr>
                  <w:color w:val="#410a8c"/>
                  <w:u w:val="single"/>
                </w:rPr>
                <w:t xml:space="preserve">Philippe Bezes</w:t>
              </w:r>
            </w:hyperlink>
            <w:r>
              <w:rPr/>
              <w:t xml:space="preserve">,</w:t>
            </w:r>
            <w:hyperlink r:id="rId9" w:history="1">
              <w:r>
                <w:rPr>
                  <w:color w:val="#410a8c"/>
                  <w:u w:val="single"/>
                </w:rPr>
                <w:t xml:space="preserve">Sebastian Billows</w:t>
              </w:r>
            </w:hyperlink>
            <w:r>
              <w:rPr/>
              <w:t xml:space="preserve">,</w:t>
            </w:r>
            <w:hyperlink r:id="rId38" w:history="1">
              <w:r>
                <w:rPr>
                  <w:color w:val="#410a8c"/>
                  <w:u w:val="single"/>
                </w:rPr>
                <w:t xml:space="preserve">Patrice Duran</w:t>
              </w:r>
            </w:hyperlink>
            <w:r>
              <w:rPr/>
              <w:t xml:space="preserve">,</w:t>
            </w:r>
            <w:hyperlink r:id="rId39" w:history="1">
              <w:r>
                <w:rPr>
                  <w:color w:val="#410a8c"/>
                  <w:u w:val="single"/>
                </w:rPr>
                <w:t xml:space="preserve">Michel Lallement</w:t>
              </w:r>
            </w:hyperlink>
          </w:p>
          <w:p>
            <w:pPr/>
            <w:r>
              <w:rPr>
                <w:i w:val="1"/>
                <w:iCs w:val="1"/>
              </w:rPr>
              <w:t xml:space="preserve">L'Année Sociologique</w:t>
            </w:r>
            <w:r>
              <w:rPr/>
              <w:t xml:space="preserve">, 2021, 71 (1), pp.11-38. </w:t>
            </w:r>
            <w:hyperlink r:id="rId40" w:history="1">
              <w:r>
                <w:rPr>
                  <w:color w:val="#410a8c"/>
                  <w:u w:val="single"/>
                </w:rPr>
                <w:t xml:space="preserve">⟨10.3917/anso.211.0011⟩</w:t>
              </w:r>
            </w:hyperlink>
          </w:p>
          <w:p>
            <w:pPr/>
            <w:r>
              <w:rPr/>
              <w:t xml:space="preserve">Article dans une revue</w:t>
            </w:r>
          </w:p>
          <w:p>
            <w:pPr/>
            <w:hyperlink r:id="rId36" w:history="1">
              <w:r>
                <w:rPr>
                  <w:color w:val="#410a8c"/>
                  <w:u w:val="single"/>
                </w:rPr>
                <w:t xml:space="preserve">hal-03178477v1</w:t>
              </w:r>
            </w:hyperlink>
          </w:p>
        </w:tc>
      </w:tr>
      <w:tr>
        <w:trPr/>
        <w:tc>
          <w:tcPr>
            <w:noWrap/>
          </w:tcPr>
          <w:p>
            <w:pPr>
              <w:spacing w:after="200"/>
            </w:pPr>
            <w:hyperlink r:id="rId41" w:history="1">
              <w:r>
                <w:rPr>
                  <w:color w:val="1e198e"/>
                  <w:b w:val="1"/>
                  <w:bCs w:val="1"/>
                  <w:u w:val="single"/>
                </w:rPr>
                <w:t xml:space="preserve">Juriste d’entreprise : un métier déqualifié ?</w:t>
              </w:r>
            </w:hyperlink>
          </w:p>
          <w:p>
            <w:pPr/>
            <w:hyperlink r:id="rId9" w:history="1">
              <w:r>
                <w:rPr>
                  <w:color w:val="#410a8c"/>
                  <w:u w:val="single"/>
                </w:rPr>
                <w:t xml:space="preserve">Sebastian Billows</w:t>
              </w:r>
            </w:hyperlink>
          </w:p>
          <w:p>
            <w:pPr/>
            <w:r>
              <w:rPr>
                <w:i w:val="1"/>
                <w:iCs w:val="1"/>
              </w:rPr>
              <w:t xml:space="preserve">Nouvelle Revue du travail</w:t>
            </w:r>
            <w:r>
              <w:rPr/>
              <w:t xml:space="preserve">, 2020, 17, pp.1-16. </w:t>
            </w:r>
            <w:hyperlink r:id="rId42" w:history="1">
              <w:r>
                <w:rPr>
                  <w:color w:val="#410a8c"/>
                  <w:u w:val="single"/>
                </w:rPr>
                <w:t xml:space="preserve">⟨10.4000/nrt.7242⟩</w:t>
              </w:r>
            </w:hyperlink>
          </w:p>
          <w:p>
            <w:pPr/>
            <w:r>
              <w:rPr/>
              <w:t xml:space="preserve">Article dans une revue</w:t>
            </w:r>
          </w:p>
          <w:p>
            <w:pPr/>
            <w:hyperlink r:id="rId41" w:history="1">
              <w:r>
                <w:rPr>
                  <w:color w:val="#410a8c"/>
                  <w:u w:val="single"/>
                </w:rPr>
                <w:t xml:space="preserve">hal-02985947v1</w:t>
              </w:r>
            </w:hyperlink>
          </w:p>
        </w:tc>
      </w:tr>
      <w:tr>
        <w:trPr/>
        <w:tc>
          <w:tcPr>
            <w:noWrap/>
          </w:tcPr>
          <w:p>
            <w:pPr>
              <w:spacing w:after="200"/>
            </w:pPr>
            <w:hyperlink r:id="rId43" w:history="1">
              <w:r>
                <w:rPr>
                  <w:color w:val="1e198e"/>
                  <w:b w:val="1"/>
                  <w:bCs w:val="1"/>
                  <w:u w:val="single"/>
                </w:rPr>
                <w:t xml:space="preserve">Introduction: The Microfoundations of Legal Intermediation in Organizational Contexts</w:t>
              </w:r>
            </w:hyperlink>
          </w:p>
          <w:p>
            <w:pPr/>
            <w:hyperlink r:id="rId9" w:history="1">
              <w:r>
                <w:rPr>
                  <w:color w:val="#410a8c"/>
                  <w:u w:val="single"/>
                </w:rPr>
                <w:t xml:space="preserve">Sebastian Billows</w:t>
              </w:r>
            </w:hyperlink>
            <w:r>
              <w:rPr/>
              <w:t xml:space="preserve">,</w:t>
            </w:r>
            <w:hyperlink r:id="rId44" w:history="1">
              <w:r>
                <w:rPr>
                  <w:color w:val="#410a8c"/>
                  <w:u w:val="single"/>
                </w:rPr>
                <w:t xml:space="preserve">Lisa Buchter</w:t>
              </w:r>
            </w:hyperlink>
            <w:r>
              <w:rPr/>
              <w:t xml:space="preserve">,</w:t>
            </w:r>
            <w:hyperlink r:id="rId45" w:history="1">
              <w:r>
                <w:rPr>
                  <w:color w:val="#410a8c"/>
                  <w:u w:val="single"/>
                </w:rPr>
                <w:t xml:space="preserve">Jérôme Pélisse</w:t>
              </w:r>
            </w:hyperlink>
          </w:p>
          <w:p>
            <w:pPr/>
            <w:r>
              <w:rPr>
                <w:i w:val="1"/>
                <w:iCs w:val="1"/>
              </w:rPr>
              <w:t xml:space="preserve">Studies in Law Politics and Society</w:t>
            </w:r>
            <w:r>
              <w:rPr/>
              <w:t xml:space="preserve">, 2019, Legal Intermediation : a Processual Approach to Law and Economic Activity, 81, pp.1-9. </w:t>
            </w:r>
            <w:hyperlink r:id="rId46" w:history="1">
              <w:r>
                <w:rPr>
                  <w:color w:val="#410a8c"/>
                  <w:u w:val="single"/>
                </w:rPr>
                <w:t xml:space="preserve">⟨10.1108/S1059-433720190000081001⟩</w:t>
              </w:r>
            </w:hyperlink>
          </w:p>
          <w:p>
            <w:pPr/>
            <w:r>
              <w:rPr/>
              <w:t xml:space="preserve">Article dans une revue</w:t>
            </w:r>
            <w:r>
              <w:rPr/>
              <w:t xml:space="preserve"> (article de synthèse)</w:t>
            </w:r>
          </w:p>
          <w:p>
            <w:pPr/>
            <w:hyperlink r:id="rId43" w:history="1">
              <w:r>
                <w:rPr>
                  <w:color w:val="#410a8c"/>
                  <w:u w:val="single"/>
                </w:rPr>
                <w:t xml:space="preserve">hal-03565607v1</w:t>
              </w:r>
            </w:hyperlink>
          </w:p>
        </w:tc>
      </w:tr>
      <w:tr>
        <w:trPr/>
        <w:tc>
          <w:tcPr>
            <w:noWrap/>
          </w:tcPr>
          <w:p>
            <w:pPr>
              <w:spacing w:after="200"/>
            </w:pPr>
            <w:hyperlink r:id="rId47" w:history="1">
              <w:r>
                <w:rPr>
                  <w:color w:val="1e198e"/>
                  <w:b w:val="1"/>
                  <w:bCs w:val="1"/>
                  <w:u w:val="single"/>
                </w:rPr>
                <w:t xml:space="preserve">Contracts as Compliance Mechanisms: Legal Intermediation and the Failure of French Retail Regulation</w:t>
              </w:r>
            </w:hyperlink>
          </w:p>
          <w:p>
            <w:pPr/>
            <w:hyperlink r:id="rId9" w:history="1">
              <w:r>
                <w:rPr>
                  <w:color w:val="#410a8c"/>
                  <w:u w:val="single"/>
                </w:rPr>
                <w:t xml:space="preserve">Sebastian Billows</w:t>
              </w:r>
            </w:hyperlink>
          </w:p>
          <w:p>
            <w:pPr/>
            <w:r>
              <w:rPr>
                <w:i w:val="1"/>
                <w:iCs w:val="1"/>
              </w:rPr>
              <w:t xml:space="preserve">Studies in Law, Politics, and Society</w:t>
            </w:r>
            <w:r>
              <w:rPr/>
              <w:t xml:space="preserve">, 2019, 81, pp.151-174. </w:t>
            </w:r>
            <w:hyperlink r:id="rId48" w:history="1">
              <w:r>
                <w:rPr>
                  <w:color w:val="#410a8c"/>
                  <w:u w:val="single"/>
                </w:rPr>
                <w:t xml:space="preserve">⟨10.1108/S1059-433720190000081007⟩</w:t>
              </w:r>
            </w:hyperlink>
          </w:p>
          <w:p>
            <w:pPr/>
            <w:r>
              <w:rPr/>
              <w:t xml:space="preserve">Article dans une revue</w:t>
            </w:r>
          </w:p>
          <w:p>
            <w:pPr/>
            <w:hyperlink r:id="rId47" w:history="1">
              <w:r>
                <w:rPr>
                  <w:color w:val="#410a8c"/>
                  <w:u w:val="single"/>
                </w:rPr>
                <w:t xml:space="preserve">hal-02616462v1</w:t>
              </w:r>
            </w:hyperlink>
          </w:p>
        </w:tc>
      </w:tr>
      <w:tr>
        <w:trPr/>
        <w:tc>
          <w:tcPr>
            <w:noWrap/>
          </w:tcPr>
          <w:p>
            <w:pPr>
              <w:spacing w:after="200"/>
            </w:pPr>
            <w:hyperlink r:id="rId49" w:history="1">
              <w:r>
                <w:rPr>
                  <w:color w:val="1e198e"/>
                  <w:b w:val="1"/>
                  <w:bCs w:val="1"/>
                  <w:u w:val="single"/>
                </w:rPr>
                <w:t xml:space="preserve">La grande distribution et ses fournisseurs</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2017, 2 (19), pp.177-195. </w:t>
            </w:r>
            <w:hyperlink r:id="rId50" w:history="1">
              <w:r>
                <w:rPr>
                  <w:color w:val="#410a8c"/>
                  <w:u w:val="single"/>
                </w:rPr>
                <w:t xml:space="preserve">⟨10.3917/rfse.019.0177⟩</w:t>
              </w:r>
            </w:hyperlink>
          </w:p>
          <w:p>
            <w:pPr/>
            <w:r>
              <w:rPr/>
              <w:t xml:space="preserve">Article dans une revue</w:t>
            </w:r>
          </w:p>
          <w:p>
            <w:pPr/>
            <w:hyperlink r:id="rId49" w:history="1">
              <w:r>
                <w:rPr>
                  <w:color w:val="#410a8c"/>
                  <w:u w:val="single"/>
                </w:rPr>
                <w:t xml:space="preserve">hal-02022705v1</w:t>
              </w:r>
            </w:hyperlink>
          </w:p>
        </w:tc>
      </w:tr>
      <w:tr>
        <w:trPr/>
        <w:tc>
          <w:tcPr>
            <w:noWrap/>
          </w:tcPr>
          <w:p>
            <w:pPr>
              <w:spacing w:after="200"/>
            </w:pPr>
            <w:hyperlink r:id="rId51" w:history="1">
              <w:r>
                <w:rPr>
                  <w:color w:val="1e198e"/>
                  <w:b w:val="1"/>
                  <w:bCs w:val="1"/>
                  <w:u w:val="single"/>
                </w:rPr>
                <w:t xml:space="preserve">Turning regulation into business opportunities: A brief history of French food mass retailing (1949–2015)</w:t>
              </w:r>
            </w:hyperlink>
          </w:p>
          <w:p>
            <w:pPr/>
            <w:hyperlink r:id="rId52" w:history="1">
              <w:r>
                <w:rPr>
                  <w:color w:val="#410a8c"/>
                  <w:u w:val="single"/>
                </w:rPr>
                <w:t xml:space="preserve">Adam Dewitte</w:t>
              </w:r>
            </w:hyperlink>
            <w:r>
              <w:rPr/>
              <w:t xml:space="preserve">,</w:t>
            </w:r>
            <w:hyperlink r:id="rId9" w:history="1">
              <w:r>
                <w:rPr>
                  <w:color w:val="#410a8c"/>
                  <w:u w:val="single"/>
                </w:rPr>
                <w:t xml:space="preserve">Sebastian Billows</w:t>
              </w:r>
            </w:hyperlink>
            <w:r>
              <w:rPr/>
              <w:t xml:space="preserve">,</w:t>
            </w:r>
            <w:hyperlink r:id="rId53" w:history="1">
              <w:r>
                <w:rPr>
                  <w:color w:val="#410a8c"/>
                  <w:u w:val="single"/>
                </w:rPr>
                <w:t xml:space="preserve">Xavier Lecocq</w:t>
              </w:r>
            </w:hyperlink>
          </w:p>
          <w:p>
            <w:pPr/>
            <w:r>
              <w:rPr>
                <w:i w:val="1"/>
                <w:iCs w:val="1"/>
              </w:rPr>
              <w:t xml:space="preserve">Business History</w:t>
            </w:r>
            <w:r>
              <w:rPr/>
              <w:t xml:space="preserve">, 2017, pp.1 - 22. </w:t>
            </w:r>
            <w:hyperlink r:id="rId54" w:history="1">
              <w:r>
                <w:rPr>
                  <w:color w:val="#410a8c"/>
                  <w:u w:val="single"/>
                </w:rPr>
                <w:t xml:space="preserve">⟨10.1080/00076791.2017.1384465⟩</w:t>
              </w:r>
            </w:hyperlink>
          </w:p>
          <w:p>
            <w:pPr/>
            <w:r>
              <w:rPr/>
              <w:t xml:space="preserve">Article dans une revue</w:t>
            </w:r>
          </w:p>
          <w:p>
            <w:pPr/>
            <w:hyperlink r:id="rId51" w:history="1">
              <w:r>
                <w:rPr>
                  <w:color w:val="#410a8c"/>
                  <w:u w:val="single"/>
                </w:rPr>
                <w:t xml:space="preserve">hal-01733189v1</w:t>
              </w:r>
            </w:hyperlink>
          </w:p>
        </w:tc>
      </w:tr>
      <w:tr>
        <w:trPr/>
        <w:tc>
          <w:tcPr>
            <w:noWrap/>
          </w:tcPr>
          <w:p>
            <w:pPr>
              <w:spacing w:after="200"/>
            </w:pPr>
            <w:hyperlink r:id="rId55" w:history="1">
              <w:r>
                <w:rPr>
                  <w:color w:val="1e198e"/>
                  <w:b w:val="1"/>
                  <w:bCs w:val="1"/>
                  <w:u w:val="single"/>
                </w:rPr>
                <w:t xml:space="preserve">À qui profite la « concurrence » ?</w:t>
              </w:r>
            </w:hyperlink>
          </w:p>
          <w:p>
            <w:pPr/>
            <w:hyperlink r:id="rId9" w:history="1">
              <w:r>
                <w:rPr>
                  <w:color w:val="#410a8c"/>
                  <w:u w:val="single"/>
                </w:rPr>
                <w:t xml:space="preserve">Sebastian Billows</w:t>
              </w:r>
            </w:hyperlink>
          </w:p>
          <w:p>
            <w:pPr/>
            <w:r>
              <w:rPr>
                <w:i w:val="1"/>
                <w:iCs w:val="1"/>
              </w:rPr>
              <w:t xml:space="preserve">Gouvernement &amp; action publique</w:t>
            </w:r>
            <w:r>
              <w:rPr/>
              <w:t xml:space="preserve">, 2016, 4, pp.69 - 91. </w:t>
            </w:r>
            <w:hyperlink r:id="rId56" w:history="1">
              <w:r>
                <w:rPr>
                  <w:color w:val="#410a8c"/>
                  <w:u w:val="single"/>
                </w:rPr>
                <w:t xml:space="preserve">⟨10.3917/gap.164.0069⟩</w:t>
              </w:r>
            </w:hyperlink>
          </w:p>
          <w:p>
            <w:pPr/>
            <w:r>
              <w:rPr/>
              <w:t xml:space="preserve">Article dans une revue</w:t>
            </w:r>
          </w:p>
          <w:p>
            <w:pPr/>
            <w:hyperlink r:id="rId55" w:history="1">
              <w:r>
                <w:rPr>
                  <w:color w:val="#410a8c"/>
                  <w:u w:val="single"/>
                </w:rPr>
                <w:t xml:space="preserve">hal-01520974v1</w:t>
              </w:r>
            </w:hyperlink>
          </w:p>
        </w:tc>
      </w:tr>
      <w:tr>
        <w:trPr/>
        <w:tc>
          <w:tcPr>
            <w:noWrap/>
          </w:tcPr>
          <w:p>
            <w:pPr>
              <w:spacing w:after="200"/>
            </w:pPr>
            <w:hyperlink r:id="rId57" w:history="1">
              <w:r>
                <w:rPr>
                  <w:color w:val="1e198e"/>
                  <w:b w:val="1"/>
                  <w:bCs w:val="1"/>
                  <w:u w:val="single"/>
                </w:rPr>
                <w:t xml:space="preserve">La fin de l'Etat stratège ?</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2016, 4, pp.9 - 22. </w:t>
            </w:r>
            <w:hyperlink r:id="rId59" w:history="1">
              <w:r>
                <w:rPr>
                  <w:color w:val="#410a8c"/>
                  <w:u w:val="single"/>
                </w:rPr>
                <w:t xml:space="preserve">⟨10.3917/gap.164.0009⟩</w:t>
              </w:r>
            </w:hyperlink>
          </w:p>
          <w:p>
            <w:pPr/>
            <w:r>
              <w:rPr/>
              <w:t xml:space="preserve">Article dans une revue</w:t>
            </w:r>
          </w:p>
          <w:p>
            <w:pPr/>
            <w:hyperlink r:id="rId57" w:history="1">
              <w:r>
                <w:rPr>
                  <w:color w:val="#410a8c"/>
                  <w:u w:val="single"/>
                </w:rPr>
                <w:t xml:space="preserve">hal-01520973v1</w:t>
              </w:r>
            </w:hyperlink>
          </w:p>
        </w:tc>
      </w:tr>
      <w:tr>
        <w:trPr/>
        <w:tc>
          <w:tcPr>
            <w:noWrap/>
          </w:tcPr>
          <w:p>
            <w:pPr>
              <w:spacing w:after="200"/>
            </w:pPr>
            <w:hyperlink r:id="rId60" w:history="1">
              <w:r>
                <w:rPr>
                  <w:color w:val="1e198e"/>
                  <w:b w:val="1"/>
                  <w:bCs w:val="1"/>
                  <w:u w:val="single"/>
                </w:rPr>
                <w:t xml:space="preserve">La politique de l’ambiguïté juridique : Quand l’État tente de réguler les échanges entre la grande distribution et ses fournisseurs</w:t>
              </w:r>
            </w:hyperlink>
          </w:p>
          <w:p>
            <w:pPr/>
            <w:hyperlink r:id="rId9" w:history="1">
              <w:r>
                <w:rPr>
                  <w:color w:val="#410a8c"/>
                  <w:u w:val="single"/>
                </w:rPr>
                <w:t xml:space="preserve">Sebastian Billows</w:t>
              </w:r>
            </w:hyperlink>
          </w:p>
          <w:p>
            <w:pPr/>
            <w:r>
              <w:rPr>
                <w:i w:val="1"/>
                <w:iCs w:val="1"/>
              </w:rPr>
              <w:t xml:space="preserve">Sociologie du Travail</w:t>
            </w:r>
            <w:r>
              <w:rPr/>
              <w:t xml:space="preserve">, 2016, 58 (1), pp.8-31. </w:t>
            </w:r>
            <w:hyperlink r:id="rId61" w:history="1">
              <w:r>
                <w:rPr>
                  <w:color w:val="#410a8c"/>
                  <w:u w:val="single"/>
                </w:rPr>
                <w:t xml:space="preserve">⟨10.4000/sdt.280⟩</w:t>
              </w:r>
            </w:hyperlink>
          </w:p>
          <w:p>
            <w:pPr/>
            <w:r>
              <w:rPr/>
              <w:t xml:space="preserve">Article dans une revue</w:t>
            </w:r>
          </w:p>
          <w:p>
            <w:pPr/>
            <w:hyperlink r:id="rId60" w:history="1">
              <w:r>
                <w:rPr>
                  <w:color w:val="#410a8c"/>
                  <w:u w:val="single"/>
                </w:rPr>
                <w:t xml:space="preserve">hal-01300899v1</w:t>
              </w:r>
            </w:hyperlink>
          </w:p>
        </w:tc>
      </w:tr>
      <w:tr>
        <w:trPr/>
        <w:tc>
          <w:tcPr>
            <w:noWrap/>
          </w:tcPr>
          <w:p>
            <w:pPr>
              <w:spacing w:after="200"/>
            </w:pPr>
            <w:hyperlink r:id="rId62" w:history="1">
              <w:r>
                <w:rPr>
                  <w:color w:val="1e198e"/>
                  <w:b w:val="1"/>
                  <w:bCs w:val="1"/>
                  <w:u w:val="single"/>
                </w:rPr>
                <w:t xml:space="preserve">Compte rendu de lecture de : Bernard Jullien et Andy Smith, The EU's Government of Industries : Markets, Institutions and Politics</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2015, 4, pp.147 - 150</w:t>
            </w:r>
          </w:p>
          <w:p>
            <w:pPr/>
            <w:r>
              <w:rPr/>
              <w:t xml:space="preserve">Article dans une revue</w:t>
            </w:r>
            <w:r>
              <w:rPr/>
              <w:t xml:space="preserve"> (compte-rendu de lecture)</w:t>
            </w:r>
          </w:p>
          <w:p>
            <w:pPr/>
            <w:hyperlink r:id="rId62" w:history="1">
              <w:r>
                <w:rPr>
                  <w:color w:val="#410a8c"/>
                  <w:u w:val="single"/>
                </w:rPr>
                <w:t xml:space="preserve">hal-03439359v1</w:t>
              </w:r>
            </w:hyperlink>
          </w:p>
        </w:tc>
      </w:tr>
      <w:tr>
        <w:trPr/>
        <w:tc>
          <w:tcPr>
            <w:noWrap/>
          </w:tcPr>
          <w:p>
            <w:pPr>
              <w:spacing w:after="200"/>
            </w:pPr>
            <w:hyperlink r:id="rId63" w:history="1">
              <w:r>
                <w:rPr>
                  <w:color w:val="1e198e"/>
                  <w:b w:val="1"/>
                  <w:bCs w:val="1"/>
                  <w:u w:val="single"/>
                </w:rPr>
                <w:t xml:space="preserve">Encaisser ! Enquête en immersion dans la grande distribution, M. Benquet. La Découverte, Paris (2013). 334 pp.</w:t>
              </w:r>
            </w:hyperlink>
          </w:p>
          <w:p>
            <w:pPr/>
            <w:hyperlink r:id="rId9" w:history="1">
              <w:r>
                <w:rPr>
                  <w:color w:val="#410a8c"/>
                  <w:u w:val="single"/>
                </w:rPr>
                <w:t xml:space="preserve">Sebastian Billows</w:t>
              </w:r>
            </w:hyperlink>
          </w:p>
          <w:p>
            <w:pPr/>
            <w:r>
              <w:rPr>
                <w:i w:val="1"/>
                <w:iCs w:val="1"/>
              </w:rPr>
              <w:t xml:space="preserve">Sociologie du Travail</w:t>
            </w:r>
            <w:r>
              <w:rPr/>
              <w:t xml:space="preserve">, 2014, 56, pp.247 - 248</w:t>
            </w:r>
          </w:p>
          <w:p>
            <w:pPr/>
            <w:r>
              <w:rPr/>
              <w:t xml:space="preserve">Article dans une revue</w:t>
            </w:r>
            <w:r>
              <w:rPr/>
              <w:t xml:space="preserve"> (compte-rendu de lecture)</w:t>
            </w:r>
          </w:p>
          <w:p>
            <w:pPr/>
            <w:hyperlink r:id="rId63" w:history="1">
              <w:r>
                <w:rPr>
                  <w:color w:val="#410a8c"/>
                  <w:u w:val="single"/>
                </w:rPr>
                <w:t xml:space="preserve">hal-02163267v1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Justifier le prix du lait. Un regard sociologique</w:t>
              </w:r>
            </w:hyperlink>
          </w:p>
          <w:p>
            <w:pPr/>
            <w:hyperlink r:id="rId9" w:history="1">
              <w:r>
                <w:rPr>
                  <w:color w:val="#410a8c"/>
                  <w:u w:val="single"/>
                </w:rPr>
                <w:t xml:space="preserve">Sebastian Billows</w:t>
              </w:r>
            </w:hyperlink>
          </w:p>
          <w:p>
            <w:pPr/>
            <w:r>
              <w:rPr>
                <w:i w:val="1"/>
                <w:iCs w:val="1"/>
              </w:rPr>
              <w:t xml:space="preserve">Le juste prix des produits agricoles</w:t>
            </w:r>
            <w:r>
              <w:rPr/>
              <w:t xml:space="preserve">, Presses de l'Université Toulouse Capitole, pp.39-50, 2025, 978-2-36170-313-4</w:t>
            </w:r>
          </w:p>
          <w:p>
            <w:pPr/>
            <w:r>
              <w:rPr/>
              <w:t xml:space="preserve">Chapitre d'ouvrage</w:t>
            </w:r>
          </w:p>
          <w:p>
            <w:pPr/>
            <w:hyperlink r:id="rId64" w:history="1">
              <w:r>
                <w:rPr>
                  <w:color w:val="#410a8c"/>
                  <w:u w:val="single"/>
                </w:rPr>
                <w:t xml:space="preserve">hal-05250201v1</w:t>
              </w:r>
            </w:hyperlink>
          </w:p>
        </w:tc>
      </w:tr>
      <w:tr>
        <w:trPr/>
        <w:tc>
          <w:tcPr>
            <w:noWrap/>
          </w:tcPr>
          <w:p>
            <w:pPr>
              <w:spacing w:after="200"/>
            </w:pPr>
            <w:hyperlink r:id="rId65" w:history="1">
              <w:r>
                <w:rPr>
                  <w:color w:val="1e198e"/>
                  <w:b w:val="1"/>
                  <w:bCs w:val="1"/>
                  <w:u w:val="single"/>
                </w:rPr>
                <w:t xml:space="preserve">Défendre les fournisseurs de la grande distribution : les origines politiques et administratives d'un mot d'ordre ambigu</w:t>
              </w:r>
            </w:hyperlink>
          </w:p>
          <w:p>
            <w:pPr/>
            <w:hyperlink r:id="rId9" w:history="1">
              <w:r>
                <w:rPr>
                  <w:color w:val="#410a8c"/>
                  <w:u w:val="single"/>
                </w:rPr>
                <w:t xml:space="preserve">Sebastian Billows</w:t>
              </w:r>
            </w:hyperlink>
          </w:p>
          <w:p>
            <w:pPr/>
            <w:r>
              <w:rPr>
                <w:i w:val="1"/>
                <w:iCs w:val="1"/>
              </w:rPr>
              <w:t xml:space="preserve">Les métamorphoses du commerce. L'entreprise Casino au miroir de la branche depuis la fin du XIXe siècle</w:t>
            </w:r>
            <w:r>
              <w:rPr/>
              <w:t xml:space="preserve">, Presses universitaires de Saint-Etienne, pp.309-323, 2024, 978-2-86272-783-7</w:t>
            </w:r>
          </w:p>
          <w:p>
            <w:pPr/>
            <w:r>
              <w:rPr/>
              <w:t xml:space="preserve">Chapitre d'ouvrage</w:t>
            </w:r>
          </w:p>
          <w:p>
            <w:pPr/>
            <w:hyperlink r:id="rId65" w:history="1">
              <w:r>
                <w:rPr>
                  <w:color w:val="#410a8c"/>
                  <w:u w:val="single"/>
                </w:rPr>
                <w:t xml:space="preserve">hal-04561608v1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marché et la règle : l'encadrement juridique des relations entre la grande distribution et ses fournisseurs</w:t>
              </w:r>
            </w:hyperlink>
          </w:p>
          <w:p>
            <w:pPr/>
            <w:hyperlink r:id="rId9" w:history="1">
              <w:r>
                <w:rPr>
                  <w:color w:val="#410a8c"/>
                  <w:u w:val="single"/>
                </w:rPr>
                <w:t xml:space="preserve">Sebastian Billows</w:t>
              </w:r>
            </w:hyperlink>
          </w:p>
          <w:p>
            <w:pPr/>
            <w:r>
              <w:rPr/>
              <w:t xml:space="preserve">Sociologie. Institut d'études politiques de Paris - Sciences Po, 2017. Français. </w:t>
            </w:r>
            <w:hyperlink r:id="rId67" w:history="1">
              <w:r>
                <w:rPr>
                  <w:color w:val="#410a8c"/>
                  <w:u w:val="single"/>
                </w:rPr>
                <w:t xml:space="preserve">⟨NNT : 2017IEPP0008⟩</w:t>
              </w:r>
            </w:hyperlink>
          </w:p>
          <w:p>
            <w:pPr/>
            <w:r>
              <w:rPr/>
              <w:t xml:space="preserve">Thèse</w:t>
            </w:r>
          </w:p>
          <w:p>
            <w:pPr/>
            <w:hyperlink r:id="rId66" w:history="1">
              <w:r>
                <w:rPr>
                  <w:color w:val="#410a8c"/>
                  <w:u w:val="single"/>
                </w:rPr>
                <w:t xml:space="preserve">tel-03653236v1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L'expertise économique dans le droit français de la concurrence. Fortunes et infortunes d'un projet réformateur</w:t>
              </w:r>
            </w:hyperlink>
          </w:p>
          <w:p>
            <w:pPr/>
            <w:hyperlink r:id="rId9" w:history="1">
              <w:r>
                <w:rPr>
                  <w:color w:val="#410a8c"/>
                  <w:u w:val="single"/>
                </w:rPr>
                <w:t xml:space="preserve">Sebastian Billows</w:t>
              </w:r>
            </w:hyperlink>
            <w:r>
              <w:rPr/>
              <w:t xml:space="preserve">,</w:t>
            </w:r>
            <w:hyperlink r:id="rId27" w:history="1">
              <w:r>
                <w:rPr>
                  <w:color w:val="#410a8c"/>
                  <w:u w:val="single"/>
                </w:rPr>
                <w:t xml:space="preserve">Lola Avril</w:t>
              </w:r>
            </w:hyperlink>
            <w:r>
              <w:rPr/>
              <w:t xml:space="preserve">,</w:t>
            </w:r>
            <w:hyperlink r:id="rId28" w:history="1">
              <w:r>
                <w:rPr>
                  <w:color w:val="#410a8c"/>
                  <w:u w:val="single"/>
                </w:rPr>
                <w:t xml:space="preserve">Julie Bailleux</w:t>
              </w:r>
            </w:hyperlink>
          </w:p>
          <w:p>
            <w:pPr/>
            <w:r>
              <w:rPr/>
              <w:t xml:space="preserve">[Rapport de recherche] 18/22, Mission de recherche Droit et Justice. 2021, pp.224</w:t>
            </w:r>
          </w:p>
          <w:p>
            <w:pPr/>
            <w:r>
              <w:rPr/>
              <w:t xml:space="preserve">Rapport</w:t>
            </w:r>
          </w:p>
          <w:p>
            <w:pPr/>
            <w:hyperlink r:id="rId68" w:history="1">
              <w:r>
                <w:rPr>
                  <w:color w:val="#410a8c"/>
                  <w:u w:val="single"/>
                </w:rPr>
                <w:t xml:space="preserve">hal-03654731v1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ebastian.billows@inrae.fr" TargetMode="External"/><Relationship Id="rId8" Type="http://schemas.openxmlformats.org/officeDocument/2006/relationships/hyperlink" Target="https://hal.inrae.fr/hal-04573808v1" TargetMode="External"/><Relationship Id="rId9" Type="http://schemas.openxmlformats.org/officeDocument/2006/relationships/hyperlink" Target="https://hal.science/search/index/?q=*&amp;authFullName_s=Sebastian Billows" TargetMode="External"/><Relationship Id="rId10" Type="http://schemas.openxmlformats.org/officeDocument/2006/relationships/hyperlink" Target="https://hal.science/search/index/?q=*&amp;authFullName_s=Marc-Olivier D&#233;plaude" TargetMode="External"/><Relationship Id="rId11" Type="http://schemas.openxmlformats.org/officeDocument/2006/relationships/hyperlink" Target="https://dx.doi.org/10.1177/01622439241252239" TargetMode="External"/><Relationship Id="rId12" Type="http://schemas.openxmlformats.org/officeDocument/2006/relationships/hyperlink" Target="https://hal.inrae.fr/hal-05128851v1" TargetMode="External"/><Relationship Id="rId13" Type="http://schemas.openxmlformats.org/officeDocument/2006/relationships/hyperlink" Target="https://hal.science/hal-05136926v1" TargetMode="External"/><Relationship Id="rId14" Type="http://schemas.openxmlformats.org/officeDocument/2006/relationships/hyperlink" Target="https://dx.doi.org/10.3917/rfse.034.0169" TargetMode="External"/><Relationship Id="rId15" Type="http://schemas.openxmlformats.org/officeDocument/2006/relationships/hyperlink" Target="https://hal.science/hal-04821902v1" TargetMode="External"/><Relationship Id="rId16" Type="http://schemas.openxmlformats.org/officeDocument/2006/relationships/hyperlink" Target="https://hal.science/search/index/?q=*&amp;authFullName_s=Elizabeth Carter" TargetMode="External"/><Relationship Id="rId17" Type="http://schemas.openxmlformats.org/officeDocument/2006/relationships/hyperlink" Target="https://hal.science/search/index/?q=*&amp;authFullName_s=Lo&#239;c Mazenc" TargetMode="External"/><Relationship Id="rId18" Type="http://schemas.openxmlformats.org/officeDocument/2006/relationships/hyperlink" Target="https://hal.science/search/index/?q=*&amp;authFullName_s=Genevi&#232;ve Nguyen" TargetMode="External"/><Relationship Id="rId19" Type="http://schemas.openxmlformats.org/officeDocument/2006/relationships/hyperlink" Target="https://dx.doi.org/10.1007/s10460-024-10671-3" TargetMode="External"/><Relationship Id="rId20" Type="http://schemas.openxmlformats.org/officeDocument/2006/relationships/hyperlink" Target="https://hal.inrae.fr/hal-04871038v1" TargetMode="External"/><Relationship Id="rId21" Type="http://schemas.openxmlformats.org/officeDocument/2006/relationships/hyperlink" Target="https://dx.doi.org/10.1007/s10460-024-10690-0" TargetMode="External"/><Relationship Id="rId22" Type="http://schemas.openxmlformats.org/officeDocument/2006/relationships/hyperlink" Target="https://hal.inrae.fr/hal-04132726v1" TargetMode="External"/><Relationship Id="rId23" Type="http://schemas.openxmlformats.org/officeDocument/2006/relationships/hyperlink" Target="https://hal.science/search/index/?q=*&amp;authFullName_s=Romain Melot" TargetMode="External"/><Relationship Id="rId24" Type="http://schemas.openxmlformats.org/officeDocument/2006/relationships/hyperlink" Target="https://dx.doi.org/10.3917/rfse.030.0275" TargetMode="External"/><Relationship Id="rId25" Type="http://schemas.openxmlformats.org/officeDocument/2006/relationships/hyperlink" Target="https://hal.science/hal-05184806v1" TargetMode="External"/><Relationship Id="rId26" Type="http://schemas.openxmlformats.org/officeDocument/2006/relationships/hyperlink" Target="https://hal.science/search/index/?q=*&amp;authFullName_s=Jo&#235;l Hubrecht" TargetMode="External"/><Relationship Id="rId27" Type="http://schemas.openxmlformats.org/officeDocument/2006/relationships/hyperlink" Target="https://hal.science/search/index/?q=*&amp;authFullName_s=Lola Avril" TargetMode="External"/><Relationship Id="rId28" Type="http://schemas.openxmlformats.org/officeDocument/2006/relationships/hyperlink" Target="https://hal.science/search/index/?q=*&amp;authFullName_s=Julie Bailleux" TargetMode="External"/><Relationship Id="rId29" Type="http://schemas.openxmlformats.org/officeDocument/2006/relationships/hyperlink" Target="https://hal.science/search/index/?q=*&amp;authFullName_s=H&#233;l&#232;ne Aubry" TargetMode="External"/><Relationship Id="rId30" Type="http://schemas.openxmlformats.org/officeDocument/2006/relationships/hyperlink" Target="https://hal.inrae.fr/hal-03767867v1" TargetMode="External"/><Relationship Id="rId31" Type="http://schemas.openxmlformats.org/officeDocument/2006/relationships/hyperlink" Target="https://dx.doi.org/10.4000/sdt.41090" TargetMode="External"/><Relationship Id="rId32" Type="http://schemas.openxmlformats.org/officeDocument/2006/relationships/hyperlink" Target="https://hal.inrae.fr/hal-03101468v2" TargetMode="External"/><Relationship Id="rId33" Type="http://schemas.openxmlformats.org/officeDocument/2006/relationships/hyperlink" Target="https://hal.science/search/index/?q=*&amp;authFullName_s=Sebastian Kohl" TargetMode="External"/><Relationship Id="rId34" Type="http://schemas.openxmlformats.org/officeDocument/2006/relationships/hyperlink" Target="https://hal.science/search/index/?q=*&amp;authFullName_s=Fabien Tarissan" TargetMode="External"/><Relationship Id="rId35" Type="http://schemas.openxmlformats.org/officeDocument/2006/relationships/hyperlink" Target="https://dx.doi.org/10.1111/jcms.13130" TargetMode="External"/><Relationship Id="rId36" Type="http://schemas.openxmlformats.org/officeDocument/2006/relationships/hyperlink" Target="https://hal.inrae.fr/hal-03178477v1" TargetMode="External"/><Relationship Id="rId37" Type="http://schemas.openxmlformats.org/officeDocument/2006/relationships/hyperlink" Target="https://hal.science/search/index/?q=*&amp;authFullName_s=Philippe Bezes" TargetMode="External"/><Relationship Id="rId38" Type="http://schemas.openxmlformats.org/officeDocument/2006/relationships/hyperlink" Target="https://hal.science/search/index/?q=*&amp;authFullName_s=Patrice Duran" TargetMode="External"/><Relationship Id="rId39" Type="http://schemas.openxmlformats.org/officeDocument/2006/relationships/hyperlink" Target="https://hal.science/search/index/?q=*&amp;authFullName_s=Michel Lallement" TargetMode="External"/><Relationship Id="rId40" Type="http://schemas.openxmlformats.org/officeDocument/2006/relationships/hyperlink" Target="https://dx.doi.org/10.3917/anso.211.0011" TargetMode="External"/><Relationship Id="rId41" Type="http://schemas.openxmlformats.org/officeDocument/2006/relationships/hyperlink" Target="https://hal.inrae.fr/hal-02985947v1" TargetMode="External"/><Relationship Id="rId42" Type="http://schemas.openxmlformats.org/officeDocument/2006/relationships/hyperlink" Target="https://dx.doi.org/10.4000/nrt.7242" TargetMode="External"/><Relationship Id="rId43" Type="http://schemas.openxmlformats.org/officeDocument/2006/relationships/hyperlink" Target="https://sciencespo.hal.science/hal-03565607v1" TargetMode="External"/><Relationship Id="rId44" Type="http://schemas.openxmlformats.org/officeDocument/2006/relationships/hyperlink" Target="https://hal.science/search/index/?q=*&amp;authFullName_s=Lisa Buchter" TargetMode="External"/><Relationship Id="rId45" Type="http://schemas.openxmlformats.org/officeDocument/2006/relationships/hyperlink" Target="https://hal.science/search/index/?q=*&amp;authFullName_s=J&#233;r&#244;me P&#233;lisse" TargetMode="External"/><Relationship Id="rId46" Type="http://schemas.openxmlformats.org/officeDocument/2006/relationships/hyperlink" Target="https://dx.doi.org/10.1108/S1059-433720190000081001" TargetMode="External"/><Relationship Id="rId47" Type="http://schemas.openxmlformats.org/officeDocument/2006/relationships/hyperlink" Target="https://hal.inrae.fr/hal-02616462v1" TargetMode="External"/><Relationship Id="rId48" Type="http://schemas.openxmlformats.org/officeDocument/2006/relationships/hyperlink" Target="https://dx.doi.org/10.1108/S1059-433720190000081007" TargetMode="External"/><Relationship Id="rId49" Type="http://schemas.openxmlformats.org/officeDocument/2006/relationships/hyperlink" Target="https://sciencespo.hal.science/hal-02022705v1" TargetMode="External"/><Relationship Id="rId50" Type="http://schemas.openxmlformats.org/officeDocument/2006/relationships/hyperlink" Target="https://dx.doi.org/10.3917/rfse.019.0177" TargetMode="External"/><Relationship Id="rId51" Type="http://schemas.openxmlformats.org/officeDocument/2006/relationships/hyperlink" Target="https://hal.science/hal-01733189v1" TargetMode="External"/><Relationship Id="rId52" Type="http://schemas.openxmlformats.org/officeDocument/2006/relationships/hyperlink" Target="https://hal.science/search/index/?q=*&amp;authFullName_s=Adam Dewitte" TargetMode="External"/><Relationship Id="rId53" Type="http://schemas.openxmlformats.org/officeDocument/2006/relationships/hyperlink" Target="https://hal.science/search/index/?q=*&amp;authFullName_s=Xavier Lecocq" TargetMode="External"/><Relationship Id="rId54" Type="http://schemas.openxmlformats.org/officeDocument/2006/relationships/hyperlink" Target="https://dx.doi.org/10.1080/00076791.2017.1384465" TargetMode="External"/><Relationship Id="rId55" Type="http://schemas.openxmlformats.org/officeDocument/2006/relationships/hyperlink" Target="https://sciencespo.hal.science/hal-01520974v1" TargetMode="External"/><Relationship Id="rId56" Type="http://schemas.openxmlformats.org/officeDocument/2006/relationships/hyperlink" Target="https://dx.doi.org/10.3917/gap.164.0069" TargetMode="External"/><Relationship Id="rId57" Type="http://schemas.openxmlformats.org/officeDocument/2006/relationships/hyperlink" Target="https://sciencespo.hal.science/hal-01520973v1" TargetMode="External"/><Relationship Id="rId58" Type="http://schemas.openxmlformats.org/officeDocument/2006/relationships/hyperlink" Target="https://hal.science/search/index/?q=*&amp;authFullName_s=Scott Viallet-Thevenin" TargetMode="External"/><Relationship Id="rId59" Type="http://schemas.openxmlformats.org/officeDocument/2006/relationships/hyperlink" Target="https://dx.doi.org/10.3917/gap.164.0009" TargetMode="External"/><Relationship Id="rId60" Type="http://schemas.openxmlformats.org/officeDocument/2006/relationships/hyperlink" Target="https://sciencespo.hal.science/hal-01300899v1" TargetMode="External"/><Relationship Id="rId61" Type="http://schemas.openxmlformats.org/officeDocument/2006/relationships/hyperlink" Target="https://dx.doi.org/10.4000/sdt.280" TargetMode="External"/><Relationship Id="rId62" Type="http://schemas.openxmlformats.org/officeDocument/2006/relationships/hyperlink" Target="https://sciencespo.hal.science/hal-03439359v1" TargetMode="External"/><Relationship Id="rId63" Type="http://schemas.openxmlformats.org/officeDocument/2006/relationships/hyperlink" Target="https://sciencespo.hal.science/hal-02163267v1" TargetMode="External"/><Relationship Id="rId64" Type="http://schemas.openxmlformats.org/officeDocument/2006/relationships/hyperlink" Target="https://hal.inrae.fr/hal-05250201v1" TargetMode="External"/><Relationship Id="rId65" Type="http://schemas.openxmlformats.org/officeDocument/2006/relationships/hyperlink" Target="https://hal.inrae.fr/hal-04561608v1" TargetMode="External"/><Relationship Id="rId66" Type="http://schemas.openxmlformats.org/officeDocument/2006/relationships/hyperlink" Target="https://sciencespo.hal.science/tel-03653236v1" TargetMode="External"/><Relationship Id="rId67" Type="http://schemas.openxmlformats.org/officeDocument/2006/relationships/hyperlink" Target="https://www.theses.fr/2017IEPP0008" TargetMode="External"/><Relationship Id="rId68" Type="http://schemas.openxmlformats.org/officeDocument/2006/relationships/hyperlink" Target="https://hal.inrae.fr/hal-03654731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Billows</dc:title>
  <dc:description>CV</dc:description>
  <dc:subject/>
  <cp:keywords/>
  <cp:category/>
  <cp:lastModifiedBy/>
  <dcterms:created xsi:type="dcterms:W3CDTF">2026-04-29T06:18:52+02:00</dcterms:created>
  <dcterms:modified xsi:type="dcterms:W3CDTF">2026-04-29T06:18:52+02:00</dcterms:modified>
</cp:coreProperties>
</file>

<file path=docProps/custom.xml><?xml version="1.0" encoding="utf-8"?>
<Properties xmlns="http://schemas.openxmlformats.org/officeDocument/2006/custom-properties" xmlns:vt="http://schemas.openxmlformats.org/officeDocument/2006/docPropsVTypes"/>
</file>