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position innovants : application aux Systèmes de Transport Intelligents dans le cadre d'un observatoire de trajectoires de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</w:p>
          <w:p>
            <w:pPr/>
            <w:r>
              <w:rPr/>
              <w:t xml:space="preserve">Systèmes embarqués. Institut National Polytechnique de Toulouse - INPT,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2009INPT055H⟩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tel-04403336v2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03336v2" TargetMode="External"/><Relationship Id="rId8" Type="http://schemas.openxmlformats.org/officeDocument/2006/relationships/hyperlink" Target="https://hal.science/search/index/?q=*&amp;authFullName_s=S&#233;bastien Aubin" TargetMode="External"/><Relationship Id="rId9" Type="http://schemas.openxmlformats.org/officeDocument/2006/relationships/hyperlink" Target="https://www.theses.fr/2009INPT055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Aubin</dc:title>
  <dc:description>CV</dc:description>
  <dc:subject/>
  <cp:keywords/>
  <cp:category/>
  <cp:lastModifiedBy/>
  <dcterms:created xsi:type="dcterms:W3CDTF">2026-05-04T10:27:18+02:00</dcterms:created>
  <dcterms:modified xsi:type="dcterms:W3CDTF">2026-05-04T10:27:18+02:00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