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 Moing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“Boche” to German: Civilizing Nationalism in Interwar French Primary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 "Knowing Justice in the Anthropocene"</w:t>
            </w:r>
            <w:r>
              <w:rPr/>
              <w:t xml:space="preserve">, International Sociological Association,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elites and the civilizing of French colonial frameworks. Sociological Lessons from Louis Vignon’s Contested Lecture at the École Coloniale (1890-1927)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 "Knowing Justice in The Anthropocene"</w:t>
            </w:r>
            <w:r>
              <w:rPr/>
              <w:t xml:space="preserve">, International Sociological Association,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croissants de la (dés)identification de la République coloniale. Les frontières ethno-raciales de la sensibilité dans les leçons d’instruction morale et de géographie à l’école primaire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"Écoles et altérités. Perspectives impériales et post-impériales sur le cas français"</w:t>
            </w:r>
            <w:r>
              <w:rPr/>
              <w:t xml:space="preserve">, Sébastien Le Moing (Centre Émile Durkheim); Etienne Smith (Les Afriques dans le Monde), Apr 2024,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halshs-04818448v1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acquis jamais acquis » ? Deux regards éliasiens sur la démocratisation des sociétés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(2), pp.375-380.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⟨10.3917/rfsp.742.0375⟩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halshs-05157770v1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8160v1" TargetMode="External"/><Relationship Id="rId8" Type="http://schemas.openxmlformats.org/officeDocument/2006/relationships/hyperlink" Target="https://hal.science/search/index/?q=*&amp;authFullName_s=S&#233;bastien Le Moing" TargetMode="External"/><Relationship Id="rId9" Type="http://schemas.openxmlformats.org/officeDocument/2006/relationships/hyperlink" Target="https://shs.hal.science/halshs-05158152v1" TargetMode="External"/><Relationship Id="rId10" Type="http://schemas.openxmlformats.org/officeDocument/2006/relationships/hyperlink" Target="https://shs.hal.science/halshs-04818448v1" TargetMode="External"/><Relationship Id="rId11" Type="http://schemas.openxmlformats.org/officeDocument/2006/relationships/hyperlink" Target="https://shs.hal.science/halshs-05157770v1" TargetMode="External"/><Relationship Id="rId12" Type="http://schemas.openxmlformats.org/officeDocument/2006/relationships/hyperlink" Target="https://dx.doi.org/10.3917/rfsp.742.037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 Moing</dc:title>
  <dc:description>CV</dc:description>
  <dc:subject/>
  <cp:keywords/>
  <cp:category/>
  <cp:lastModifiedBy/>
  <dcterms:created xsi:type="dcterms:W3CDTF">2026-05-26T20:18:47+02:00</dcterms:created>
  <dcterms:modified xsi:type="dcterms:W3CDTF">2026-05-26T20:18:47+02:00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