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Piantoni </w:t>
      </w:r>
      <w:r>
        <w:rPr>
          <w:color w:val="641e6e"/>
        </w:rPr>
        <w:t xml:space="preserve">Ingénieur d'études en Sc. de l’Information Géographique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sebastien-piantoni</w:t>
        </w:r>
      </w:hyperlink>
    </w:p>
    <w:p>
      <w:pPr>
        <w:numPr>
          <w:ilvl w:val="0"/>
          <w:numId w:val="1"/>
        </w:numPr>
      </w:pPr>
      <w:r>
        <w:rPr/>
        <w:t xml:space="preserve"> ORCID : </w:t>
      </w:r>
      <w:hyperlink r:id="rId9" w:history="1">
        <w:r>
          <w:rPr>
            <w:color w:val="#410a8c"/>
            <w:u w:val="single"/>
          </w:rPr>
          <w:t xml:space="preserve">0000-0001-9387-226X</w:t>
        </w:r>
      </w:hyperlink>
    </w:p>
    <w:p>
      <w:pPr>
        <w:spacing w:before="600"/>
      </w:pPr>
    </w:p>
    <w:p>
      <w:pPr>
        <w:pStyle w:val="Heading2"/>
      </w:pPr>
      <w:r>
        <w:rPr>
          <w:color w:val="1e198e"/>
          <w:b w:val="1"/>
          <w:bCs w:val="1"/>
        </w:rPr>
        <w:t xml:space="preserve">Présentation</w:t>
      </w:r>
    </w:p>
    <w:p>
      <w:pPr>
        <w:spacing w:after="100"/>
      </w:pPr>
    </w:p>
    <w:p>
      <w:pPr/>
      <w:r>
        <w:rPr/>
        <w:t xml:space="preserve">Cartographe au sein de l’équipe de recherche Habiter (Université de Reims), Sébastien Piantoni utilise ces compétences en traitement et cartographie de données spatialisées dans le cadre de nombreux projets collaboratifs de recherche. Il y initie et développe traitements de données, cartes et analyses afin de souligner et d’illustrer, de différentes manières, les apports d’une approche spatialisée des phénomènes sociaux.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(re)localisation des activités industrielles dans le Grand Est. Contextualisation, évolutions, motivations.</w:t>
              </w:r>
            </w:hyperlink>
          </w:p>
          <w:p>
            <w:pPr/>
            <w:hyperlink r:id="rId11" w:history="1">
              <w:r>
                <w:rPr>
                  <w:color w:val="#410a8c"/>
                  <w:u w:val="single"/>
                </w:rPr>
                <w:t xml:space="preserve">Dalila Messaoudi</w:t>
              </w:r>
            </w:hyperlink>
            <w:r>
              <w:rPr/>
              <w:t xml:space="preserve">,</w:t>
            </w:r>
            <w:hyperlink r:id="rId12" w:history="1">
              <w:r>
                <w:rPr>
                  <w:color w:val="#410a8c"/>
                  <w:u w:val="single"/>
                </w:rPr>
                <w:t xml:space="preserve">Jean-Baptiste Paranthoën</w:t>
              </w:r>
            </w:hyperlink>
            <w:r>
              <w:rPr/>
              <w:t xml:space="preserve">,</w:t>
            </w:r>
            <w:hyperlink r:id="rId13" w:history="1">
              <w:r>
                <w:rPr>
                  <w:color w:val="#410a8c"/>
                  <w:u w:val="single"/>
                </w:rPr>
                <w:t xml:space="preserve">Sébastien Piantoni</w:t>
              </w:r>
            </w:hyperlink>
          </w:p>
          <w:p>
            <w:pPr/>
            <w:r>
              <w:rPr>
                <w:i w:val="1"/>
                <w:iCs w:val="1"/>
              </w:rPr>
              <w:t xml:space="preserve">Géographie, Économie, Société</w:t>
            </w:r>
            <w:r>
              <w:rPr/>
              <w:t xml:space="preserve">, 2024, 26 (4), pp.465-491. </w:t>
            </w:r>
            <w:hyperlink r:id="rId14" w:history="1">
              <w:r>
                <w:rPr>
                  <w:color w:val="#410a8c"/>
                  <w:u w:val="single"/>
                </w:rPr>
                <w:t xml:space="preserve">⟨10.1684/ges.2024.23⟩</w:t>
              </w:r>
            </w:hyperlink>
          </w:p>
          <w:p>
            <w:pPr/>
            <w:r>
              <w:rPr/>
              <w:t xml:space="preserve">Article dans une revue</w:t>
            </w:r>
          </w:p>
          <w:p>
            <w:pPr/>
            <w:hyperlink r:id="rId10" w:history="1">
              <w:r>
                <w:rPr>
                  <w:color w:val="#410a8c"/>
                  <w:u w:val="single"/>
                </w:rPr>
                <w:t xml:space="preserve">hal-04882144v1</w:t>
              </w:r>
            </w:hyperlink>
          </w:p>
        </w:tc>
      </w:tr>
      <w:tr>
        <w:trPr/>
        <w:tc>
          <w:tcPr>
            <w:noWrap/>
          </w:tcPr>
          <w:p>
            <w:pPr>
              <w:spacing w:after="200"/>
            </w:pPr>
            <w:hyperlink r:id="rId15" w:history="1">
              <w:r>
                <w:rPr>
                  <w:color w:val="1e198e"/>
                  <w:b w:val="1"/>
                  <w:bCs w:val="1"/>
                  <w:u w:val="single"/>
                </w:rPr>
                <w:t xml:space="preserve">Quels regards des habitants sur les aménagements d’urbanisme « tactique » liés à la pandémie de Covid-19 dans les villes intermédiaires françaises ? Une mise en parallèle entre Mulhouse, Nancy et Reims</w:t>
              </w:r>
            </w:hyperlink>
          </w:p>
          <w:p>
            <w:pPr/>
            <w:hyperlink r:id="rId16" w:history="1">
              <w:r>
                <w:rPr>
                  <w:color w:val="#410a8c"/>
                  <w:u w:val="single"/>
                </w:rPr>
                <w:t xml:space="preserve">Philippe Hamman</w:t>
              </w:r>
            </w:hyperlink>
            <w:r>
              <w:rPr/>
              <w:t xml:space="preserve">,</w:t>
            </w:r>
            <w:hyperlink r:id="rId17" w:history="1">
              <w:r>
                <w:rPr>
                  <w:color w:val="#410a8c"/>
                  <w:u w:val="single"/>
                </w:rPr>
                <w:t xml:space="preserve">Céline Burger</w:t>
              </w:r>
            </w:hyperlink>
            <w:r>
              <w:rPr/>
              <w:t xml:space="preserve">,</w:t>
            </w:r>
            <w:hyperlink r:id="rId13" w:history="1">
              <w:r>
                <w:rPr>
                  <w:color w:val="#410a8c"/>
                  <w:u w:val="single"/>
                </w:rPr>
                <w:t xml:space="preserve">Sébastien Piantoni</w:t>
              </w:r>
            </w:hyperlink>
            <w:r>
              <w:rPr/>
              <w:t xml:space="preserve">,</w:t>
            </w:r>
            <w:hyperlink r:id="rId18" w:history="1">
              <w:r>
                <w:rPr>
                  <w:color w:val="#410a8c"/>
                  <w:u w:val="single"/>
                </w:rPr>
                <w:t xml:space="preserve">Sophie Henck</w:t>
              </w:r>
            </w:hyperlink>
          </w:p>
          <w:p>
            <w:pPr/>
            <w:r>
              <w:rPr>
                <w:i w:val="1"/>
                <w:iCs w:val="1"/>
              </w:rPr>
              <w:t xml:space="preserve">Espace Populations Sociétés</w:t>
            </w:r>
            <w:r>
              <w:rPr/>
              <w:t xml:space="preserve">, 2023, Nouvelles formes de mobilités et populations, 2, </w:t>
            </w:r>
            <w:hyperlink r:id="rId19" w:history="1">
              <w:r>
                <w:rPr>
                  <w:color w:val="#410a8c"/>
                  <w:u w:val="single"/>
                </w:rPr>
                <w:t xml:space="preserve">⟨10.4000/eps.14099⟩</w:t>
              </w:r>
            </w:hyperlink>
          </w:p>
          <w:p>
            <w:pPr/>
            <w:r>
              <w:rPr/>
              <w:t xml:space="preserve">Article dans une revue</w:t>
            </w:r>
          </w:p>
          <w:p>
            <w:pPr/>
            <w:hyperlink r:id="rId15" w:history="1">
              <w:r>
                <w:rPr>
                  <w:color w:val="#410a8c"/>
                  <w:u w:val="single"/>
                </w:rPr>
                <w:t xml:space="preserve">hal-04737906v1</w:t>
              </w:r>
            </w:hyperlink>
          </w:p>
        </w:tc>
      </w:tr>
      <w:tr>
        <w:trPr/>
        <w:tc>
          <w:tcPr>
            <w:noWrap/>
          </w:tcPr>
          <w:p>
            <w:pPr>
              <w:spacing w:after="200"/>
            </w:pPr>
            <w:hyperlink r:id="rId20" w:history="1">
              <w:r>
                <w:rPr>
                  <w:color w:val="1e198e"/>
                  <w:b w:val="1"/>
                  <w:bCs w:val="1"/>
                  <w:u w:val="single"/>
                </w:rPr>
                <w:t xml:space="preserve">Cartes sur table</w:t>
              </w:r>
            </w:hyperlink>
          </w:p>
          <w:p>
            <w:pPr/>
            <w:hyperlink r:id="rId13" w:history="1">
              <w:r>
                <w:rPr>
                  <w:color w:val="#410a8c"/>
                  <w:u w:val="single"/>
                </w:rPr>
                <w:t xml:space="preserve">Sébastien Piantoni</w:t>
              </w:r>
            </w:hyperlink>
            <w:r>
              <w:rPr/>
              <w:t xml:space="preserve">,</w:t>
            </w:r>
            <w:hyperlink r:id="rId21" w:history="1">
              <w:r>
                <w:rPr>
                  <w:color w:val="#410a8c"/>
                  <w:u w:val="single"/>
                </w:rPr>
                <w:t xml:space="preserve">Justine Richelle</w:t>
              </w:r>
            </w:hyperlink>
            <w:r>
              <w:rPr/>
              <w:t xml:space="preserve">,</w:t>
            </w:r>
            <w:hyperlink r:id="rId22" w:history="1">
              <w:r>
                <w:rPr>
                  <w:color w:val="#410a8c"/>
                  <w:u w:val="single"/>
                </w:rPr>
                <w:t xml:space="preserve">Vinicius Santos Almeida</w:t>
              </w:r>
            </w:hyperlink>
            <w:r>
              <w:rPr/>
              <w:t xml:space="preserve">,</w:t>
            </w:r>
            <w:hyperlink r:id="rId23" w:history="1">
              <w:r>
                <w:rPr>
                  <w:color w:val="#410a8c"/>
                  <w:u w:val="single"/>
                </w:rPr>
                <w:t xml:space="preserve">Jacques Lévy</w:t>
              </w:r>
            </w:hyperlink>
          </w:p>
          <w:p>
            <w:pPr/>
            <w:r>
              <w:rPr>
                <w:i w:val="1"/>
                <w:iCs w:val="1"/>
              </w:rPr>
              <w:t xml:space="preserve">EspacesTemps.net</w:t>
            </w:r>
            <w:r>
              <w:rPr/>
              <w:t xml:space="preserve">, 2022</w:t>
            </w:r>
          </w:p>
          <w:p>
            <w:pPr/>
            <w:r>
              <w:rPr/>
              <w:t xml:space="preserve">Article dans une revue</w:t>
            </w:r>
          </w:p>
          <w:p>
            <w:pPr/>
            <w:hyperlink r:id="rId20" w:history="1">
              <w:r>
                <w:rPr>
                  <w:color w:val="#410a8c"/>
                  <w:u w:val="single"/>
                </w:rPr>
                <w:t xml:space="preserve">hal-05507255v1</w:t>
              </w:r>
            </w:hyperlink>
          </w:p>
        </w:tc>
      </w:tr>
      <w:tr>
        <w:trPr/>
        <w:tc>
          <w:tcPr>
            <w:noWrap/>
          </w:tcPr>
          <w:p>
            <w:pPr>
              <w:spacing w:after="200"/>
            </w:pPr>
            <w:hyperlink r:id="rId24" w:history="1">
              <w:r>
                <w:rPr>
                  <w:color w:val="1e198e"/>
                  <w:b w:val="1"/>
                  <w:bCs w:val="1"/>
                  <w:u w:val="single"/>
                </w:rPr>
                <w:t xml:space="preserve">50 cartes pour lire le premier tour de la Présidentielle de 2022</w:t>
              </w:r>
            </w:hyperlink>
          </w:p>
          <w:p>
            <w:pPr/>
            <w:hyperlink r:id="rId23" w:history="1">
              <w:r>
                <w:rPr>
                  <w:color w:val="#410a8c"/>
                  <w:u w:val="single"/>
                </w:rPr>
                <w:t xml:space="preserve">Jacques Lévy</w:t>
              </w:r>
            </w:hyperlink>
            <w:r>
              <w:rPr/>
              <w:t xml:space="preserve">,</w:t>
            </w:r>
            <w:hyperlink r:id="rId25" w:history="1">
              <w:r>
                <w:rPr>
                  <w:color w:val="#410a8c"/>
                  <w:u w:val="single"/>
                </w:rPr>
                <w:t xml:space="preserve">Dorian Maillard</w:t>
              </w:r>
            </w:hyperlink>
            <w:r>
              <w:rPr/>
              <w:t xml:space="preserve">,</w:t>
            </w:r>
            <w:hyperlink r:id="rId13" w:history="1">
              <w:r>
                <w:rPr>
                  <w:color w:val="#410a8c"/>
                  <w:u w:val="single"/>
                </w:rPr>
                <w:t xml:space="preserve">Sébastien Piantoni</w:t>
              </w:r>
            </w:hyperlink>
            <w:r>
              <w:rPr/>
              <w:t xml:space="preserve">,</w:t>
            </w:r>
            <w:hyperlink r:id="rId21" w:history="1">
              <w:r>
                <w:rPr>
                  <w:color w:val="#410a8c"/>
                  <w:u w:val="single"/>
                </w:rPr>
                <w:t xml:space="preserve">Justine Richelle</w:t>
              </w:r>
            </w:hyperlink>
            <w:r>
              <w:rPr/>
              <w:t xml:space="preserve">,</w:t>
            </w:r>
            <w:hyperlink r:id="rId22" w:history="1">
              <w:r>
                <w:rPr>
                  <w:color w:val="#410a8c"/>
                  <w:u w:val="single"/>
                </w:rPr>
                <w:t xml:space="preserve">Vinicius Santos Almeida</w:t>
              </w:r>
            </w:hyperlink>
          </w:p>
          <w:p>
            <w:pPr/>
            <w:r>
              <w:rPr>
                <w:i w:val="1"/>
                <w:iCs w:val="1"/>
              </w:rPr>
              <w:t xml:space="preserve">EspacesTemps.net</w:t>
            </w:r>
            <w:r>
              <w:rPr/>
              <w:t xml:space="preserve">, 2022</w:t>
            </w:r>
          </w:p>
          <w:p>
            <w:pPr/>
            <w:r>
              <w:rPr/>
              <w:t xml:space="preserve">Article dans une revue</w:t>
            </w:r>
          </w:p>
          <w:p>
            <w:pPr/>
            <w:hyperlink r:id="rId24" w:history="1">
              <w:r>
                <w:rPr>
                  <w:color w:val="#410a8c"/>
                  <w:u w:val="single"/>
                </w:rPr>
                <w:t xml:space="preserve">hal-04737930v1</w:t>
              </w:r>
            </w:hyperlink>
          </w:p>
        </w:tc>
      </w:tr>
      <w:tr>
        <w:trPr/>
        <w:tc>
          <w:tcPr>
            <w:noWrap/>
          </w:tcPr>
          <w:p>
            <w:pPr>
              <w:spacing w:after="200"/>
            </w:pPr>
            <w:hyperlink r:id="rId26" w:history="1">
              <w:r>
                <w:rPr>
                  <w:color w:val="1e198e"/>
                  <w:b w:val="1"/>
                  <w:bCs w:val="1"/>
                  <w:u w:val="single"/>
                </w:rPr>
                <w:t xml:space="preserve">La dimension socio-économique des barrières frontalières</w:t>
              </w:r>
            </w:hyperlink>
          </w:p>
          <w:p>
            <w:pPr/>
            <w:hyperlink r:id="rId13" w:history="1">
              <w:r>
                <w:rPr>
                  <w:color w:val="#410a8c"/>
                  <w:u w:val="single"/>
                </w:rPr>
                <w:t xml:space="preserve">Sébastien Piantoni</w:t>
              </w:r>
            </w:hyperlink>
            <w:r>
              <w:rPr/>
              <w:t xml:space="preserve">,</w:t>
            </w:r>
            <w:hyperlink r:id="rId27" w:history="1">
              <w:r>
                <w:rPr>
                  <w:color w:val="#410a8c"/>
                  <w:u w:val="single"/>
                </w:rPr>
                <w:t xml:space="preserve">Stéphane Rosière</w:t>
              </w:r>
            </w:hyperlink>
          </w:p>
          <w:p>
            <w:pPr/>
            <w:r>
              <w:rPr>
                <w:i w:val="1"/>
                <w:iCs w:val="1"/>
              </w:rPr>
              <w:t xml:space="preserve">Bulletin de l'Association de géographes français</w:t>
            </w:r>
            <w:r>
              <w:rPr/>
              <w:t xml:space="preserve">, 2022, 99 (2), pp.31-52. </w:t>
            </w:r>
            <w:hyperlink r:id="rId28" w:history="1">
              <w:r>
                <w:rPr>
                  <w:color w:val="#410a8c"/>
                  <w:u w:val="single"/>
                </w:rPr>
                <w:t xml:space="preserve">⟨10.4000/bagf.8979⟩</w:t>
              </w:r>
            </w:hyperlink>
          </w:p>
          <w:p>
            <w:pPr/>
            <w:r>
              <w:rPr/>
              <w:t xml:space="preserve">Article dans une revue</w:t>
            </w:r>
          </w:p>
          <w:p>
            <w:pPr/>
            <w:hyperlink r:id="rId26" w:history="1">
              <w:r>
                <w:rPr>
                  <w:color w:val="#410a8c"/>
                  <w:u w:val="single"/>
                </w:rPr>
                <w:t xml:space="preserve">hal-03716609v1</w:t>
              </w:r>
            </w:hyperlink>
          </w:p>
        </w:tc>
      </w:tr>
      <w:tr>
        <w:trPr/>
        <w:tc>
          <w:tcPr>
            <w:noWrap/>
          </w:tcPr>
          <w:p>
            <w:pPr>
              <w:spacing w:after="200"/>
            </w:pPr>
            <w:hyperlink r:id="rId29" w:history="1">
              <w:r>
                <w:rPr>
                  <w:color w:val="1e198e"/>
                  <w:b w:val="1"/>
                  <w:bCs w:val="1"/>
                  <w:u w:val="single"/>
                </w:rPr>
                <w:t xml:space="preserve">Covid cherche cospatialité</w:t>
              </w:r>
            </w:hyperlink>
          </w:p>
          <w:p>
            <w:pPr/>
            <w:hyperlink r:id="rId23" w:history="1">
              <w:r>
                <w:rPr>
                  <w:color w:val="#410a8c"/>
                  <w:u w:val="single"/>
                </w:rPr>
                <w:t xml:space="preserve">Jacques Lévy</w:t>
              </w:r>
            </w:hyperlink>
            <w:r>
              <w:rPr/>
              <w:t xml:space="preserve">,</w:t>
            </w:r>
            <w:hyperlink r:id="rId13" w:history="1">
              <w:r>
                <w:rPr>
                  <w:color w:val="#410a8c"/>
                  <w:u w:val="single"/>
                </w:rPr>
                <w:t xml:space="preserve">Sébastien Piantoni</w:t>
              </w:r>
            </w:hyperlink>
          </w:p>
          <w:p>
            <w:pPr/>
            <w:r>
              <w:rPr>
                <w:i w:val="1"/>
                <w:iCs w:val="1"/>
              </w:rPr>
              <w:t xml:space="preserve">EspacesTemps.net</w:t>
            </w:r>
            <w:r>
              <w:rPr/>
              <w:t xml:space="preserve">, 2021, </w:t>
            </w:r>
            <w:hyperlink r:id="rId30" w:history="1">
              <w:r>
                <w:rPr>
                  <w:color w:val="#410a8c"/>
                  <w:u w:val="single"/>
                </w:rPr>
                <w:t xml:space="preserve">⟨10.26151/espacestemps.net-wgh1-6d22⟩</w:t>
              </w:r>
            </w:hyperlink>
          </w:p>
          <w:p>
            <w:pPr/>
            <w:r>
              <w:rPr/>
              <w:t xml:space="preserve">Article dans une revue</w:t>
            </w:r>
          </w:p>
          <w:p>
            <w:pPr/>
            <w:hyperlink r:id="rId29" w:history="1">
              <w:r>
                <w:rPr>
                  <w:color w:val="#410a8c"/>
                  <w:u w:val="single"/>
                </w:rPr>
                <w:t xml:space="preserve">hal-03131985v1</w:t>
              </w:r>
            </w:hyperlink>
          </w:p>
        </w:tc>
      </w:tr>
      <w:tr>
        <w:trPr/>
        <w:tc>
          <w:tcPr>
            <w:noWrap/>
          </w:tcPr>
          <w:p>
            <w:pPr>
              <w:spacing w:after="200"/>
            </w:pPr>
            <w:hyperlink r:id="rId31" w:history="1">
              <w:r>
                <w:rPr>
                  <w:color w:val="1e198e"/>
                  <w:b w:val="1"/>
                  <w:bCs w:val="1"/>
                  <w:u w:val="single"/>
                </w:rPr>
                <w:t xml:space="preserve">Topologies politiques</w:t>
              </w:r>
            </w:hyperlink>
          </w:p>
          <w:p>
            <w:pPr/>
            <w:hyperlink r:id="rId23" w:history="1">
              <w:r>
                <w:rPr>
                  <w:color w:val="#410a8c"/>
                  <w:u w:val="single"/>
                </w:rPr>
                <w:t xml:space="preserve">Jacques Lévy</w:t>
              </w:r>
            </w:hyperlink>
            <w:r>
              <w:rPr/>
              <w:t xml:space="preserve">,</w:t>
            </w:r>
            <w:hyperlink r:id="rId13" w:history="1">
              <w:r>
                <w:rPr>
                  <w:color w:val="#410a8c"/>
                  <w:u w:val="single"/>
                </w:rPr>
                <w:t xml:space="preserve">Sébastien Piantoni</w:t>
              </w:r>
            </w:hyperlink>
            <w:r>
              <w:rPr/>
              <w:t xml:space="preserve">,</w:t>
            </w:r>
            <w:hyperlink r:id="rId32" w:history="1">
              <w:r>
                <w:rPr>
                  <w:color w:val="#410a8c"/>
                  <w:u w:val="single"/>
                </w:rPr>
                <w:t xml:space="preserve">Ana Povoas</w:t>
              </w:r>
            </w:hyperlink>
            <w:r>
              <w:rPr/>
              <w:t xml:space="preserve">,</w:t>
            </w:r>
            <w:hyperlink r:id="rId33" w:history="1">
              <w:r>
                <w:rPr>
                  <w:color w:val="#410a8c"/>
                  <w:u w:val="single"/>
                </w:rPr>
                <w:t xml:space="preserve">Eurielle Renaud</w:t>
              </w:r>
            </w:hyperlink>
            <w:r>
              <w:rPr/>
              <w:t xml:space="preserve">,</w:t>
            </w:r>
            <w:hyperlink r:id="rId34" w:history="1">
              <w:r>
                <w:rPr>
                  <w:color w:val="#410a8c"/>
                  <w:u w:val="single"/>
                </w:rPr>
                <w:t xml:space="preserve">Guillaume Schmitt</w:t>
              </w:r>
            </w:hyperlink>
          </w:p>
          <w:p>
            <w:pPr/>
            <w:r>
              <w:rPr>
                <w:i w:val="1"/>
                <w:iCs w:val="1"/>
              </w:rPr>
              <w:t xml:space="preserve">EspacesTemps.net</w:t>
            </w:r>
            <w:r>
              <w:rPr/>
              <w:t xml:space="preserve">, 2020, </w:t>
            </w:r>
            <w:hyperlink r:id="rId35" w:history="1">
              <w:r>
                <w:rPr>
                  <w:color w:val="#410a8c"/>
                  <w:u w:val="single"/>
                </w:rPr>
                <w:t xml:space="preserve">⟨10.26151/espacestemps.net-bd4v-2915⟩</w:t>
              </w:r>
            </w:hyperlink>
          </w:p>
          <w:p>
            <w:pPr/>
            <w:r>
              <w:rPr/>
              <w:t xml:space="preserve">Article dans une revue</w:t>
            </w:r>
          </w:p>
          <w:p>
            <w:pPr/>
            <w:hyperlink r:id="rId31" w:history="1">
              <w:r>
                <w:rPr>
                  <w:color w:val="#410a8c"/>
                  <w:u w:val="single"/>
                </w:rPr>
                <w:t xml:space="preserve">hal-03043400v1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Urban mobilities in French intermediary cities: the impact of “tactical” urban installations in the context of the Covid-19 pandemic</w:t>
              </w:r>
            </w:hyperlink>
          </w:p>
          <w:p>
            <w:pPr/>
            <w:hyperlink r:id="rId16" w:history="1">
              <w:r>
                <w:rPr>
                  <w:color w:val="#410a8c"/>
                  <w:u w:val="single"/>
                </w:rPr>
                <w:t xml:space="preserve">Philippe Hamman</w:t>
              </w:r>
            </w:hyperlink>
            <w:r>
              <w:rPr/>
              <w:t xml:space="preserve">,</w:t>
            </w:r>
            <w:hyperlink r:id="rId18" w:history="1">
              <w:r>
                <w:rPr>
                  <w:color w:val="#410a8c"/>
                  <w:u w:val="single"/>
                </w:rPr>
                <w:t xml:space="preserve">Sophie Henck</w:t>
              </w:r>
            </w:hyperlink>
            <w:r>
              <w:rPr/>
              <w:t xml:space="preserve">,</w:t>
            </w:r>
            <w:hyperlink r:id="rId17" w:history="1">
              <w:r>
                <w:rPr>
                  <w:color w:val="#410a8c"/>
                  <w:u w:val="single"/>
                </w:rPr>
                <w:t xml:space="preserve">Céline Burger</w:t>
              </w:r>
            </w:hyperlink>
            <w:r>
              <w:rPr/>
              <w:t xml:space="preserve">,</w:t>
            </w:r>
            <w:hyperlink r:id="rId13" w:history="1">
              <w:r>
                <w:rPr>
                  <w:color w:val="#410a8c"/>
                  <w:u w:val="single"/>
                </w:rPr>
                <w:t xml:space="preserve">Sébastien Piantoni</w:t>
              </w:r>
            </w:hyperlink>
            <w:r>
              <w:rPr/>
              <w:t xml:space="preserve">,</w:t>
            </w:r>
            <w:hyperlink r:id="rId37" w:history="1">
              <w:r>
                <w:rPr>
                  <w:color w:val="#410a8c"/>
                  <w:u w:val="single"/>
                </w:rPr>
                <w:t xml:space="preserve">Laure Michaud</w:t>
              </w:r>
            </w:hyperlink>
          </w:p>
          <w:p>
            <w:pPr/>
            <w:r>
              <w:rPr>
                <w:i w:val="1"/>
                <w:iCs w:val="1"/>
              </w:rPr>
              <w:t xml:space="preserve">Conférence internationale « Sustainable Places » 2022 (10e édition)</w:t>
            </w:r>
            <w:r>
              <w:rPr/>
              <w:t xml:space="preserve">, Sep 2022, Nice, France</w:t>
            </w:r>
          </w:p>
          <w:p>
            <w:pPr/>
            <w:r>
              <w:rPr/>
              <w:t xml:space="preserve">Communication dans un congrès</w:t>
            </w:r>
          </w:p>
          <w:p>
            <w:pPr/>
            <w:hyperlink r:id="rId36" w:history="1">
              <w:r>
                <w:rPr>
                  <w:color w:val="#410a8c"/>
                  <w:u w:val="single"/>
                </w:rPr>
                <w:t xml:space="preserve">hal-03924059v1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Urban mobilities in French intermediary cities: the impact of “tactical” urban installations in the context of the Covid-19 pandemicin</w:t>
              </w:r>
            </w:hyperlink>
          </w:p>
          <w:p>
            <w:pPr/>
            <w:hyperlink r:id="rId39" w:history="1">
              <w:r>
                <w:rPr>
                  <w:color w:val="#410a8c"/>
                  <w:u w:val="single"/>
                </w:rPr>
                <w:t xml:space="preserve">Philippe Hammann</w:t>
              </w:r>
            </w:hyperlink>
            <w:r>
              <w:rPr/>
              <w:t xml:space="preserve">,</w:t>
            </w:r>
            <w:hyperlink r:id="rId17" w:history="1">
              <w:r>
                <w:rPr>
                  <w:color w:val="#410a8c"/>
                  <w:u w:val="single"/>
                </w:rPr>
                <w:t xml:space="preserve">Céline Burger</w:t>
              </w:r>
            </w:hyperlink>
            <w:r>
              <w:rPr/>
              <w:t xml:space="preserve">,</w:t>
            </w:r>
            <w:hyperlink r:id="rId13" w:history="1">
              <w:r>
                <w:rPr>
                  <w:color w:val="#410a8c"/>
                  <w:u w:val="single"/>
                </w:rPr>
                <w:t xml:space="preserve">Sébastien Piantoni</w:t>
              </w:r>
            </w:hyperlink>
            <w:r>
              <w:rPr/>
              <w:t xml:space="preserve">,</w:t>
            </w:r>
            <w:hyperlink r:id="rId18" w:history="1">
              <w:r>
                <w:rPr>
                  <w:color w:val="#410a8c"/>
                  <w:u w:val="single"/>
                </w:rPr>
                <w:t xml:space="preserve">Sophie Henck</w:t>
              </w:r>
            </w:hyperlink>
            <w:r>
              <w:rPr/>
              <w:t xml:space="preserve">,</w:t>
            </w:r>
            <w:hyperlink r:id="rId37" w:history="1">
              <w:r>
                <w:rPr>
                  <w:color w:val="#410a8c"/>
                  <w:u w:val="single"/>
                </w:rPr>
                <w:t xml:space="preserve">Laure Michaud</w:t>
              </w:r>
            </w:hyperlink>
          </w:p>
          <w:p>
            <w:pPr/>
            <w:r>
              <w:rPr>
                <w:i w:val="1"/>
                <w:iCs w:val="1"/>
              </w:rPr>
              <w:t xml:space="preserve">Sustainable Urban Mobilities French Fieldworks in European Perspective</w:t>
            </w:r>
            <w:r>
              <w:rPr/>
              <w:t xml:space="preserve">, 2023, 9782875749048. </w:t>
            </w:r>
            <w:hyperlink r:id="rId40" w:history="1">
              <w:r>
                <w:rPr>
                  <w:color w:val="#410a8c"/>
                  <w:u w:val="single"/>
                </w:rPr>
                <w:t xml:space="preserve">⟨10.3726/b21034⟩</w:t>
              </w:r>
            </w:hyperlink>
          </w:p>
          <w:p>
            <w:pPr/>
            <w:r>
              <w:rPr/>
              <w:t xml:space="preserve">Chapitre d'ouvrage</w:t>
            </w:r>
          </w:p>
          <w:p>
            <w:pPr/>
            <w:hyperlink r:id="rId38" w:history="1">
              <w:r>
                <w:rPr>
                  <w:color w:val="#410a8c"/>
                  <w:u w:val="single"/>
                </w:rPr>
                <w:t xml:space="preserve">hal-05534812v1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Who lives where?</w:t>
              </w:r>
            </w:hyperlink>
          </w:p>
          <w:p>
            <w:pPr/>
            <w:hyperlink r:id="rId23" w:history="1">
              <w:r>
                <w:rPr>
                  <w:color w:val="#410a8c"/>
                  <w:u w:val="single"/>
                </w:rPr>
                <w:t xml:space="preserve">Jacques Lévy</w:t>
              </w:r>
            </w:hyperlink>
            <w:r>
              <w:rPr/>
              <w:t xml:space="preserve">,</w:t>
            </w:r>
            <w:hyperlink r:id="rId42" w:history="1">
              <w:r>
                <w:rPr>
                  <w:color w:val="#410a8c"/>
                  <w:u w:val="single"/>
                </w:rPr>
                <w:t xml:space="preserve">Jean Coldefy</w:t>
              </w:r>
            </w:hyperlink>
            <w:r>
              <w:rPr/>
              <w:t xml:space="preserve">,</w:t>
            </w:r>
            <w:hyperlink r:id="rId13" w:history="1">
              <w:r>
                <w:rPr>
                  <w:color w:val="#410a8c"/>
                  <w:u w:val="single"/>
                </w:rPr>
                <w:t xml:space="preserve">Sébastien Piantoni</w:t>
              </w:r>
            </w:hyperlink>
            <w:r>
              <w:rPr/>
              <w:t xml:space="preserve">,</w:t>
            </w:r>
            <w:hyperlink r:id="rId43" w:history="1">
              <w:r>
                <w:rPr>
                  <w:color w:val="#410a8c"/>
                  <w:u w:val="single"/>
                </w:rPr>
                <w:t xml:space="preserve">Julien François</w:t>
              </w:r>
            </w:hyperlink>
          </w:p>
          <w:p>
            <w:pPr/>
            <w:r>
              <w:rPr/>
              <w:t xml:space="preserve">2023</w:t>
            </w:r>
          </w:p>
          <w:p>
            <w:pPr/>
            <w:r>
              <w:rPr/>
              <w:t xml:space="preserve">Pré-publication, Document de travail</w:t>
            </w:r>
          </w:p>
          <w:p>
            <w:pPr/>
            <w:hyperlink r:id="rId41" w:history="1">
              <w:r>
                <w:rPr>
                  <w:color w:val="#410a8c"/>
                  <w:u w:val="single"/>
                </w:rPr>
                <w:t xml:space="preserve">hal-04105977v1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 région Grand-Est au défi de ses évolutions industrielles et de sa réindustrialisation</w:t>
              </w:r>
            </w:hyperlink>
          </w:p>
          <w:p>
            <w:pPr/>
            <w:hyperlink r:id="rId45" w:history="1">
              <w:r>
                <w:rPr>
                  <w:color w:val="#410a8c"/>
                  <w:u w:val="single"/>
                </w:rPr>
                <w:t xml:space="preserve">François Bost</w:t>
              </w:r>
            </w:hyperlink>
            <w:r>
              <w:rPr/>
              <w:t xml:space="preserve">,</w:t>
            </w:r>
            <w:hyperlink r:id="rId46" w:history="1">
              <w:r>
                <w:rPr>
                  <w:color w:val="#410a8c"/>
                  <w:u w:val="single"/>
                </w:rPr>
                <w:t xml:space="preserve">Clotilde Bonfiglioli</w:t>
              </w:r>
            </w:hyperlink>
            <w:r>
              <w:rPr/>
              <w:t xml:space="preserve">,</w:t>
            </w:r>
            <w:hyperlink r:id="rId47" w:history="1">
              <w:r>
                <w:rPr>
                  <w:color w:val="#410a8c"/>
                  <w:u w:val="single"/>
                </w:rPr>
                <w:t xml:space="preserve">Julie Cresson</w:t>
              </w:r>
            </w:hyperlink>
            <w:r>
              <w:rPr/>
              <w:t xml:space="preserve">,</w:t>
            </w:r>
            <w:hyperlink r:id="rId48" w:history="1">
              <w:r>
                <w:rPr>
                  <w:color w:val="#410a8c"/>
                  <w:u w:val="single"/>
                </w:rPr>
                <w:t xml:space="preserve">Emmanuelle Leclercq</w:t>
              </w:r>
            </w:hyperlink>
            <w:r>
              <w:rPr/>
              <w:t xml:space="preserve">,</w:t>
            </w:r>
            <w:hyperlink r:id="rId11" w:history="1">
              <w:r>
                <w:rPr>
                  <w:color w:val="#410a8c"/>
                  <w:u w:val="single"/>
                </w:rPr>
                <w:t xml:space="preserve">Dalila Messaoudi</w:t>
              </w:r>
            </w:hyperlink>
            <w:r>
              <w:rPr/>
              <w:t xml:space="preserve">et al.</w:t>
            </w:r>
          </w:p>
          <w:p>
            <w:pPr/>
            <w:r>
              <w:rPr/>
              <w:t xml:space="preserve">IRES/CGT. 2024</w:t>
            </w:r>
          </w:p>
          <w:p>
            <w:pPr/>
            <w:r>
              <w:rPr/>
              <w:t xml:space="preserve">Rapport</w:t>
            </w:r>
          </w:p>
          <w:p>
            <w:pPr/>
            <w:hyperlink r:id="rId44" w:history="1">
              <w:r>
                <w:rPr>
                  <w:color w:val="#410a8c"/>
                  <w:u w:val="single"/>
                </w:rPr>
                <w:t xml:space="preserve">hal-04882207v1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65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piantoni" TargetMode="External"/><Relationship Id="rId9" Type="http://schemas.openxmlformats.org/officeDocument/2006/relationships/hyperlink" Target="https://orcid.org/0000-0001-9387-226X" TargetMode="External"/><Relationship Id="rId10" Type="http://schemas.openxmlformats.org/officeDocument/2006/relationships/hyperlink" Target="https://hal.science/hal-04882144v1" TargetMode="External"/><Relationship Id="rId11" Type="http://schemas.openxmlformats.org/officeDocument/2006/relationships/hyperlink" Target="https://hal.science/search/index/?q=*&amp;authFullName_s=Dalila Messaoudi" TargetMode="External"/><Relationship Id="rId12" Type="http://schemas.openxmlformats.org/officeDocument/2006/relationships/hyperlink" Target="https://hal.science/search/index/?q=*&amp;authFullName_s=Jean-Baptiste Parantho&#235;n" TargetMode="External"/><Relationship Id="rId13" Type="http://schemas.openxmlformats.org/officeDocument/2006/relationships/hyperlink" Target="https://hal.science/search/index/?q=*&amp;authFullName_s=S&#233;bastien Piantoni" TargetMode="External"/><Relationship Id="rId14" Type="http://schemas.openxmlformats.org/officeDocument/2006/relationships/hyperlink" Target="https://dx.doi.org/10.1684/ges.2024.23" TargetMode="External"/><Relationship Id="rId15" Type="http://schemas.openxmlformats.org/officeDocument/2006/relationships/hyperlink" Target="https://hal.science/hal-04737906v1" TargetMode="External"/><Relationship Id="rId16" Type="http://schemas.openxmlformats.org/officeDocument/2006/relationships/hyperlink" Target="https://hal.science/search/index/?q=*&amp;authFullName_s=Philippe Hamman" TargetMode="External"/><Relationship Id="rId17" Type="http://schemas.openxmlformats.org/officeDocument/2006/relationships/hyperlink" Target="https://hal.science/search/index/?q=*&amp;authFullName_s=C&#233;line Burger" TargetMode="External"/><Relationship Id="rId18" Type="http://schemas.openxmlformats.org/officeDocument/2006/relationships/hyperlink" Target="https://hal.science/search/index/?q=*&amp;authFullName_s=Sophie Henck" TargetMode="External"/><Relationship Id="rId19" Type="http://schemas.openxmlformats.org/officeDocument/2006/relationships/hyperlink" Target="https://dx.doi.org/10.4000/eps.14099" TargetMode="External"/><Relationship Id="rId20" Type="http://schemas.openxmlformats.org/officeDocument/2006/relationships/hyperlink" Target="https://hal.science/hal-05507255v1" TargetMode="External"/><Relationship Id="rId21" Type="http://schemas.openxmlformats.org/officeDocument/2006/relationships/hyperlink" Target="https://hal.science/search/index/?q=*&amp;authFullName_s=Justine Richelle" TargetMode="External"/><Relationship Id="rId22" Type="http://schemas.openxmlformats.org/officeDocument/2006/relationships/hyperlink" Target="https://hal.science/search/index/?q=*&amp;authFullName_s=Vinicius Santos Almeida" TargetMode="External"/><Relationship Id="rId23" Type="http://schemas.openxmlformats.org/officeDocument/2006/relationships/hyperlink" Target="https://hal.science/search/index/?q=*&amp;authFullName_s=Jacques L&#233;vy" TargetMode="External"/><Relationship Id="rId24" Type="http://schemas.openxmlformats.org/officeDocument/2006/relationships/hyperlink" Target="https://hal.science/hal-04737930v1" TargetMode="External"/><Relationship Id="rId25" Type="http://schemas.openxmlformats.org/officeDocument/2006/relationships/hyperlink" Target="https://hal.science/search/index/?q=*&amp;authFullName_s=Dorian Maillard" TargetMode="External"/><Relationship Id="rId26" Type="http://schemas.openxmlformats.org/officeDocument/2006/relationships/hyperlink" Target="https://hal.science/hal-03716609v1" TargetMode="External"/><Relationship Id="rId27" Type="http://schemas.openxmlformats.org/officeDocument/2006/relationships/hyperlink" Target="https://hal.science/search/index/?q=*&amp;authFullName_s=St&#233;phane Rosi&#232;re" TargetMode="External"/><Relationship Id="rId28" Type="http://schemas.openxmlformats.org/officeDocument/2006/relationships/hyperlink" Target="https://dx.doi.org/10.4000/bagf.8979" TargetMode="External"/><Relationship Id="rId29" Type="http://schemas.openxmlformats.org/officeDocument/2006/relationships/hyperlink" Target="https://univ-reims.hal.science/hal-03131985v1" TargetMode="External"/><Relationship Id="rId30" Type="http://schemas.openxmlformats.org/officeDocument/2006/relationships/hyperlink" Target="https://dx.doi.org/10.26151/espacestemps.net-wgh1-6d22" TargetMode="External"/><Relationship Id="rId31" Type="http://schemas.openxmlformats.org/officeDocument/2006/relationships/hyperlink" Target="https://univ-reims.hal.science/hal-03043400v1" TargetMode="External"/><Relationship Id="rId32" Type="http://schemas.openxmlformats.org/officeDocument/2006/relationships/hyperlink" Target="https://hal.science/search/index/?q=*&amp;authFullName_s=Ana Povoas" TargetMode="External"/><Relationship Id="rId33" Type="http://schemas.openxmlformats.org/officeDocument/2006/relationships/hyperlink" Target="https://hal.science/search/index/?q=*&amp;authFullName_s=Eurielle Renaud" TargetMode="External"/><Relationship Id="rId34" Type="http://schemas.openxmlformats.org/officeDocument/2006/relationships/hyperlink" Target="https://hal.science/search/index/?q=*&amp;authFullName_s=Guillaume Schmitt" TargetMode="External"/><Relationship Id="rId35" Type="http://schemas.openxmlformats.org/officeDocument/2006/relationships/hyperlink" Target="https://dx.doi.org/10.26151/espacestemps.net-bd4v-2915" TargetMode="External"/><Relationship Id="rId36" Type="http://schemas.openxmlformats.org/officeDocument/2006/relationships/hyperlink" Target="https://hal.science/hal-03924059v1" TargetMode="External"/><Relationship Id="rId37" Type="http://schemas.openxmlformats.org/officeDocument/2006/relationships/hyperlink" Target="https://hal.science/search/index/?q=*&amp;authFullName_s=Laure Michaud" TargetMode="External"/><Relationship Id="rId38" Type="http://schemas.openxmlformats.org/officeDocument/2006/relationships/hyperlink" Target="https://hal.science/hal-05534812v1" TargetMode="External"/><Relationship Id="rId39" Type="http://schemas.openxmlformats.org/officeDocument/2006/relationships/hyperlink" Target="https://hal.science/search/index/?q=*&amp;authFullName_s=Philippe Hammann" TargetMode="External"/><Relationship Id="rId40" Type="http://schemas.openxmlformats.org/officeDocument/2006/relationships/hyperlink" Target="https://dx.doi.org/10.3726/b21034" TargetMode="External"/><Relationship Id="rId41" Type="http://schemas.openxmlformats.org/officeDocument/2006/relationships/hyperlink" Target="https://hal.science/hal-04105977v1" TargetMode="External"/><Relationship Id="rId42" Type="http://schemas.openxmlformats.org/officeDocument/2006/relationships/hyperlink" Target="https://hal.science/search/index/?q=*&amp;authFullName_s=Jean Coldefy" TargetMode="External"/><Relationship Id="rId43" Type="http://schemas.openxmlformats.org/officeDocument/2006/relationships/hyperlink" Target="https://hal.science/search/index/?q=*&amp;authFullName_s=Julien Fran&#231;ois" TargetMode="External"/><Relationship Id="rId44" Type="http://schemas.openxmlformats.org/officeDocument/2006/relationships/hyperlink" Target="https://hal.science/hal-04882207v1" TargetMode="External"/><Relationship Id="rId45" Type="http://schemas.openxmlformats.org/officeDocument/2006/relationships/hyperlink" Target="https://hal.science/search/index/?q=*&amp;authFullName_s=Fran&#231;ois Bost" TargetMode="External"/><Relationship Id="rId46" Type="http://schemas.openxmlformats.org/officeDocument/2006/relationships/hyperlink" Target="https://hal.science/search/index/?q=*&amp;authFullName_s=Clotilde Bonfiglioli" TargetMode="External"/><Relationship Id="rId47" Type="http://schemas.openxmlformats.org/officeDocument/2006/relationships/hyperlink" Target="https://hal.science/search/index/?q=*&amp;authFullName_s=Julie Cresson" TargetMode="External"/><Relationship Id="rId48" Type="http://schemas.openxmlformats.org/officeDocument/2006/relationships/hyperlink" Target="https://hal.science/search/index/?q=*&amp;authFullName_s=Emmanuelle Leclercq"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Piantoni</dc:title>
  <dc:description>CV</dc:description>
  <dc:subject/>
  <cp:keywords/>
  <cp:category/>
  <cp:lastModifiedBy/>
  <dcterms:created xsi:type="dcterms:W3CDTF">2026-05-13T04:51:22+02:00</dcterms:created>
  <dcterms:modified xsi:type="dcterms:W3CDTF">2026-05-13T04:51:22+02:00</dcterms:modified>
</cp:coreProperties>
</file>

<file path=docProps/custom.xml><?xml version="1.0" encoding="utf-8"?>
<Properties xmlns="http://schemas.openxmlformats.org/officeDocument/2006/custom-properties" xmlns:vt="http://schemas.openxmlformats.org/officeDocument/2006/docPropsVTypes"/>
</file>