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Sarra El Ayari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de recherche (PhD) hors classe en production et analyse de données</w:t></w:r></w:p><w:p><w:pPr/><w:r><w:rPr><w:b w:val="1"/><w:bCs w:val="1"/></w:rPr><w:t xml:space="preserve">au laboratoire Structures Formelles du Langage (CNRS & Université Paris 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CotaSigne, une expérience de recherche à plusieurs mains</w:t></w:r></w:hyperlink></w:p><w:p><w:pPr/><w:hyperlink r:id="rId8" w:history="1"><w:r><w:rPr><w:color w:val="#410a8c"/><w:u w:val="single"/></w:rPr><w:t xml:space="preserve">Stéphanie Caët</w:t></w:r></w:hyperlink><w:r><w:rPr/><w:t xml:space="preserve">,</w:t></w:r><w:hyperlink r:id="rId9" w:history="1"><w:r><w:rPr><w:color w:val="#410a8c"/><w:u w:val="single"/></w:rPr><w:t xml:space="preserve">Marion Blondel</w:t></w:r></w:hyperlink><w:r><w:rPr/><w:t xml:space="preserve">,</w:t></w:r><w:hyperlink r:id="rId10" w:history="1"><w:r><w:rPr><w:color w:val="#410a8c"/><w:u w:val="single"/></w:rPr><w:t xml:space="preserve">Sarra El Ayari</w:t></w:r></w:hyperlink><w:r><w:rPr/><w:t xml:space="preserve">,</w:t></w:r><w:hyperlink r:id="rId11" w:history="1"><w:r><w:rPr><w:color w:val="#410a8c"/><w:u w:val="single"/></w:rPr><w:t xml:space="preserve">Claire Danet</w:t></w:r></w:hyperlink><w:r><w:rPr/><w:t xml:space="preserve">,</w:t></w:r><w:hyperlink r:id="rId12" w:history="1"><w:r><w:rPr><w:color w:val="#410a8c"/><w:u w:val="single"/></w:rPr><w:t xml:space="preserve">Christelle Pepin</w:t></w:r></w:hyperlink><w:r><w:rPr/><w:t xml:space="preserve">et al.</w:t></w:r></w:p><w:p><w:pPr/><w:r><w:rPr><w:i w:val="1"/><w:iCs w:val="1"/></w:rPr><w:t xml:space="preserve">La main de Thôt : théories, enjeux et pratiques de la traduction</w:t></w:r><w:r><w:rPr/><w:t xml:space="preserve">, 2024, 11, http://interfas.univ-tlse2.fr/lamaindethot/1196</w:t></w:r></w:p><w:p><w:pPr/><w:r><w:rPr/><w:t xml:space="preserve">Article dans une revue</w:t></w:r></w:p><w:p><w:pPr/><w:hyperlink r:id="rId7" w:history="1"><w:r><w:rPr><w:color w:val="#410a8c"/><w:u w:val="single"/></w:rPr><w:t xml:space="preserve">hal-04448880v1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CALL for allophones' linguistic integration: the case of French pronunciation based on native languages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14" w:history="1"><w:r><w:rPr><w:color w:val="#410a8c"/><w:u w:val="single"/></w:rPr><w:t xml:space="preserve">Timea Kádas Pickel</w:t></w:r></w:hyperlink></w:p><w:p><w:pPr/><w:r><w:rPr><w:i w:val="1"/><w:iCs w:val="1"/></w:rPr><w:t xml:space="preserve">EUROCALL 2025 "Advancing CALL: new research agendas"</w:t></w:r><w:r><w:rPr/><w:t xml:space="preserve">, Aug 2025, Milan, Italy</w:t></w:r></w:p><w:p><w:pPr/><w:r><w:rPr/><w:t xml:space="preserve">Communication dans un congrès</w:t></w:r></w:p><w:p><w:pPr/><w:hyperlink r:id="rId13" w:history="1"><w:r><w:rPr><w:color w:val="#410a8c"/><w:u w:val="single"/></w:rPr><w:t xml:space="preserve">hal-05226724v1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Potential of ASR for the study of L2 learner corpora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16" w:history="1"><w:r><w:rPr><w:color w:val="#410a8c"/><w:u w:val="single"/></w:rPr><w:t xml:space="preserve">Zhongjie Li</w:t></w:r></w:hyperlink></w:p><w:p><w:pPr/><w:r><w:rPr><w:i w:val="1"/><w:iCs w:val="1"/></w:rPr><w:t xml:space="preserve">13th Workshop on Natural Language Processing for Computer Assisted Language Learning</w:t></w:r><w:r><w:rPr/><w:t xml:space="preserve">, Université Rennes 2, Oct 2024, Rennes, France. </w:t></w:r><w:hyperlink r:id="rId17" w:history="1"><w:r><w:rPr><w:color w:val="#410a8c"/><w:u w:val="single"/></w:rPr><w:t xml:space="preserve">⟨10.3384/ecp211⟩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hal-04769687v1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projet PhonoFLE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Les 10 ans du projet LGMEF</w:t></w:r><w:r><w:rPr/><w:t xml:space="preserve">, May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hal-04541006v1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Potential of Automatic Speech Recognition for the study of L2 learner corpora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Natural Language Processing for Computer-Assisted Language Learning</w:t></w:r><w:r><w:rPr/><w:t xml:space="preserve">, Université Rennes 2, Oct 2024, Rennes, France. </w:t></w:r><w:hyperlink r:id="rId17" w:history="1"><w:r><w:rPr><w:color w:val="#410a8c"/><w:u w:val="single"/></w:rPr><w:t xml:space="preserve">⟨10.3384/ecp211⟩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hal-04769673v1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Assisting Language Teaching at the Crossroads of Didactics and Second Language Acquisition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11th European Conference on Language Learning</w:t></w:r><w:r><w:rPr/><w:t xml:space="preserve">, Jul 2023, Londres,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hal-04019537v1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Sarramanka, une plateforme outillée de transcription, d’annotation et d’exploration de corpus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8ème Congrès Mondial de Linguistique Française (CMLF)</w:t></w:r><w:r><w:rPr/><w:t xml:space="preserve">, Jul 2022, Orléans, France. pp.10006, </w:t></w:r><w:hyperlink r:id="rId22" w:history="1"><w:r><w:rPr><w:color w:val="#410a8c"/><w:u w:val="single"/></w:rPr><w:t xml:space="preserve">⟨10.1051/shsconf/202213810006⟩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hal-03696666v1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Narratives in LSF: how to analyse and evaluate in an atypical acquisition context?</w:t></w:r></w:hyperlink></w:p><w:p><w:pPr/><w:hyperlink r:id="rId9" w:history="1"><w:r><w:rPr><w:color w:val="#410a8c"/><w:u w:val="single"/></w:rPr><w:t xml:space="preserve">Marion Blondel</w:t></w:r></w:hyperlink><w:r><w:rPr/><w:t xml:space="preserve">,</w:t></w:r><w:hyperlink r:id="rId8" w:history="1"><w:r><w:rPr><w:color w:val="#410a8c"/><w:u w:val="single"/></w:rPr><w:t xml:space="preserve">Stéphanie Caët</w:t></w:r></w:hyperlink><w:r><w:rPr/><w:t xml:space="preserve">,</w:t></w:r><w:hyperlink r:id="rId10" w:history="1"><w:r><w:rPr><w:color w:val="#410a8c"/><w:u w:val="single"/></w:rPr><w:t xml:space="preserve">Sarra El Ayari</w:t></w:r></w:hyperlink><w:r><w:rPr/><w:t xml:space="preserve">,</w:t></w:r><w:hyperlink r:id="rId11" w:history="1"><w:r><w:rPr><w:color w:val="#410a8c"/><w:u w:val="single"/></w:rPr><w:t xml:space="preserve">Claire Danet</w:t></w:r></w:hyperlink><w:r><w:rPr/><w:t xml:space="preserve">,</w:t></w:r><w:hyperlink r:id="rId12" w:history="1"><w:r><w:rPr><w:color w:val="#410a8c"/><w:u w:val="single"/></w:rPr><w:t xml:space="preserve">Christelle Pepin</w:t></w:r></w:hyperlink></w:p><w:p><w:pPr/><w:r><w:rPr><w:i w:val="1"/><w:iCs w:val="1"/></w:rPr><w:t xml:space="preserve">Colloque en Hommage à Maya Hickmann</w:t></w:r><w:r><w:rPr/><w:t xml:space="preserve">, Sep 2022,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hal-03784179v1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Sarramanka: An Online Tool for Learner Corpora Analysis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6th Learner Corpora Research Conference (LCR)</w:t></w:r><w:r><w:rPr/><w:t xml:space="preserve">, Sep 2022, Padoue, Italy</w:t></w:r></w:p><w:p><w:pPr/><w:r><w:rPr/><w:t xml:space="preserve">Communication dans un congrès</w:t></w:r></w:p><w:p><w:pPr/><w:hyperlink r:id="rId24" w:history="1"><w:r><w:rPr><w:color w:val="#410a8c"/><w:u w:val="single"/></w:rPr><w:t xml:space="preserve">hal-03784171v1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Annoter, visualiser et spécifier les textes et les genres avec les marqueurs de RDA</w:t></w:r></w:hyperlink></w:p><w:p><w:pPr/><w:hyperlink r:id="rId26" w:history="1"><w:r><w:rPr><w:color w:val="#410a8c"/><w:u w:val="single"/></w:rPr><w:t xml:space="preserve">Céline Poudat</w:t></w:r></w:hyperlink><w:r><w:rPr/><w:t xml:space="preserve">,</w:t></w:r><w:hyperlink r:id="rId10" w:history="1"><w:r><w:rPr><w:color w:val="#410a8c"/><w:u w:val="single"/></w:rPr><w:t xml:space="preserve">Sarra El Ayari</w:t></w:r></w:hyperlink></w:p><w:p><w:pPr/><w:r><w:rPr><w:i w:val="1"/><w:iCs w:val="1"/></w:rPr><w:t xml:space="preserve">Représentation du discours autre et genres de discours : de l’annotation aux enjeux communicatifs et éducatifs</w:t></w:r><w:r><w:rPr/><w:t xml:space="preserve">, Mar 2022, Créteil, France</w:t></w:r></w:p><w:p><w:pPr/><w:r><w:rPr/><w:t xml:space="preserve">Communication dans un congrès</w:t></w:r></w:p><w:p><w:pPr/><w:hyperlink r:id="rId25" w:history="1"><w:r><w:rPr><w:color w:val="#410a8c"/><w:u w:val="single"/></w:rPr><w:t xml:space="preserve">hal-03594460v1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Exploration outillée pour un corpus de productions orales des apprenants débutants en L2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/w:p><w:p><w:pPr/><w:r><w:rPr><w:i w:val="1"/><w:iCs w:val="1"/></w:rPr><w:t xml:space="preserve">Colloque "Influence translinguisitique : où en est-on aujourd'hui ?"</w:t></w:r><w:r><w:rPr/><w:t xml:space="preserve">, Jul 2021,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hal-03471025v1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Extending the coverage of a MWE database for Persian CPs exploiting valency alternations</w:t></w:r></w:hyperlink></w:p><w:p><w:pPr/><w:hyperlink r:id="rId30" w:history="1"><w:r><w:rPr><w:color w:val="#410a8c"/><w:u w:val="single"/></w:rPr><w:t xml:space="preserve">Pollet Samvelian</w:t></w:r></w:hyperlink><w:r><w:rPr/><w:t xml:space="preserve">,</w:t></w:r><w:hyperlink r:id="rId31" w:history="1"><w:r><w:rPr><w:color w:val="#410a8c"/><w:u w:val="single"/></w:rPr><w:t xml:space="preserve">Pegah Faghiri</w:t></w:r></w:hyperlink><w:r><w:rPr/><w:t xml:space="preserve">,</w:t></w:r><w:hyperlink r:id="rId10" w:history="1"><w:r><w:rPr><w:color w:val="#410a8c"/><w:u w:val="single"/></w:rPr><w:t xml:space="preserve">Sarra El Ayari</w:t></w:r></w:hyperlink></w:p><w:p><w:pPr/><w:r><w:rPr><w:i w:val="1"/><w:iCs w:val="1"/></w:rPr><w:t xml:space="preserve">Language Resources and Evaluation Conference (LREC)</w:t></w:r><w:r><w:rPr/><w:t xml:space="preserve">, May 2014, Reykjavik, Iceland. pp.4023-4026</w:t></w:r></w:p><w:p><w:pPr/><w:r><w:rPr/><w:t xml:space="preserve">Communication dans un congrès</w:t></w:r></w:p><w:p><w:pPr/><w:hyperlink r:id="rId29" w:history="1"><w:r><w:rPr><w:color w:val="#410a8c"/><w:u w:val="single"/></w:rPr><w:t xml:space="preserve">hal-01070019v1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Fine-grained Linguistic Evaluation of Question Answering Systems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33" w:history="1"><w:r><w:rPr><w:color w:val="#410a8c"/><w:u w:val="single"/></w:rPr><w:t xml:space="preserve">Brigitte Grau</w:t></w:r></w:hyperlink><w:r><w:rPr/><w:t xml:space="preserve">,</w:t></w:r><w:hyperlink r:id="rId34" w:history="1"><w:r><w:rPr><w:color w:val="#410a8c"/><w:u w:val="single"/></w:rPr><w:t xml:space="preserve">Anne-Laure Ligozat</w:t></w:r></w:hyperlink></w:p><w:p><w:pPr/><w:r><w:rPr><w:i w:val="1"/><w:iCs w:val="1"/></w:rPr><w:t xml:space="preserve">LREC 2010 - 7th International Conference on Language Resources and Evaluation</w:t></w:r><w:r><w:rPr/><w:t xml:space="preserve">, May 2010, Valletta, Malta. pp.2354-2360</w:t></w:r></w:p><w:p><w:pPr/><w:r><w:rPr/><w:t xml:space="preserve">Communication dans un congrès</w:t></w:r></w:p><w:p><w:pPr/><w:hyperlink r:id="rId32" w:history="1"><w:r><w:rPr><w:color w:val="#410a8c"/><w:u w:val="single"/></w:rPr><w:t xml:space="preserve">hal-01070043v1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Framework of Evaluation for Question-Answering Systems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33" w:history="1"><w:r><w:rPr><w:color w:val="#410a8c"/><w:u w:val="single"/></w:rPr><w:t xml:space="preserve">Brigitte Grau</w:t></w:r></w:hyperlink></w:p><w:p><w:pPr/><w:r><w:rPr><w:i w:val="1"/><w:iCs w:val="1"/></w:rPr><w:t xml:space="preserve">31th European Conference on IR Research</w:t></w:r><w:r><w:rPr/><w:t xml:space="preserve">, Apr 2009, Toulouse, France. pp.744-748, </w:t></w:r><w:hyperlink r:id="rId36" w:history="1"><w:r><w:rPr><w:color w:val="#410a8c"/><w:u w:val="single"/></w:rPr><w:t xml:space="preserve">⟨10.1007/978-3-642-00958-7_78⟩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hal-01070056v1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REVISE, un outil d'évaluation précise des systèmes questions-réponses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33" w:history="1"><w:r><w:rPr><w:color w:val="#410a8c"/><w:u w:val="single"/></w:rPr><w:t xml:space="preserve">Brigitte Grau</w:t></w:r></w:hyperlink><w:r><w:rPr/><w:t xml:space="preserve">,</w:t></w:r><w:hyperlink r:id="rId34" w:history="1"><w:r><w:rPr><w:color w:val="#410a8c"/><w:u w:val="single"/></w:rPr><w:t xml:space="preserve">Anne-Laure Ligozat</w:t></w:r></w:hyperlink></w:p><w:p><w:pPr/><w:r><w:rPr><w:i w:val="1"/><w:iCs w:val="1"/></w:rPr><w:t xml:space="preserve">COnférence en Recherche d'Infomations et Applications</w:t></w:r><w:r><w:rPr/><w:t xml:space="preserve">, May 2009, Presqu'île de Giens, France. pp.385-396, </w:t></w:r><w:hyperlink r:id="rId39" w:history="1"><w:r><w:rPr><w:color w:val="#410a8c"/><w:u w:val="single"/></w:rPr><w:t xml:space="preserve">⟨10.24348/coria.2009.385⟩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hal-01070046v1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Évaluation transparente de systèmes de questions-réponses : application au focus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Traitement Automatique des Langues Naturelles (TALN)</w:t></w:r><w:r><w:rPr/><w:t xml:space="preserve">, Jun 2007, Toulouse, France. pp.377-386</w:t></w:r></w:p><w:p><w:pPr/><w:r><w:rPr/><w:t xml:space="preserve">Communication dans un congrès</w:t></w:r></w:p><w:p><w:pPr/><w:hyperlink r:id="rId40" w:history="1"><w:r><w:rPr><w:color w:val="#410a8c"/><w:u w:val="single"/></w:rPr><w:t xml:space="preserve">hal-01070066v1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CotaSigne: an assessment tool for children's narratives in LSF</w:t></w:r></w:hyperlink></w:p><w:p><w:pPr/><w:hyperlink r:id="rId42" w:history="1"><w:r><w:rPr><w:color w:val="#410a8c"/><w:u w:val="single"/></w:rPr><w:t xml:space="preserve">Geoffrey Besnard</w:t></w:r></w:hyperlink><w:r><w:rPr/><w:t xml:space="preserve">,</w:t></w:r><w:hyperlink r:id="rId9" w:history="1"><w:r><w:rPr><w:color w:val="#410a8c"/><w:u w:val="single"/></w:rPr><w:t xml:space="preserve">Marion Blondel</w:t></w:r></w:hyperlink><w:r><w:rPr/><w:t xml:space="preserve">,</w:t></w:r><w:hyperlink r:id="rId8" w:history="1"><w:r><w:rPr><w:color w:val="#410a8c"/><w:u w:val="single"/></w:rPr><w:t xml:space="preserve">Stéphanie Caët</w:t></w:r></w:hyperlink><w:r><w:rPr/><w:t xml:space="preserve">,</w:t></w:r><w:hyperlink r:id="rId11" w:history="1"><w:r><w:rPr><w:color w:val="#410a8c"/><w:u w:val="single"/></w:rPr><w:t xml:space="preserve">Claire Danet</w:t></w:r></w:hyperlink><w:r><w:rPr/><w:t xml:space="preserve">,</w:t></w:r><w:hyperlink r:id="rId10" w:history="1"><w:r><w:rPr><w:color w:val="#410a8c"/><w:u w:val="single"/></w:rPr><w:t xml:space="preserve">Sarra El Ayari</w:t></w:r></w:hyperlink><w:r><w:rPr/><w:t xml:space="preserve">et al.</w:t></w:r></w:p><w:p><w:pPr/><w:r><w:rPr><w:i w:val="1"/><w:iCs w:val="1"/></w:rPr><w:t xml:space="preserve">Theoretical Issues in Sign Language Research Conference (TISLR)</w:t></w:r><w:r><w:rPr/><w:t xml:space="preserve">, Jan 2025, Addis-Ababa, Ethiopia</w:t></w:r></w:p><w:p><w:pPr/><w:r><w:rPr/><w:t xml:space="preserve">Poster de conférence</w:t></w:r></w:p><w:p><w:pPr/><w:hyperlink r:id="rId41" w:history="1"><w:r><w:rPr><w:color w:val="#410a8c"/><w:u w:val="single"/></w:rPr><w:t xml:space="preserve">hal-05088789v1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What has Automatic Speech Recognition to offer for the study of learners' corpora?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/w:p><w:p><w:pPr/><w:r><w:rPr><w:i w:val="1"/><w:iCs w:val="1"/></w:rPr><w:t xml:space="preserve">3rd conference of the european Second Language Association (EuroSLA)</w:t></w:r><w:r><w:rPr/><w:t xml:space="preserve">, Jul 2024, Montpellier, France</w:t></w:r></w:p><w:p><w:pPr/><w:r><w:rPr/><w:t xml:space="preserve">Poster de conférence</w:t></w:r></w:p><w:p><w:pPr/><w:hyperlink r:id="rId43" w:history="1"><w:r><w:rPr><w:color w:val="#410a8c"/><w:u w:val="single"/></w:rPr><w:t xml:space="preserve">hal-04516396v1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Can ASR systems help characterize the acquisitional stage of L2 Polish learners?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/w:p><w:p><w:pPr/><w:r><w:rPr><w:i w:val="1"/><w:iCs w:val="1"/></w:rPr><w:t xml:space="preserve">Acquisition, teaching and promotion of “non-majoritarian” varieties</w:t></w:r><w:r><w:rPr/><w:t xml:space="preserve">, Oct 2024, Verona, Italy</w:t></w:r></w:p><w:p><w:pPr/><w:r><w:rPr/><w:t xml:space="preserve">Poster de conférence</w:t></w:r></w:p><w:p><w:pPr/><w:hyperlink r:id="rId44" w:history="1"><w:r><w:rPr><w:color w:val="#410a8c"/><w:u w:val="single"/></w:rPr><w:t xml:space="preserve">hal-04670816v1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Je comprends ce que l’élève signe, mais je le signerais autrement » : Évaluer et enseigner la grammaire en LSF</w:t></w:r></w:hyperlink></w:p><w:p><w:pPr/><w:hyperlink r:id="rId9" w:history="1"><w:r><w:rPr><w:color w:val="#410a8c"/><w:u w:val="single"/></w:rPr><w:t xml:space="preserve">Marion Blondel</w:t></w:r></w:hyperlink><w:r><w:rPr/><w:t xml:space="preserve">,</w:t></w:r><w:hyperlink r:id="rId8" w:history="1"><w:r><w:rPr><w:color w:val="#410a8c"/><w:u w:val="single"/></w:rPr><w:t xml:space="preserve">Stéphanie Caët</w:t></w:r></w:hyperlink><w:r><w:rPr/><w:t xml:space="preserve">,</w:t></w:r><w:hyperlink r:id="rId11" w:history="1"><w:r><w:rPr><w:color w:val="#410a8c"/><w:u w:val="single"/></w:rPr><w:t xml:space="preserve">Claire Danet</w:t></w:r></w:hyperlink><w:r><w:rPr/><w:t xml:space="preserve">,</w:t></w:r><w:hyperlink r:id="rId10" w:history="1"><w:r><w:rPr><w:color w:val="#410a8c"/><w:u w:val="single"/></w:rPr><w:t xml:space="preserve">Sarra El Ayari</w:t></w:r></w:hyperlink></w:p><w:p><w:pPr/><w:r><w:rPr><w:i w:val="1"/><w:iCs w:val="1"/></w:rPr><w:t xml:space="preserve">Journées d’études « Grammaire(s) et acquisition des L2 : approches, trajectoires, interfaces »</w:t></w:r><w:r><w:rPr/><w:t xml:space="preserve">, Oct 2023, Saint Martin d'Hères, France</w:t></w:r></w:p><w:p><w:pPr/><w:r><w:rPr/><w:t xml:space="preserve">Poster de conférence</w:t></w:r></w:p><w:p><w:pPr/><w:hyperlink r:id="rId45" w:history="1"><w:r><w:rPr><w:color w:val="#410a8c"/><w:u w:val="single"/></w:rPr><w:t xml:space="preserve">hal-04366693v1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lexique à la grammaire, en passant par la ludicité</w:t></w:r></w:hyperlink></w:p><w:p><w:pPr/><w:hyperlink r:id="rId47" w:history="1"><w:r><w:rPr><w:color w:val="#410a8c"/><w:u w:val="single"/></w:rPr><w:t xml:space="preserve">Heather E. Hilton</w:t></w:r></w:hyperlink><w:r><w:rPr/><w:t xml:space="preserve">,</w:t></w:r><w:hyperlink r:id="rId10" w:history="1"><w:r><w:rPr><w:color w:val="#410a8c"/><w:u w:val="single"/></w:rPr><w:t xml:space="preserve">Sarra El Ayari</w:t></w:r></w:hyperlink></w:p><w:p><w:pPr/><w:r><w:rPr><w:i w:val="1"/><w:iCs w:val="1"/></w:rPr><w:t xml:space="preserve">Grammaire(s) et acquisition des L2 : Approches, trajectoires, interfaces</w:t></w:r><w:r><w:rPr/><w:t xml:space="preserve">, Oct 2023, Saint Martin d'Hères, France</w:t></w:r></w:p><w:p><w:pPr/><w:r><w:rPr/><w:t xml:space="preserve">Poster de conférence</w:t></w:r></w:p><w:p><w:pPr/><w:hyperlink r:id="rId46" w:history="1"><w:r><w:rPr><w:color w:val="#410a8c"/><w:u w:val="single"/></w:rPr><w:t xml:space="preserve">hal-04448802v1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Interfacer transcription, prononciation et annotation de productions orales L2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w:r><w:rPr/><w:t xml:space="preserve">,</w:t></w:r><w:hyperlink r:id="rId49" w:history="1"><w:r><w:rPr><w:color w:val="#410a8c"/><w:u w:val="single"/></w:rPr><w:t xml:space="preserve">Julie Bordes</w:t></w:r></w:hyperlink></w:p><w:p><w:pPr/><w:r><w:rPr><w:i w:val="1"/><w:iCs w:val="1"/></w:rPr><w:t xml:space="preserve">Contact des langues et acquisition bi/plurilingue : diversité des situations, diversité des processus ?</w:t></w:r><w:r><w:rPr/><w:t xml:space="preserve">, Jul 2023, Mulhouse, France</w:t></w:r></w:p><w:p><w:pPr/><w:r><w:rPr/><w:t xml:space="preserve">Poster de conférence</w:t></w:r></w:p><w:p><w:pPr/><w:hyperlink r:id="rId48" w:history="1"><w:r><w:rPr><w:color w:val="#410a8c"/><w:u w:val="single"/></w:rPr><w:t xml:space="preserve">hal-04073725v1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plateforme d'annotation pour les corpus écrits d'apprenants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/w:p><w:p><w:pPr/><w:r><w:rPr><w:i w:val="1"/><w:iCs w:val="1"/></w:rPr><w:t xml:space="preserve">Constitution de corpus écrits d'apprenants en contexte universitaire : pratiques, enjeux et perspectives acquisitionnelles</w:t></w:r><w:r><w:rPr/><w:t xml:space="preserve">, Mar 2022, Grenoble, France</w:t></w:r></w:p><w:p><w:pPr/><w:r><w:rPr/><w:t xml:space="preserve">Poster de conférence</w:t></w:r></w:p><w:p><w:pPr/><w:hyperlink r:id="rId50" w:history="1"><w:r><w:rPr><w:color w:val="#410a8c"/><w:u w:val="single"/></w:rPr><w:t xml:space="preserve">hal-03591386v1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Sarramanka, an online annotation platform for Language Teaching and Second Language Acquisition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15th Teaching and Language Corpora (TaLC)</w:t></w:r><w:r><w:rPr/><w:t xml:space="preserve">, Jul 2022, Limerick, Ireland</w:t></w:r></w:p><w:p><w:pPr/><w:r><w:rPr/><w:t xml:space="preserve">Poster de conférence</w:t></w:r></w:p><w:p><w:pPr/><w:hyperlink r:id="rId51" w:history="1"><w:r><w:rPr><w:color w:val="#410a8c"/><w:u w:val="single"/></w:rPr><w:t xml:space="preserve">hal-03626434v1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outil d'exploration de corpus d'apprenants pour la didactique des langues secondes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Journées d'études « De l'acquisition à la didactique (et vice-versa) »</w:t></w:r><w:r><w:rPr/><w:t xml:space="preserve">, Nov 2021, Paris, France</w:t></w:r></w:p><w:p><w:pPr/><w:r><w:rPr/><w:t xml:space="preserve">Poster de conférence</w:t></w:r></w:p><w:p><w:pPr/><w:hyperlink r:id="rId52" w:history="1"><w:r><w:rPr><w:color w:val="#410a8c"/><w:u w:val="single"/></w:rPr><w:t xml:space="preserve">hal-03418871v1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Réflexions autour d'un outil d'aide à l'apprentissage du lexique en acquisition L2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Journées d'étude sur l'acquistion lexicale</w:t></w:r><w:r><w:rPr/><w:t xml:space="preserve">, Nov 2019, Lyon, France</w:t></w:r></w:p><w:p><w:pPr/><w:r><w:rPr/><w:t xml:space="preserve">Poster de conférence</w:t></w:r></w:p><w:p><w:pPr/><w:hyperlink r:id="rId53" w:history="1"><w:r><w:rPr><w:color w:val="#410a8c"/><w:u w:val="single"/></w:rPr><w:t xml:space="preserve">hal-03471037v1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InteRessources : une plateforme de catalogage de ressources linguistiques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55" w:history="1"><w:r><w:rPr><w:color w:val="#410a8c"/><w:u w:val="single"/></w:rPr><w:t xml:space="preserve">Clément Plancq</w:t></w:r></w:hyperlink></w:p><w:p><w:pPr/><w:r><w:rPr><w:i w:val="1"/><w:iCs w:val="1"/></w:rPr><w:t xml:space="preserve">Données, métadonnées des corpus et catalogage des objets en SHS</w:t></w:r><w:r><w:rPr/><w:t xml:space="preserve">, Jun 2016, Poitiers, France. 2016</w:t></w:r></w:p><w:p><w:pPr/><w:r><w:rPr/><w:t xml:space="preserve">Poster de conférence</w:t></w:r></w:p><w:p><w:pPr/><w:hyperlink r:id="rId54" w:history="1"><w:r><w:rPr><w:color w:val="#410a8c"/><w:u w:val="single"/></w:rPr><w:t xml:space="preserve">hal-01336212v1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Évaluation transparente du traitement des éléments de réponse à une question factuelle</w:t></w:r></w:hyperlink></w:p><w:p><w:pPr/><w:hyperlink r:id="rId10" w:history="1"><w:r><w:rPr><w:color w:val="#410a8c"/><w:u w:val="single"/></w:rPr><w:t xml:space="preserve">Sarra El Ayari</w:t></w:r></w:hyperlink></w:p><w:p><w:pPr/><w:r><w:rPr/><w:t xml:space="preserve">Informatique [cs]. Université Paris Sud - Paris XI, 2009.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tel-00618355v1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880v1" TargetMode="External"/><Relationship Id="rId8" Type="http://schemas.openxmlformats.org/officeDocument/2006/relationships/hyperlink" Target="https://hal.science/search/index/?q=*&amp;authFullName_s=St&#233;phanie Ca&#235;t" TargetMode="External"/><Relationship Id="rId9" Type="http://schemas.openxmlformats.org/officeDocument/2006/relationships/hyperlink" Target="https://hal.science/search/index/?q=*&amp;authFullName_s=Marion Blondel" TargetMode="External"/><Relationship Id="rId10" Type="http://schemas.openxmlformats.org/officeDocument/2006/relationships/hyperlink" Target="https://hal.science/search/index/?q=*&amp;authFullName_s=Sarra El Ayari" TargetMode="External"/><Relationship Id="rId11" Type="http://schemas.openxmlformats.org/officeDocument/2006/relationships/hyperlink" Target="https://hal.science/search/index/?q=*&amp;authFullName_s=Claire Danet" TargetMode="External"/><Relationship Id="rId12" Type="http://schemas.openxmlformats.org/officeDocument/2006/relationships/hyperlink" Target="https://hal.science/search/index/?q=*&amp;authFullName_s=Christelle Pepin" TargetMode="External"/><Relationship Id="rId13" Type="http://schemas.openxmlformats.org/officeDocument/2006/relationships/hyperlink" Target="https://hal.science/hal-05226724v1" TargetMode="External"/><Relationship Id="rId14" Type="http://schemas.openxmlformats.org/officeDocument/2006/relationships/hyperlink" Target="https://hal.science/search/index/?q=*&amp;authFullName_s=Timea K&#225;das Pickel" TargetMode="External"/><Relationship Id="rId15" Type="http://schemas.openxmlformats.org/officeDocument/2006/relationships/hyperlink" Target="https://hal.science/hal-04769687v1" TargetMode="External"/><Relationship Id="rId16" Type="http://schemas.openxmlformats.org/officeDocument/2006/relationships/hyperlink" Target="https://hal.science/search/index/?q=*&amp;authFullName_s=Zhongjie Li" TargetMode="External"/><Relationship Id="rId17" Type="http://schemas.openxmlformats.org/officeDocument/2006/relationships/hyperlink" Target="https://dx.doi.org/10.3384/ecp211" TargetMode="External"/><Relationship Id="rId18" Type="http://schemas.openxmlformats.org/officeDocument/2006/relationships/hyperlink" Target="https://hal.science/hal-04541006v1" TargetMode="External"/><Relationship Id="rId19" Type="http://schemas.openxmlformats.org/officeDocument/2006/relationships/hyperlink" Target="https://hal.science/hal-04769673v1" TargetMode="External"/><Relationship Id="rId20" Type="http://schemas.openxmlformats.org/officeDocument/2006/relationships/hyperlink" Target="https://hal.science/hal-04019537v1" TargetMode="External"/><Relationship Id="rId21" Type="http://schemas.openxmlformats.org/officeDocument/2006/relationships/hyperlink" Target="https://hal.science/hal-03696666v1" TargetMode="External"/><Relationship Id="rId22" Type="http://schemas.openxmlformats.org/officeDocument/2006/relationships/hyperlink" Target="https://dx.doi.org/10.1051/shsconf/202213810006" TargetMode="External"/><Relationship Id="rId23" Type="http://schemas.openxmlformats.org/officeDocument/2006/relationships/hyperlink" Target="https://hal.science/hal-03784179v1" TargetMode="External"/><Relationship Id="rId24" Type="http://schemas.openxmlformats.org/officeDocument/2006/relationships/hyperlink" Target="https://hal.science/hal-03784171v1" TargetMode="External"/><Relationship Id="rId25" Type="http://schemas.openxmlformats.org/officeDocument/2006/relationships/hyperlink" Target="https://hal.science/hal-03594460v1" TargetMode="External"/><Relationship Id="rId26" Type="http://schemas.openxmlformats.org/officeDocument/2006/relationships/hyperlink" Target="https://hal.science/search/index/?q=*&amp;authFullName_s=C&#233;line Poudat" TargetMode="External"/><Relationship Id="rId27" Type="http://schemas.openxmlformats.org/officeDocument/2006/relationships/hyperlink" Target="https://hal.science/hal-03471025v1" TargetMode="External"/><Relationship Id="rId28" Type="http://schemas.openxmlformats.org/officeDocument/2006/relationships/hyperlink" Target="https://hal.science/search/index/?q=*&amp;authFullName_s=Marzena Watorek" TargetMode="External"/><Relationship Id="rId29" Type="http://schemas.openxmlformats.org/officeDocument/2006/relationships/hyperlink" Target="https://hal.science/hal-01070019v1" TargetMode="External"/><Relationship Id="rId30" Type="http://schemas.openxmlformats.org/officeDocument/2006/relationships/hyperlink" Target="https://hal.science/search/index/?q=*&amp;authFullName_s=Pollet Samvelian" TargetMode="External"/><Relationship Id="rId31" Type="http://schemas.openxmlformats.org/officeDocument/2006/relationships/hyperlink" Target="https://hal.science/search/index/?q=*&amp;authFullName_s=Pegah Faghiri" TargetMode="External"/><Relationship Id="rId32" Type="http://schemas.openxmlformats.org/officeDocument/2006/relationships/hyperlink" Target="https://hal.science/hal-01070043v1" TargetMode="External"/><Relationship Id="rId33" Type="http://schemas.openxmlformats.org/officeDocument/2006/relationships/hyperlink" Target="https://hal.science/search/index/?q=*&amp;authFullName_s=Brigitte Grau" TargetMode="External"/><Relationship Id="rId34" Type="http://schemas.openxmlformats.org/officeDocument/2006/relationships/hyperlink" Target="https://hal.science/search/index/?q=*&amp;authFullName_s=Anne-Laure Ligozat" TargetMode="External"/><Relationship Id="rId35" Type="http://schemas.openxmlformats.org/officeDocument/2006/relationships/hyperlink" Target="https://hal.science/hal-01070056v1" TargetMode="External"/><Relationship Id="rId36" Type="http://schemas.openxmlformats.org/officeDocument/2006/relationships/hyperlink" Target="https://dx.doi.org/10.1007/978-3-642-00958-7_78" TargetMode="External"/><Relationship Id="rId37" Type="http://schemas.openxmlformats.org/officeDocument/2006/relationships/hyperlink" Target="https://api.istex.fr/ark:/67375/HCB-PX7HBNRD-Q/fulltext.pdf?sid=hal" TargetMode="External"/><Relationship Id="rId38" Type="http://schemas.openxmlformats.org/officeDocument/2006/relationships/hyperlink" Target="https://hal.science/hal-01070046v1" TargetMode="External"/><Relationship Id="rId39" Type="http://schemas.openxmlformats.org/officeDocument/2006/relationships/hyperlink" Target="https://dx.doi.org/10.24348/coria.2009.385" TargetMode="External"/><Relationship Id="rId40" Type="http://schemas.openxmlformats.org/officeDocument/2006/relationships/hyperlink" Target="https://hal.science/hal-01070066v1" TargetMode="External"/><Relationship Id="rId41" Type="http://schemas.openxmlformats.org/officeDocument/2006/relationships/hyperlink" Target="https://hal.science/hal-05088789v1" TargetMode="External"/><Relationship Id="rId42" Type="http://schemas.openxmlformats.org/officeDocument/2006/relationships/hyperlink" Target="https://hal.science/search/index/?q=*&amp;authFullName_s=Geoffrey Besnard" TargetMode="External"/><Relationship Id="rId43" Type="http://schemas.openxmlformats.org/officeDocument/2006/relationships/hyperlink" Target="https://hal.science/hal-04516396v1" TargetMode="External"/><Relationship Id="rId44" Type="http://schemas.openxmlformats.org/officeDocument/2006/relationships/hyperlink" Target="https://hal.science/hal-04670816v1" TargetMode="External"/><Relationship Id="rId45" Type="http://schemas.openxmlformats.org/officeDocument/2006/relationships/hyperlink" Target="https://hal.science/hal-04366693v1" TargetMode="External"/><Relationship Id="rId46" Type="http://schemas.openxmlformats.org/officeDocument/2006/relationships/hyperlink" Target="https://hal.science/hal-04448802v1" TargetMode="External"/><Relationship Id="rId47" Type="http://schemas.openxmlformats.org/officeDocument/2006/relationships/hyperlink" Target="https://hal.science/search/index/?q=*&amp;authFullName_s=Heather E. Hilton" TargetMode="External"/><Relationship Id="rId48" Type="http://schemas.openxmlformats.org/officeDocument/2006/relationships/hyperlink" Target="https://hal.science/hal-04073725v1" TargetMode="External"/><Relationship Id="rId49" Type="http://schemas.openxmlformats.org/officeDocument/2006/relationships/hyperlink" Target="https://hal.science/search/index/?q=*&amp;authFullName_s=Julie Bordes" TargetMode="External"/><Relationship Id="rId50" Type="http://schemas.openxmlformats.org/officeDocument/2006/relationships/hyperlink" Target="https://hal.science/hal-03591386v1" TargetMode="External"/><Relationship Id="rId51" Type="http://schemas.openxmlformats.org/officeDocument/2006/relationships/hyperlink" Target="https://hal.science/hal-03626434v1" TargetMode="External"/><Relationship Id="rId52" Type="http://schemas.openxmlformats.org/officeDocument/2006/relationships/hyperlink" Target="https://hal.science/hal-03418871v1" TargetMode="External"/><Relationship Id="rId53" Type="http://schemas.openxmlformats.org/officeDocument/2006/relationships/hyperlink" Target="https://hal.science/hal-03471037v1" TargetMode="External"/><Relationship Id="rId54" Type="http://schemas.openxmlformats.org/officeDocument/2006/relationships/hyperlink" Target="https://hal.science/hal-01336212v1" TargetMode="External"/><Relationship Id="rId55" Type="http://schemas.openxmlformats.org/officeDocument/2006/relationships/hyperlink" Target="https://hal.science/search/index/?q=*&amp;authFullName_s=Cl&#233;ment Plancq" TargetMode="External"/><Relationship Id="rId56" Type="http://schemas.openxmlformats.org/officeDocument/2006/relationships/hyperlink" Target="https://theses.hal.science/tel-00618355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El Ayari</dc:title>
  <dc:description>CV</dc:description>
  <dc:subject/>
  <cp:keywords/>
  <cp:category/>
  <cp:lastModifiedBy/>
  <dcterms:created xsi:type="dcterms:W3CDTF">2026-04-15T05:05:25+02:00</dcterms:created>
  <dcterms:modified xsi:type="dcterms:W3CDTF">2026-04-15T05:05:25+02:00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