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Séléna Chauré </w:t>
      </w:r>
      <w:r>
        <w:rPr>
          <w:color w:val="641e6e"/>
        </w:rPr>
        <w:t xml:space="preserve">• ATER à l'Université Côte d'Azur • Doctorante en sociologie (URMIS)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selena-chaure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0009-0003-5308-3049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Karim Hammou, Marie Sonnette-Manouguian (dir.), 40 ans de musiques hip-hop en France », Les comptes rendus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Séléna Chauré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⟨10.4000/lectures.59222⟩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 dans les institutions éducatives : légitimation, appropriation, ou gentrification culturelle d’une forme d’expression populaire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Séléna Chauré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GRESCO 2023-2024</w:t>
            </w:r>
            <w:r>
              <w:rPr/>
              <w:t xml:space="preserve">, Groupe de recherches sociologiques sur les sociétés contemporaines (GRESCO), Apr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 artists in the classrooms: towards the end of cultural illegitimacy of rap in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Séléna Chauré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Hiphop Studies Network 7.0 Conference 2024 "Droppin' Science: Hip Hop Ciphering and Deciphering"</w:t>
            </w:r>
            <w:r>
              <w:rPr/>
              <w:t xml:space="preserve">, Centre for Arts Research and Practice (CARPE), University College Cork; ERC CIPHER Team : The International Council for Hip Hop Studies, May 2024,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musiques hip-hop en France. Discussion autour de l'ouvrage de Karim Hammou et Marie Sonnette-Manouguian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Séléna Chauré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CRESPPA-CSU</w:t>
            </w:r>
            <w:r>
              <w:rPr/>
              <w:t xml:space="preserve">, Cultures et Sociétés Urbaines (CSU), composante du Centre de recherches sociologiques et politiques de Paris (CRESPPA – UMR 7217),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 de rap dans les classes : vers la fin des hiérarchies culturelles à l’école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Séléna Chauré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 : intersections, circulations</w:t>
            </w:r>
            <w:r>
              <w:rPr/>
              <w:t xml:space="preserve">, Association française de sociologie (AFS),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hal-04553782v1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8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lena-chaure" TargetMode="External"/><Relationship Id="rId8" Type="http://schemas.openxmlformats.org/officeDocument/2006/relationships/hyperlink" Target="https://orcid.org/0009-0003-5308-3049" TargetMode="External"/><Relationship Id="rId9" Type="http://schemas.openxmlformats.org/officeDocument/2006/relationships/hyperlink" Target="https://hal.science/hal-04553797v1" TargetMode="External"/><Relationship Id="rId10" Type="http://schemas.openxmlformats.org/officeDocument/2006/relationships/hyperlink" Target="https://hal.science/search/index/?q=*&amp;authFullName_s=S&#233;l&#233;na Chaur&#233;" TargetMode="External"/><Relationship Id="rId11" Type="http://schemas.openxmlformats.org/officeDocument/2006/relationships/hyperlink" Target="https://dx.doi.org/10.4000/lectures.59222" TargetMode="External"/><Relationship Id="rId12" Type="http://schemas.openxmlformats.org/officeDocument/2006/relationships/hyperlink" Target="https://api.istex.fr/ark:/67375/G14-Z4HTJ6CM-Q/fulltext.pdf?sid=hal" TargetMode="External"/><Relationship Id="rId13" Type="http://schemas.openxmlformats.org/officeDocument/2006/relationships/hyperlink" Target="https://hal.science/hal-04553810v1" TargetMode="External"/><Relationship Id="rId14" Type="http://schemas.openxmlformats.org/officeDocument/2006/relationships/hyperlink" Target="https://hal.science/hal-04608780v1" TargetMode="External"/><Relationship Id="rId15" Type="http://schemas.openxmlformats.org/officeDocument/2006/relationships/hyperlink" Target="https://hal.science/hal-04553807v1" TargetMode="External"/><Relationship Id="rId16" Type="http://schemas.openxmlformats.org/officeDocument/2006/relationships/hyperlink" Target="https://hal.science/hal-0455378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Séléna Chauré</dc:title>
  <dc:description>CV</dc:description>
  <dc:subject/>
  <cp:keywords/>
  <cp:category/>
  <cp:lastModifiedBy/>
  <dcterms:created xsi:type="dcterms:W3CDTF">2026-03-14T13:22:10+01:00</dcterms:created>
  <dcterms:modified xsi:type="dcterms:W3CDTF">2026-03-14T13:22:10+01:00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