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COTO-RIVEL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Professeur des universités</w:t></w:r><w:r><w:rPr/><w:t xml:space="preserve">, Nantes Université</w:t></w:r></w:p><w:p><w:pPr/><w:r><w:rPr/><w:t xml:space="preserve">Axes de recherche : Littérature et civilisation latino-américaines – histoire culturelle – Amérique centrale – masculinités, genre et identités – violence – construction sociale du corps – archives – témoignage – mémoire et subjectivités – roman contemporain.</w:t></w:r></w:p><w:p><w:pPr/><w:r><w:rPr/><w:t xml:space="preserve">CURSUS</w:t></w:r></w:p><w:p><w:pPr/><w:r><w:rPr/><w:t xml:space="preserve">2021 </w:t></w:r><w:r><w:rPr><w:b w:val="1"/><w:bCs w:val="1"/></w:rPr><w:t xml:space="preserve">Habilitation à diriger des recherches</w:t></w:r><w:r><w:rPr/><w:t xml:space="preserve">, Université Toulouse-II-Jean-Jaurès, unité de recherche CEIIBA (Centre d’études ibériques et ibéro-américaines).</w:t></w:r></w:p><w:p><w:pPr/><w:r><w:rPr/><w:t xml:space="preserve">Titre du dossier : </w:t></w:r><w:r><w:rPr><w:i w:val="1"/><w:iCs w:val="1"/></w:rPr><w:t xml:space="preserve">Imaginer le monde : penser et écrire l’Amérique centrale aujourd’hui</w:t></w:r><w:r><w:rPr/><w:t xml:space="preserve"> (912 p.). Le dossier est composé comme suit :</w:t></w:r></w:p><w:p><w:pPr/><w:r><w:rPr><w:b w:val="1"/><w:bCs w:val="1"/></w:rPr><w:t xml:space="preserve">Tome I</w:t></w:r><w:r><w:rPr/><w:t xml:space="preserve"> : Mémoire de synthèse (150 p.)</w:t></w:r></w:p><w:p><w:pPr/><w:r><w:rPr><w:b w:val="1"/><w:bCs w:val="1"/></w:rPr><w:t xml:space="preserve">Tome II</w:t></w:r><w:r><w:rPr/><w:t xml:space="preserve"> : Ouvrage inédit : </w:t></w:r><w:r><w:rPr><w:i w:val="1"/><w:iCs w:val="1"/></w:rPr><w:t xml:space="preserve">¿Valiente y viril? Masculinidades, cuerpo e identidad en la literatura costarricense (1888-1954)</w:t></w:r><w:r><w:rPr/><w:t xml:space="preserve"> (382 p.)</w:t></w:r></w:p><w:p><w:pPr/><w:r><w:rPr><w:b w:val="1"/><w:bCs w:val="1"/></w:rPr><w:t xml:space="preserve">Tome III</w:t></w:r><w:r><w:rPr/><w:t xml:space="preserve"> : Recueil de travaux (380 p.)</w:t></w:r></w:p><w:p><w:pPr/><w:r><w:rPr/><w:t xml:space="preserve">2014 </w:t></w:r><w:r><w:rPr><w:b w:val="1"/><w:bCs w:val="1"/></w:rPr><w:t xml:space="preserve">Doctorat en Études ibériques et ibéro-américaines</w:t></w:r><w:r><w:rPr/><w:t xml:space="preserve">, Université Bordeaux-Montaigne, unité de recherche AMERIBER. Mention : « Très honorable avec les félicitations du jury à l’unanimité ».</w:t></w:r></w:p><w:p><w:pPr/><w:r><w:rPr/><w:t xml:space="preserve">Titre de la thèse : </w:t></w:r><w:r><w:rPr><w:i w:val="1"/><w:iCs w:val="1"/></w:rPr><w:t xml:space="preserve">Le roman centre-américain contemporain : fictions de l’intime et nouvelles subjectivités</w:t></w:r><w:r><w:rPr/><w:t xml:space="preserve">, 575 p., soutenue le 28 novembre 2014.</w:t></w:r></w:p><w:p><w:pPr/><w:r><w:rPr/><w:t xml:space="preserve">2009 </w:t></w:r><w:r><w:rPr><w:b w:val="1"/><w:bCs w:val="1"/></w:rPr><w:t xml:space="preserve">Maîtrise de </w:t></w:r><w:r><w:rPr><w:b w:val="1"/><w:bCs w:val="1"/><w:i w:val="1"/><w:iCs w:val="1"/></w:rPr><w:t xml:space="preserve">Alta Especialización en Filología Hispánica</w:t></w:r><w:r><w:rPr/><w:t xml:space="preserve">, (600 h) au Consejo Superior de Investigaciones Científicas (CSIC-UNED), Madrid, Espagne.</w:t></w:r></w:p><w:p><w:pPr/><w:r><w:rPr/><w:t xml:space="preserve">Titre du mémoire : </w:t></w:r><w:r><w:rPr><w:i w:val="1"/><w:iCs w:val="1"/></w:rPr><w:t xml:space="preserve">Las posibilidades de la escritura del yo en la construcción de identidades</w:t></w:r><w:r><w:rPr/><w:t xml:space="preserve"> queer </w:t></w:r><w:r><w:rPr><w:i w:val="1"/><w:iCs w:val="1"/></w:rPr><w:t xml:space="preserve">a partir de una selección de textos narrativos de Luis Antonio de Villena</w:t></w:r><w:r><w:rPr/><w:t xml:space="preserve">, 115 p.</w:t></w:r></w:p><w:p><w:pPr/><w:r><w:rPr/><w:t xml:space="preserve">2007 </w:t></w:r><w:r><w:rPr><w:b w:val="1"/><w:bCs w:val="1"/></w:rPr><w:t xml:space="preserve">Maîtrise</w:t></w:r><w:r><w:rPr/><w:t xml:space="preserve"> </w:t></w:r><w:r><w:rPr><w:b w:val="1"/><w:bCs w:val="1"/><w:i w:val="1"/><w:iCs w:val="1"/></w:rPr><w:t xml:space="preserve">Magister Litterarum</w:t></w:r><w:r><w:rPr><w:b w:val="1"/><w:bCs w:val="1"/></w:rPr><w:t xml:space="preserve"> en Littérature Latino-américaine</w:t></w:r><w:r><w:rPr/><w:t xml:space="preserve">, ( à l’Université du Costa Rica.</w:t></w:r></w:p><w:p><w:pPr/><w:r><w:rPr/><w:t xml:space="preserve">Titre du mémoire : </w:t></w:r><w:r><w:rPr><w:i w:val="1"/><w:iCs w:val="1"/></w:rPr><w:t xml:space="preserve">Espacios de marginalidad y nuevas propuestas de género: la construcción del discurso homoerótico en la novela</w:t></w:r><w:r><w:rPr/><w:t xml:space="preserve"> Paisaje con tumbas pintadas en rosa </w:t></w:r><w:r><w:rPr><w:i w:val="1"/><w:iCs w:val="1"/></w:rPr><w:t xml:space="preserve">de José Ricardo Chaves,</w:t></w:r><w:r><w:rPr/><w:t xml:space="preserve"> 250 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fiesta triste. Emancipaciones fallidas y normatividad crítica en el cine de Clarisa Navas, Valentina Maurel y Lucrecia Martel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</w:t></w:r><w:hyperlink r:id="rId13" w:history="1"><w:r><w:rPr><w:color w:val="#410a8c"/><w:u w:val="single"/></w:rPr><w:t xml:space="preserve">Orbis Tertius</w:t></w:r></w:hyperlink><w:r><w:rPr/><w:t xml:space="preserve">, inPress</w:t></w:r></w:p><w:p><w:pPr/><w:r><w:rPr/><w:t xml:space="preserve">Chapitre d'ouvrage</w:t></w:r></w:p><w:p><w:pPr/><w:hyperlink r:id="rId8" w:history="1"><w:r><w:rPr><w:color w:val="#410a8c"/><w:u w:val="single"/></w:rPr><w:t xml:space="preserve">hal-04864337v1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Transgresiones urbanas. Variaciones sobre una estética del erotismo en Centroamérica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Imaginaires de l'érotisme en Amérique Latine, Actes du XIII colloque international du CRICCAL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hal-02278680v1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Introducción – Masculinidades y violencias en representaciones culturales de latinoamérica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6" w:history="1"><w:r><w:rPr><w:color w:val="#410a8c"/><w:u w:val="single"/></w:rPr><w:t xml:space="preserve">Arely Miroslava</w:t></w:r></w:hyperlink></w:p><w:p><w:pPr/><w:r><w:rPr><w:i w:val="1"/><w:iCs w:val="1"/></w:rPr><w:t xml:space="preserve">Cahiers du CRINI</w:t></w:r><w:r><w:rPr/><w:t xml:space="preserve">, 2025, Masculinidades diversas. Disidencias y violencia de género en la literatura y la cultura latinoamericanas, 5</w:t></w:r></w:p><w:p><w:pPr/><w:r><w:rPr/><w:t xml:space="preserve">Article dans une revue</w:t></w:r></w:p><w:p><w:pPr/><w:hyperlink r:id="rId15" w:history="1"><w:r><w:rPr><w:color w:val="#410a8c"/><w:u w:val="single"/></w:rPr><w:t xml:space="preserve">hal-05409128v1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Amérique centrale : espaces, cartographies et représentations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8" w:history="1"><w:r><w:rPr><w:color w:val="#410a8c"/><w:u w:val="single"/></w:rPr><w:t xml:space="preserve">Comité de Rédaction D’amerika</w:t></w:r></w:hyperlink></w:p><w:p><w:pPr/><w:r><w:rPr><w:i w:val="1"/><w:iCs w:val="1"/></w:rPr><w:t xml:space="preserve">Amerika</w:t></w:r><w:r><w:rPr/><w:t xml:space="preserve">, 2020, Amérique centrale : espaces, cartographies et représentations, 20, </w:t></w:r><w:hyperlink r:id="rId19" w:history="1"><w:r><w:rPr><w:color w:val="#410a8c"/><w:u w:val="single"/></w:rPr><w:t xml:space="preserve">⟨10.4000/amerika.11376⟩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hal-02908329v1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Centroamérica, una utopía de Carlos Gagini contra el Imperio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2020, 20, </w:t></w:r><w:hyperlink r:id="rId21" w:history="1"><w:r><w:rPr><w:color w:val="#410a8c"/><w:u w:val="single"/></w:rPr><w:t xml:space="preserve">⟨10.4000/amerika.11512⟩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hal-02908327v1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corps des hommes, le corps de la nation Introduction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24" w:history="1"><w:r><w:rPr><w:color w:val="#410a8c"/><w:u w:val="single"/></w:rPr><w:t xml:space="preserve">Cécile Fourrel de Frettes</w:t></w:r></w:hyperlink><w:r><w:rPr/><w:t xml:space="preserve">,</w:t></w:r><w:hyperlink r:id="rId25" w:history="1"><w:r><w:rPr><w:color w:val="#410a8c"/><w:u w:val="single"/></w:rPr><w:t xml:space="preserve">Jennifer Houdiard</w:t></w:r></w:hyperlink></w:p><w:p><w:pPr/><w:r><w:rPr><w:i w:val="1"/><w:iCs w:val="1"/></w:rPr><w:t xml:space="preserve">Itinéraires. Littérature, textes, cultures</w:t></w:r><w:r><w:rPr/><w:t xml:space="preserve">, 2019, Corps masculins et nation:textes,images,représentations</w:t></w:r></w:p><w:p><w:pPr/><w:r><w:rPr/><w:t xml:space="preserve">Article dans une revue</w:t></w:r></w:p><w:p><w:pPr/><w:hyperlink r:id="rId23" w:history="1"><w:r><w:rPr><w:color w:val="#410a8c"/><w:u w:val="single"/></w:rPr><w:t xml:space="preserve">hal-02908520v1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Roxana Pinto, Ida y vuelta. San José, Uruk Editores, 2016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hal-02908450v1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Patria y sexo de Luis Antonio de Villena: Construcción de la memoria, del deseo y de la nación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Filología y Lingüística de la Universidad de Costa Rica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hal-01709351v1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 colegio de Luis Antonio de Villena y la inminencia de la injuria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Lenguas Modernas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hal-01709354v1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Notre cadavre quotidien », représentations littéraires de la mort et de la violence en Amérique centrale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2015, 12, </w:t></w:r><w:hyperlink r:id="rId30" w:history="1"><w:r><w:rPr><w:color w:val="#410a8c"/><w:u w:val="single"/></w:rPr><w:t xml:space="preserve">⟨10.4000/amerika.6372⟩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hal-01709356v1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Ficción de archivos: memoria y heterotopía en El material humano de Rodrigo Rey Rosa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hal-01709346v1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Beatriz Cortez et al., Hacia una historia de las literaturas centroamericanas, Tomo III. (Per)Versiones de la modernidad. Literaturas, identidades y desplazamientos Guatemala, F&G Editores, 2012</w:t></w:r></w:hyperlink></w:p><w:p><w:pPr/><w:hyperlink r:id="rId12" w:history="1"><w:r><w:rPr><w:color w:val="#410a8c"/><w:u w:val="single"/></w:rPr><w:t xml:space="preserve">Sergio Coto-Rivel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hal-02908454v1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Una “década perdida”, noticias del miedo en Paisaje con tumbas pintadas en rosa de José Ricardo Chaves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hal-01709335v1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fiesta triste. Emancipaciones fallidas y nuevas normatividades en tres películas contemporáneas (Martel, Navas, Maurel)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Sophie Large; Carlos Tous; Sergio Coto-Rivel, Jun 2024, Tours, Francia</w:t></w:r></w:p><w:p><w:pPr/><w:r><w:rPr/><w:t xml:space="preserve">Communication dans un congrès</w:t></w:r></w:p><w:p><w:pPr/><w:hyperlink r:id="rId34" w:history="1"><w:r><w:rPr><w:color w:val="#410a8c"/><w:u w:val="single"/></w:rPr><w:t xml:space="preserve">hal-04864321v1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864337v1" TargetMode="External"/><Relationship Id="rId9" Type="http://schemas.openxmlformats.org/officeDocument/2006/relationships/hyperlink" Target="https://hal.science/search/index/?q=*&amp;authFullName_s=Louise Ib&#225;&#241;ez-Drilli&#232;res" TargetMode="External"/><Relationship Id="rId10" Type="http://schemas.openxmlformats.org/officeDocument/2006/relationships/hyperlink" Target="https://hal.science/search/index/?q=*&amp;authFullName_s=Sophie Large" TargetMode="External"/><Relationship Id="rId11" Type="http://schemas.openxmlformats.org/officeDocument/2006/relationships/hyperlink" Target="https://hal.science/search/index/?q=*&amp;authFullName_s=Carlos Tous" TargetMode="External"/><Relationship Id="rId12" Type="http://schemas.openxmlformats.org/officeDocument/2006/relationships/hyperlink" Target="https://hal.science/search/index/?q=*&amp;authFullName_s=Sergio Coto-Rivel" TargetMode="External"/><Relationship Id="rId13" Type="http://schemas.openxmlformats.org/officeDocument/2006/relationships/hyperlink" Target="https://editionsorbistertius.com/" TargetMode="External"/><Relationship Id="rId14" Type="http://schemas.openxmlformats.org/officeDocument/2006/relationships/hyperlink" Target="https://hal.science/hal-02278680v1" TargetMode="External"/><Relationship Id="rId15" Type="http://schemas.openxmlformats.org/officeDocument/2006/relationships/hyperlink" Target="https://hal.science/hal-05409128v1" TargetMode="External"/><Relationship Id="rId16" Type="http://schemas.openxmlformats.org/officeDocument/2006/relationships/hyperlink" Target="https://hal.science/search/index/?q=*&amp;authFullName_s=Arely Miroslava" TargetMode="External"/><Relationship Id="rId17" Type="http://schemas.openxmlformats.org/officeDocument/2006/relationships/hyperlink" Target="https://hal.science/hal-02908329v1" TargetMode="External"/><Relationship Id="rId18" Type="http://schemas.openxmlformats.org/officeDocument/2006/relationships/hyperlink" Target="https://hal.science/search/index/?q=*&amp;authFullName_s=Comit&#233; de R&#233;daction D&#8217;amerika" TargetMode="External"/><Relationship Id="rId19" Type="http://schemas.openxmlformats.org/officeDocument/2006/relationships/hyperlink" Target="https://dx.doi.org/10.4000/amerika.11376" TargetMode="External"/><Relationship Id="rId20" Type="http://schemas.openxmlformats.org/officeDocument/2006/relationships/hyperlink" Target="https://hal.science/hal-02908327v1" TargetMode="External"/><Relationship Id="rId21" Type="http://schemas.openxmlformats.org/officeDocument/2006/relationships/hyperlink" Target="https://dx.doi.org/10.4000/amerika.11512" TargetMode="External"/><Relationship Id="rId22" Type="http://schemas.openxmlformats.org/officeDocument/2006/relationships/hyperlink" Target="https://api.istex.fr/ark:/67375/G14-3RL098DJ-5/fulltext.pdf?sid=hal" TargetMode="External"/><Relationship Id="rId23" Type="http://schemas.openxmlformats.org/officeDocument/2006/relationships/hyperlink" Target="https://hal.science/hal-02908520v1" TargetMode="External"/><Relationship Id="rId24" Type="http://schemas.openxmlformats.org/officeDocument/2006/relationships/hyperlink" Target="https://hal.science/search/index/?q=*&amp;authFullName_s=C&#233;cile Fourrel de Frettes" TargetMode="External"/><Relationship Id="rId25" Type="http://schemas.openxmlformats.org/officeDocument/2006/relationships/hyperlink" Target="https://hal.science/search/index/?q=*&amp;authFullName_s=Jennifer Houdiard" TargetMode="External"/><Relationship Id="rId26" Type="http://schemas.openxmlformats.org/officeDocument/2006/relationships/hyperlink" Target="https://hal.science/hal-02908450v1" TargetMode="External"/><Relationship Id="rId27" Type="http://schemas.openxmlformats.org/officeDocument/2006/relationships/hyperlink" Target="https://hal.science/hal-01709351v1" TargetMode="External"/><Relationship Id="rId28" Type="http://schemas.openxmlformats.org/officeDocument/2006/relationships/hyperlink" Target="https://hal.science/hal-01709354v1" TargetMode="External"/><Relationship Id="rId29" Type="http://schemas.openxmlformats.org/officeDocument/2006/relationships/hyperlink" Target="https://hal.science/hal-01709356v1" TargetMode="External"/><Relationship Id="rId30" Type="http://schemas.openxmlformats.org/officeDocument/2006/relationships/hyperlink" Target="https://dx.doi.org/10.4000/amerika.6372" TargetMode="External"/><Relationship Id="rId31" Type="http://schemas.openxmlformats.org/officeDocument/2006/relationships/hyperlink" Target="https://hal.science/hal-01709346v1" TargetMode="External"/><Relationship Id="rId32" Type="http://schemas.openxmlformats.org/officeDocument/2006/relationships/hyperlink" Target="https://hal.science/hal-02908454v1" TargetMode="External"/><Relationship Id="rId33" Type="http://schemas.openxmlformats.org/officeDocument/2006/relationships/hyperlink" Target="https://hal.science/hal-01709335v1" TargetMode="External"/><Relationship Id="rId34" Type="http://schemas.openxmlformats.org/officeDocument/2006/relationships/hyperlink" Target="https://univ-montpellier3-paul-valery.hal.science/hal-048643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COTO-RIVEL</dc:title>
  <dc:description>CV</dc:description>
  <dc:subject/>
  <cp:keywords/>
  <cp:category/>
  <cp:lastModifiedBy/>
  <dcterms:created xsi:type="dcterms:W3CDTF">2026-04-10T20:13:46+02:00</dcterms:created>
  <dcterms:modified xsi:type="dcterms:W3CDTF">2026-04-10T20:13:46+02:00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