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SERHIY BLAVATSKYY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Bonjour,</w:t>
      </w:r>
    </w:p>
    <w:p>
      <w:pPr/>
      <w:r>
        <w:rPr/>
        <w:t xml:space="preserve">Je suis le chercheur postdoc accueilli ici, en France, dans le cadre du Programme PAUSE (depuis 2024) au sein de l'Université Lumière Lyon-2, le laboratoire ELICO (Lyon). Ayant le double parcours académique à la fois en Communications et Médias/SIC (Communication and Media Studies), et l'Histoire Culturelle/Contemporaine, je mène plusieurs projets de recherche en s'appuyant sur la méthodologie transversale/transdisciplinaire.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SERHIY BLAVATSKYY</dc:title>
  <dc:description>CV</dc:description>
  <dc:subject/>
  <cp:keywords/>
  <cp:category/>
  <cp:lastModifiedBy/>
  <dcterms:created xsi:type="dcterms:W3CDTF">2026-04-16T00:22:47+02:00</dcterms:created>
  <dcterms:modified xsi:type="dcterms:W3CDTF">2026-04-16T00:22:47+02:00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