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Behra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et al.</w:t></w:r></w:p><w:p><w:pPr/><w:r><w:rPr><w:i w:val="1"/><w:iCs w:val="1"/></w:rPr><w:t xml:space="preserve">Recherches en Didactique des Langues et Cultures - Les Cahiers de l'Acedle</w:t></w:r><w:r><w:rPr/><w:t xml:space="preserve">, 2024, 2, </w:t></w:r><w:hyperlink r:id="rId13" w:history="1"><w:r><w:rPr><w:color w:val="#410a8c"/><w:u w:val="single"/></w:rPr><w:t xml:space="preserve">⟨10.4000/11qaa⟩</w:t></w:r></w:hyperlink></w:p><w:p><w:pPr/><w:r><w:rPr/><w:t xml:space="preserve">Article dans une revue</w:t></w:r></w:p><w:p><w:pPr/><w:hyperlink r:id="rId7" w:history="1"><w:r><w:rPr><w:color w:val="#410a8c"/><w:u w:val="single"/></w:rPr><w:t xml:space="preserve">hal-04648896v1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emotional path to preprofessional skills? Mobility competence of EduHK students attending summer courses in France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5" w:history="1"><w:r><w:rPr><w:color w:val="#410a8c"/><w:u w:val="single"/></w:rPr><w:t xml:space="preserve">Yazdan Choubsaz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><w:i w:val="1"/><w:iCs w:val="1"/></w:rPr><w:t xml:space="preserve">JIM Journal of international Mobility, Moving for education, training and research</w:t></w:r><w:r><w:rPr/><w:t xml:space="preserve">, 2021, </w:t></w:r><w:hyperlink r:id="rId18" w:history="1"><w:r><w:rPr><w:color w:val="#410a8c"/><w:u w:val="single"/></w:rPr><w:t xml:space="preserve">⟨10.3917/jim.008.0073⟩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hal-03226486v1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d’espace-temps en didactique des langues-cultures étrangères : ouvrir le champ des possibles.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2021, 2021-50 ans de Mélanges Crapel, 42 (3), pp.16-30</w:t></w:r></w:p><w:p><w:pPr/><w:r><w:rPr/><w:t xml:space="preserve">Article dans une revue</w:t></w:r></w:p><w:p><w:pPr/><w:hyperlink r:id="rId19" w:history="1"><w:r><w:rPr><w:color w:val="#410a8c"/><w:u w:val="single"/></w:rPr><w:t xml:space="preserve">hal-03871015v1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Appropriation et plurilinguisme en formation de futurs enseignants du premier degré : exploration de quelques représentations issues d’évaluations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2021, 18 (2), </w:t></w:r><w:hyperlink r:id="rId21" w:history="1"><w:r><w:rPr><w:color w:val="#410a8c"/><w:u w:val="single"/></w:rPr><w:t xml:space="preserve">⟨10.4000/rdlc.9360⟩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hal-03226480v1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Dessiner la mobilité : une activité de formation et de recherche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7" w:history="1"><w:r><w:rPr><w:color w:val="#410a8c"/><w:u w:val="single"/></w:rPr><w:t xml:space="preserve">Guillaume Nassau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2020, Voyages, parcours &amp; cheminements / Travels, journeys &amp; pathways, 35, pp.27-50. </w:t></w:r><w:hyperlink r:id="rId23" w:history="1"><w:r><w:rPr><w:color w:val="#410a8c"/><w:u w:val="single"/></w:rPr><w:t xml:space="preserve">⟨10.1787/18151965⟩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hal-03170607v1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Pédagogies coopératives et objets de savoir peu visibles : la « recherche-formation », un outil pour le futur enseignant du premier degré.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A paraître</w:t></w:r></w:p><w:p><w:pPr/><w:r><w:rPr/><w:t xml:space="preserve">Article dans une revue</w:t></w:r></w:p><w:p><w:pPr/><w:hyperlink r:id="rId24" w:history="1"><w:r><w:rPr><w:color w:val="#410a8c"/><w:u w:val="single"/></w:rPr><w:t xml:space="preserve">hal-02573151v1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Plurilinguisme et dynamique collaborative en formation de futurs enseignants du premier degré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2020, pp.245-255</w:t></w:r></w:p><w:p><w:pPr/><w:r><w:rPr/><w:t xml:space="preserve">Article dans une revue</w:t></w:r></w:p><w:p><w:pPr/><w:hyperlink r:id="rId25" w:history="1"><w:r><w:rPr><w:color w:val="#410a8c"/><w:u w:val="single"/></w:rPr><w:t xml:space="preserve">hal-03226557v1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approche compréhensive des langues est-elle tenable en formation initiale d’enseignants du premier degré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2018, Numéro VARIA Dossier spécial en hommage à Claude Normand et Myriam Pereiro, 39 (Varia), pp.99-120</w:t></w:r></w:p><w:p><w:pPr/><w:r><w:rPr/><w:t xml:space="preserve">Article dans une revue</w:t></w:r></w:p><w:p><w:pPr/><w:hyperlink r:id="rId26" w:history="1"><w:r><w:rPr><w:color w:val="#410a8c"/><w:u w:val="single"/></w:rPr><w:t xml:space="preserve">hal-02483817v1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Soussana, je ne te comprends pas ! ». Une approche compréhensive de la médiation langagière et interculturelle à l’école maternelle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28" w:history="1"><w:r><w:rPr><w:color w:val="#410a8c"/><w:u w:val="single"/></w:rPr><w:t xml:space="preserve">Véronique Lemoine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2018, Médiation et didactique des langues : quelles conceptualisations pour quelles interventions ?, 15 (2), </w:t></w:r><w:hyperlink r:id="rId29" w:history="1"><w:r><w:rPr><w:color w:val="#410a8c"/><w:u w:val="single"/></w:rPr><w:t xml:space="preserve">⟨10.4000/rdlc.3017⟩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hal-02466958v1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Feunteun (2015) Des enfants et des langues à l’école. Les Éditions Didier, collection Langues & didactique, Paris ; 310 pp.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Recherches en Didactique des Langues et Cultures - Les Cahiers de l'Acedle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hal-02483422v1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dispositif de formation en langues à l’épreuve en parcours premier degré de Master MEEF à l’ESPE de Lorraine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2" w:history="1"><w:r><w:rPr><w:color w:val="#410a8c"/><w:u w:val="single"/></w:rPr><w:t xml:space="preserve">Carlos Meléndez Quero</w:t></w:r></w:hyperlink></w:p><w:p><w:pPr/><w:r><w:rPr><w:i w:val="1"/><w:iCs w:val="1"/></w:rPr><w:t xml:space="preserve">Mélanges CRAPEL</w:t></w:r><w:r><w:rPr/><w:t xml:space="preserve">, 2018, 39, pp.145-158</w:t></w:r></w:p><w:p><w:pPr/><w:r><w:rPr/><w:t xml:space="preserve">Article dans une revue</w:t></w:r></w:p><w:p><w:pPr/><w:hyperlink r:id="rId31" w:history="1"><w:r><w:rPr><w:color w:val="#410a8c"/><w:u w:val="single"/></w:rPr><w:t xml:space="preserve">hal-02197400v1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Souvenirs et croyances sur les langues et leur apprentissage chez des futurs enseignants en formation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&amp; stéréotypes, 28, pp.114-135</w:t></w:r></w:p><w:p><w:pPr/><w:r><w:rPr/><w:t xml:space="preserve">Article dans une revue</w:t></w:r></w:p><w:p><w:pPr/><w:hyperlink r:id="rId33" w:history="1"><w:r><w:rPr><w:color w:val="#410a8c"/><w:u w:val="single"/></w:rPr><w:t xml:space="preserve">hal-04035191v1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Pisteurs de croyances : pratiques et formation initiale du premier degré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et stéréotypes, 28 (28), pp.115-136</w:t></w:r></w:p><w:p><w:pPr/><w:r><w:rPr/><w:t xml:space="preserve">Article dans une revue</w:t></w:r></w:p><w:p><w:pPr/><w:hyperlink r:id="rId34" w:history="1"><w:r><w:rPr><w:color w:val="#410a8c"/><w:u w:val="single"/></w:rPr><w:t xml:space="preserve">hal-02573679v1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très jeunes enfants allophones à l'école maternelle: interactions langagières et appropriation du français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2016, Diversité linguistique et culturelle à l'école primaire : accueil des élèves et formation des acteurs, 11, pp.47-67</w:t></w:r></w:p><w:p><w:pPr/><w:r><w:rPr/><w:t xml:space="preserve">Article dans une revue</w:t></w:r></w:p><w:p><w:pPr/><w:hyperlink r:id="rId35" w:history="1"><w:r><w:rPr><w:color w:val="#410a8c"/><w:u w:val="single"/></w:rPr><w:t xml:space="preserve">halshs-01331786v1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L’apprentissage de la langue de scolarité : vers une école maternelle « davantage inclusive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Le Français Aujourd'hui</w:t></w:r><w:r><w:rPr/><w:t xml:space="preserve">, 2016, L’oral en question(s), 4 (195), pp.47-62. </w:t></w:r><w:hyperlink r:id="rId39" w:history="1"><w:r><w:rPr><w:color w:val="#410a8c"/><w:u w:val="single"/></w:rPr><w:t xml:space="preserve">⟨10.3917/lfa.195.0047⟩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hal-01485564v1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L’accueil de très jeunes enfants allophones à l’école maternelle (3-6 ans)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2015, pp.XX-XX</w:t></w:r></w:p><w:p><w:pPr/><w:r><w:rPr/><w:t xml:space="preserve">Article dans une revue</w:t></w:r></w:p><w:p><w:pPr/><w:hyperlink r:id="rId40" w:history="1"><w:r><w:rPr><w:color w:val="#410a8c"/><w:u w:val="single"/></w:rPr><w:t xml:space="preserve">hal-01116993v1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des enseignants : De la difficulté à penser la complexité en éducation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2" w:history="1"><w:r><w:rPr><w:color w:val="#410a8c"/><w:u w:val="single"/></w:rPr><w:t xml:space="preserve">Carlos Meléndez Quero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Mélanges CRAPEL</w:t></w:r><w:r><w:rPr/><w:t xml:space="preserve">, 2012, 33, pp.103-118</w:t></w:r></w:p><w:p><w:pPr/><w:r><w:rPr/><w:t xml:space="preserve">Article dans une revue</w:t></w:r></w:p><w:p><w:pPr/><w:hyperlink r:id="rId41" w:history="1"><w:r><w:rPr><w:color w:val="#410a8c"/><w:u w:val="single"/></w:rPr><w:t xml:space="preserve">hal-00919465v1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L'enseignant du premier degré porteur de projets plurilingues et interculturels : un dispositif de formation initiale pluridimensionnel à l'essai</w:t></w:r></w:hyperlink></w:p><w:p><w:pPr/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Les Langues Modernes</w:t></w:r><w:r><w:rPr/><w:t xml:space="preserve">, 2011, 3, p. 2-6</w:t></w:r></w:p><w:p><w:pPr/><w:r><w:rPr/><w:t xml:space="preserve">Article dans une revue</w:t></w:r></w:p><w:p><w:pPr/><w:hyperlink r:id="rId43" w:history="1"><w:r><w:rPr><w:color w:val="#410a8c"/><w:u w:val="single"/></w:rPr><w:t xml:space="preserve">hal-00580376v1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Apprentissage des langues à l'école élémentaire : expérimentation d'activités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Mélanges CRAPEL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hal-02367603v1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formation des enseignants de langues- cultures dans le premier degré en France : vers une fluidité didactique</w:t></w:r></w:hyperlink></w:p><w:p><w:pPr/><w:hyperlink r:id="rId46" w:history="1"><w:r><w:rPr><w:color w:val="#410a8c"/><w:u w:val="single"/></w:rPr><w:t xml:space="preserve">Marie-Claire Lemarchand-Chauvin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Retour du sujet et du sens en didactique des langues étrangères</w:t></w:r><w:r><w:rPr/><w:t xml:space="preserve">, Apr 2024, Liège (Belgique),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hal-04724964v1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Dynamique de 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Acedle 2022 : Didactique(s), plurilinguisme(s), mondialisation(s)</w:t></w:r><w:r><w:rPr/><w:t xml:space="preserve">, Universidade de Aveiro, Nov 2022, Aveiro,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hal-04037309v1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les (en)jeux des terrains dans la formation de futurs enseignants en langues-cultures.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Acedle 2022, « Didactique(s), plurilinguisme(s), mondialisation(s) »</w:t></w:r><w:r><w:rPr/><w:t xml:space="preserve">, Acedle, Nov 2022, Aveiro,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hal-03871012v1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Diversité linguistique à l’école en Grèce : enjeux et pistes d’action pour la classe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Journée d’Étude : La diversité linguistique au sein de l’école grecque contemporaine. Table Ronde</w:t></w:r><w:r><w:rPr/><w:t xml:space="preserve">, Feb 2020, Thessalonique, Grèce</w:t></w:r></w:p><w:p><w:pPr/><w:r><w:rPr/><w:t xml:space="preserve">Communication dans un congrès</w:t></w:r></w:p><w:p><w:pPr/><w:hyperlink r:id="rId49" w:history="1"><w:r><w:rPr><w:color w:val="#410a8c"/><w:u w:val="single"/></w:rPr><w:t xml:space="preserve">halshs-03230525v1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Diversité et mobilité : quels enjeux pour l'école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Appropriations et pratiques de la diversité linguistique et culturelle en Europe / Erwerb und Praxis sprachlicher und kultureller Vielfalt in Europa</w:t></w:r><w:r><w:rPr/><w:t xml:space="preserve">, Université de Reims et Université de Mannheim, Nov 2019, Reims, France</w:t></w:r></w:p><w:p><w:pPr/><w:r><w:rPr/><w:t xml:space="preserve">Communication dans un congrès</w:t></w:r></w:p><w:p><w:pPr/><w:hyperlink r:id="rId50" w:history="1"><w:r><w:rPr><w:color w:val="#410a8c"/><w:u w:val="single"/></w:rPr><w:t xml:space="preserve">hal-02483796v1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Proyecto para el desarrollo de una educación intercultural y plurilingüe en la formación inicial de los maestros de infantil y primaria en la ESPE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XXX Congreso Internacional de ASELE</w:t></w:r><w:r><w:rPr/><w:t xml:space="preserve">, Sep 2019, Porto, Portugal</w:t></w:r></w:p><w:p><w:pPr/><w:r><w:rPr/><w:t xml:space="preserve">Communication dans un congrès</w:t></w:r></w:p><w:p><w:pPr/><w:hyperlink r:id="rId51" w:history="1"><w:r><w:rPr><w:color w:val="#410a8c"/><w:u w:val="single"/></w:rPr><w:t xml:space="preserve">hal-02197410v1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du collectif et pratiques coopératives en formation d’enseignants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3èmes rencontres du Réseau International Education et Diversité (RIED)</w:t></w:r><w:r><w:rPr/><w:t xml:space="preserve">, Réseau International Education et Diversité (RIED), Jun 2018, Genève, Suisse</w:t></w:r></w:p><w:p><w:pPr/><w:r><w:rPr/><w:t xml:space="preserve">Communication dans un congrès</w:t></w:r></w:p><w:p><w:pPr/><w:hyperlink r:id="rId52" w:history="1"><w:r><w:rPr><w:color w:val="#410a8c"/><w:u w:val="single"/></w:rPr><w:t xml:space="preserve">hal-02483539v1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approche “davantage inclusive” des langues est-elle tenable en formation initiale d’enseignants du premier degré?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Vers une société inclusive : diversité de formations et de pratiques innovantes</w:t></w:r><w:r><w:rPr/><w:t xml:space="preserve">, Université de La Réunion-ESPÉ, Laboratoire ICARE, Oct 2018, Le Tampon,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hal-02483445v1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plurilinguisme en herbe » à l’école maternelle : Kidilang, une recherche ethnométhodologique pluricatégorielle et pluridisciplinaire.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6" w:history="1"><w:r><w:rPr><w:color w:val="#410a8c"/><w:u w:val="single"/></w:rPr><w:t xml:space="preserve">Youssef Tazouti</w:t></w:r></w:hyperlink></w:p><w:p><w:pPr/><w:r><w:rPr><w:i w:val="1"/><w:iCs w:val="1"/></w:rPr><w:t xml:space="preserve">Recherches en éducation, recherches sur la professionalisation: concensus et dissensus. Le Printemps de la recherche en ESPE 2015</w:t></w:r><w:r><w:rPr/><w:t xml:space="preserve">, 2015, Paris, France. pp.326-336</w:t></w:r></w:p><w:p><w:pPr/><w:r><w:rPr/><w:t xml:space="preserve">Communication dans un congrès</w:t></w:r></w:p><w:p><w:pPr/><w:hyperlink r:id="rId54" w:history="1"><w:r><w:rPr><w:color w:val="#410a8c"/><w:u w:val="single"/></w:rPr><w:t xml:space="preserve">hal-01297297v1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 conscience linguistique portent les acteurs de l'École maternelle en France ?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Language Awareness for our Multicultural World</w:t></w:r><w:r><w:rPr/><w:t xml:space="preserve">, 2012,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hal-00944797v1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Mélanges CRAPEL, n°39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59" w:history="1"><w:r><w:rPr><w:color w:val="#410a8c"/><w:u w:val="single"/></w:rPr><w:t xml:space="preserve">Marc Deneire</w:t></w:r></w:hyperlink></w:p><w:p><w:pPr/><w:r><w:rPr><w:i w:val="1"/><w:iCs w:val="1"/></w:rPr><w:t xml:space="preserve">Mélanges CRAPEL</w:t></w:r><w:r><w:rPr/><w:t xml:space="preserve">, Numéro (n°39), 2018, Numéro Varia, avec dossier spécial en hommage à Claude Normand et Myriam Pereiro</w:t></w:r></w:p><w:p><w:pPr/><w:r><w:rPr/><w:t xml:space="preserve">N°spécial de revue/special issue</w:t></w:r></w:p><w:p><w:pPr/><w:hyperlink r:id="rId58" w:history="1"><w:r><w:rPr><w:color w:val="#410a8c"/><w:u w:val="single"/></w:rPr><w:t xml:space="preserve">hal-02476058v1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De la dynamique combinatoire des espaces-temps en formation d’enseignants : territoires et diversité linguistique et culturelle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Géraldine Suau. </w:t></w:r><w:r><w:rPr><w:i w:val="1"/><w:iCs w:val="1"/></w:rPr><w:t xml:space="preserve">Éducation inclusive, accessibilité et territoire(s). Recherches en éducation</w:t></w:r><w:r><w:rPr/><w:t xml:space="preserve">, champ social edition, 2022</w:t></w:r></w:p><w:p><w:pPr/><w:r><w:rPr/><w:t xml:space="preserve">Chapitre d'ouvrage</w:t></w:r></w:p><w:p><w:pPr/><w:hyperlink r:id="rId60" w:history="1"><w:r><w:rPr><w:color w:val="#410a8c"/><w:u w:val="single"/></w:rPr><w:t xml:space="preserve">hal-03871017v1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Proyecto para el desarrollo de una educación intercultural y una competencia plurilingüe en la formación de maestros en el INSPE de Lorena</w:t></w:r></w:hyperlink></w:p><w:p><w:pPr/><w:hyperlink r:id="rId32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Marta Saracho-Arnáiz y Herminda Otero-Doval. </w:t></w:r><w:r><w:rPr><w:i w:val="1"/><w:iCs w:val="1"/></w:rPr><w:t xml:space="preserve">Internacionalización y enseñanza del español como LE/L2: plurilingüismo y comunicación intercultural</w:t></w:r><w:r><w:rPr/><w:t xml:space="preserve">, </w:t></w:r><w:hyperlink r:id="rId62" w:history="1"><w:r><w:rPr><w:color w:val="#410a8c"/><w:u w:val="single"/></w:rPr><w:t xml:space="preserve">ASELE</w:t></w:r></w:hyperlink><w:r><w:rPr/><w:t xml:space="preserve">, pp.367-386, 2021, 978-84-932766-8-3</w:t></w:r></w:p><w:p><w:pPr/><w:r><w:rPr/><w:t xml:space="preserve">Chapitre d'ouvrage</w:t></w:r></w:p><w:p><w:pPr/><w:hyperlink r:id="rId61" w:history="1"><w:r><w:rPr><w:color w:val="#410a8c"/><w:u w:val="single"/></w:rPr><w:t xml:space="preserve">hal-02422779v1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Cherchez le corpus ! Pratiques d’utilisation de corpus en didactique des langues dans la formation par la recherche de futurs 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/><w:t xml:space="preserve">Virginie Privat-Bréauté. </w:t></w:r><w:r><w:rPr><w:i w:val="1"/><w:iCs w:val="1"/></w:rPr><w:t xml:space="preserve">Corpus et didactique des langues</w:t></w:r><w:r><w:rPr/><w:t xml:space="preserve">, 2021</w:t></w:r></w:p><w:p><w:pPr/><w:r><w:rPr/><w:t xml:space="preserve">Chapitre d'ouvrage</w:t></w:r></w:p><w:p><w:pPr/><w:hyperlink r:id="rId63" w:history="1"><w:r><w:rPr><w:color w:val="#410a8c"/><w:u w:val="single"/></w:rPr><w:t xml:space="preserve">halshs-03227185v1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Quelles sont les compétences nécessaires pour enseigner les langues à l'école élémentaire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Cnesco, Conférence de Consensus : De la découverte à l'appropriation des langues vivantes étrangères : comment l'école peut-elle mieux accompagner les élèves ?, Note des experts</w:t></w:r><w:r><w:rPr/><w:t xml:space="preserve">, , 2019</w:t></w:r></w:p><w:p><w:pPr/><w:r><w:rPr/><w:t xml:space="preserve">Chapitre d'ouvrage</w:t></w:r></w:p><w:p><w:pPr/><w:hyperlink r:id="rId64" w:history="1"><w:r><w:rPr><w:color w:val="#410a8c"/><w:u w:val="single"/></w:rPr><w:t xml:space="preserve">hal-02483782v1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Wie weit ist der Weg von der „superdiversity” zur Anerkennung der „Mehrsprachigkeit” im französischen Vorschulkontext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Anja Ballis &amp; Hodaie Nazli (dir.). </w:t></w:r><w:r><w:rPr><w:i w:val="1"/><w:iCs w:val="1"/></w:rPr><w:t xml:space="preserve">Perspektiven auf Mehrsprachigkeit – Individuum, Bildung</w:t></w:r><w:r><w:rPr/><w:t xml:space="preserve">, Gesellschaft, Reihe DaZ-Forschung Deutsch als Zweitsprache, Mehrsprachigkeit und Migration, Band 16. Berlin&amp;New York : Mouton de Gruyter, pp.261-278, 2019</w:t></w:r></w:p><w:p><w:pPr/><w:r><w:rPr/><w:t xml:space="preserve">Chapitre d'ouvrage</w:t></w:r></w:p><w:p><w:pPr/><w:hyperlink r:id="rId65" w:history="1"><w:r><w:rPr><w:color w:val="#410a8c"/><w:u w:val="single"/></w:rPr><w:t xml:space="preserve">hal-02467006v1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Quelques enjeux du plurilinguisme à l’école primaire : vers une formation des enseignants davantage inclusive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Greta Komur-Thilloy, Sladjana Djordjevic (dir.). </w:t></w:r><w:r><w:rPr><w:i w:val="1"/><w:iCs w:val="1"/></w:rPr><w:t xml:space="preserve">L’école, l’enfant et ses langues</w:t></w:r><w:r><w:rPr/><w:t xml:space="preserve">, Orizons, série Sciences du langage, pp.125-145, 2018</w:t></w:r></w:p><w:p><w:pPr/><w:r><w:rPr/><w:t xml:space="preserve">Chapitre d'ouvrage</w:t></w:r></w:p><w:p><w:pPr/><w:hyperlink r:id="rId66" w:history="1"><w:r><w:rPr><w:color w:val="#410a8c"/><w:u w:val="single"/></w:rPr><w:t xml:space="preserve">hal-03146309v1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quotidien communicatif d'enfants allophones en classe maternelle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Cadet, Lucile, Pégaz, Paquet, Anne. </w:t></w:r><w:r><w:rPr><w:i w:val="1"/><w:iCs w:val="1"/></w:rPr><w:t xml:space="preserve">Les langues à l'école, la langue de l'école: quelles configurations didactiques? Quelles reconfigurations de la formation ?</w:t></w:r><w:r><w:rPr/><w:t xml:space="preserve">, </w:t></w:r><w:hyperlink r:id="rId68" w:history="1"><w:r><w:rPr><w:color w:val="#410a8c"/><w:u w:val="single"/></w:rPr><w:t xml:space="preserve">Presses Universitaires de l'Artois</w:t></w:r></w:hyperlink><w:r><w:rPr/><w:t xml:space="preserve">, pp.89-103, 2016, 9782848322629</w:t></w:r></w:p><w:p><w:pPr/><w:r><w:rPr/><w:t xml:space="preserve">Chapitre d'ouvrage</w:t></w:r></w:p><w:p><w:pPr/><w:hyperlink r:id="rId67" w:history="1"><w:r><w:rPr><w:color w:val="#410a8c"/><w:u w:val="single"/></w:rPr><w:t xml:space="preserve">halshs-01331795v1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la langue de la maison n'est pas celle de l'École : l'agir de l'enfant allophone arrivant en classe de maternelle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Education plurilingue : contexte, représentations, pratiques : Chaque enfant peut réussir en langue</w:t></w:r><w:r><w:rPr/><w:t xml:space="preserve">, Editions Orizons, pp.217-230, 2016</w:t></w:r></w:p><w:p><w:pPr/><w:r><w:rPr/><w:t xml:space="preserve">Chapitre d'ouvrage</w:t></w:r></w:p><w:p><w:pPr/><w:hyperlink r:id="rId69" w:history="1"><w:r><w:rPr><w:color w:val="#410a8c"/><w:u w:val="single"/></w:rPr><w:t xml:space="preserve">hal-00965673v1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L’école maternelle : la difficile gestion du plurilinguisme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56" w:history="1"><w:r><w:rPr><w:color w:val="#410a8c"/><w:u w:val="single"/></w:rPr><w:t xml:space="preserve">Youssef Tazouti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Yvon Rolland; Julie Dumonteil; Thierry Gaillat; Issa Kanté; Vilasnee Tampoe. </w:t></w:r><w:r><w:rPr><w:i w:val="1"/><w:iCs w:val="1"/></w:rPr><w:t xml:space="preserve">Heritage and exchanges: Multilingual and intercultural approaches in training</w:t></w:r><w:r><w:rPr/><w:t xml:space="preserve">, Cambridge Scholars Publishing, pp.209-230, 2015</w:t></w:r></w:p><w:p><w:pPr/><w:r><w:rPr/><w:t xml:space="preserve">Chapitre d'ouvrage</w:t></w:r></w:p><w:p><w:pPr/><w:hyperlink r:id="rId70" w:history="1"><w:r><w:rPr><w:color w:val="#410a8c"/><w:u w:val="single"/></w:rPr><w:t xml:space="preserve">halshs-01329738v1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Approches par compétences et situations intégratrices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72" w:history="1"><w:r><w:rPr><w:color w:val="#410a8c"/><w:u w:val="single"/></w:rPr><w:t xml:space="preserve">Laurent Husson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73" w:history="1"><w:r><w:rPr><w:color w:val="#410a8c"/><w:u w:val="single"/></w:rPr><w:t xml:space="preserve">Aurore Promonet</w:t></w:r></w:hyperlink><w:r><w:rPr/><w:t xml:space="preserve">,</w:t></w:r><w:hyperlink r:id="rId74" w:history="1"><w:r><w:rPr><w:color w:val="#410a8c"/><w:u w:val="single"/></w:rPr><w:t xml:space="preserve">Fabienne Rondelli</w:t></w:r></w:hyperlink></w:p><w:p><w:pPr/><w:r><w:rPr/><w:t xml:space="preserve">2023, pp.45-46. </w:t></w:r><w:hyperlink r:id="rId75" w:history="1"><w:r><w:rPr><w:color w:val="#410a8c"/><w:u w:val="single"/></w:rPr><w:t xml:space="preserve">⟨10.3917/cape.586.0045⟩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hal-04493613v1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Évaluer le niveau en langues à l’école : les certifications sont-elles utiles ?</w:t></w:r></w:hyperlink></w:p><w:p><w:pPr/><w:hyperlink r:id="rId77" w:history="1"><w:r><w:rPr><w:color w:val="#410a8c"/><w:u w:val="single"/></w:rPr><w:t xml:space="preserve">Grégory Miras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2023, </w:t></w:r><w:hyperlink r:id="rId78" w:history="1"><w:r><w:rPr><w:color w:val="#410a8c"/><w:u w:val="single"/></w:rPr><w:t xml:space="preserve">⟨10.64628/AAK.f9fqx9um9⟩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hal-04461106v1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Faut-il parler l’anglais depuis toujours pour bien l’enseigner ?</w:t></w:r></w:hyperlink></w:p><w:p><w:pPr/><w:hyperlink r:id="rId8" w:history="1"><w:r><w:rPr><w:color w:val="#410a8c"/><w:u w:val="single"/></w:rPr><w:t xml:space="preserve">Séverine Behra</w:t></w:r></w:hyperlink></w:p><w:p><w:pPr/><w:r><w:rPr/><w:t xml:space="preserve">2019, https://theconversation.com/faut-il-parler-langlais-depuis-toujours-pour-bien-lenseigner-115511</w:t></w:r></w:p><w:p><w:pPr/><w:r><w:rPr/><w:t xml:space="preserve">Autre publication scientifique</w:t></w:r></w:p><w:p><w:pPr/><w:hyperlink r:id="rId79" w:history="1"><w:r><w:rPr><w:color w:val="#410a8c"/><w:u w:val="single"/></w:rPr><w:t xml:space="preserve">hal-02483809v1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L'IUFM de Lorraine célèbre le 50ème anniversaire du Traité de l'Élysée : un projet de médiation linguistique, culturelle et interculturelle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2013, p. 6</w:t></w:r></w:p><w:p><w:pPr/><w:r><w:rPr/><w:t xml:space="preserve">Autre publication scientifique</w:t></w:r></w:p><w:p><w:pPr/><w:hyperlink r:id="rId80" w:history="1"><w:r><w:rPr><w:color w:val="#410a8c"/><w:u w:val="single"/></w:rPr><w:t xml:space="preserve">hal-00944718v1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Organiser un événement scientifique éco-responsable. Petit manuel pratique à l'usage des organisateurs et organisatrices académiques</w:t></w:r></w:hyperlink></w:p><w:p><w:pPr/><w:hyperlink r:id="rId82" w:history="1"><w:r><w:rPr><w:color w:val="#410a8c"/><w:u w:val="single"/></w:rPr><w:t xml:space="preserve">Veronika Lux-Pogodalla</w:t></w:r></w:hyperlink><w:r><w:rPr/><w:t xml:space="preserve">,</w:t></w:r><w:hyperlink r:id="rId77" w:history="1"><w:r><w:rPr><w:color w:val="#410a8c"/><w:u w:val="single"/></w:rPr><w:t xml:space="preserve">Grégory Miras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ATILF; CNRS; Université de Lorraine; Association française de linguistique appliquée. 2025, https://www.atilf.fr/laboratoire/documents-a-telecharger/petit-manuel-pratique-a-lusage-des-organisateurs-et-organisatrices-academiques/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hal-05176137v1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scientific events more sustainable</w:t></w:r></w:hyperlink></w:p><w:p><w:pPr/><w:hyperlink r:id="rId77" w:history="1"><w:r><w:rPr><w:color w:val="#410a8c"/><w:u w:val="single"/></w:rPr><w:t xml:space="preserve">Grégory Miras</w:t></w:r></w:hyperlink><w:r><w:rPr/><w:t xml:space="preserve">,</w:t></w:r><w:hyperlink r:id="rId82" w:history="1"><w:r><w:rPr><w:color w:val="#410a8c"/><w:u w:val="single"/></w:rPr><w:t xml:space="preserve">Veronika Lux-Pogodalla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Association française de linguistique appliquée; ATILF; CNRS; Université de Lorraine. 2025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hal-05349620v1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L'enseignement des langues étrangères en France à l'école primaire : de sa mise en œuvre dans les textes officiels vers une prise en compte du domaine culturel dans le discours de l'enseignant</w:t></w:r></w:hyperlink></w:p><w:p><w:pPr/><w:hyperlink r:id="rId86" w:history="1"><w:r><w:rPr><w:color w:val="#410a8c"/><w:u w:val="single"/></w:rPr><w:t xml:space="preserve">Séverine Journée-Behra</w:t></w:r></w:hyperlink></w:p><w:p><w:pPr/><w:r><w:rPr/><w:t xml:space="preserve">Linguistique. Université Nancy 2, 2001. Français. </w:t></w:r><w:hyperlink r:id="rId87" w:history="1"><w:r><w:rPr><w:color w:val="#410a8c"/><w:u w:val="single"/></w:rPr><w:t xml:space="preserve">⟨NNT : 2001NAN21017⟩</w:t></w:r></w:hyperlink></w:p><w:p><w:pPr/><w:r><w:rPr/><w:t xml:space="preserve">Thèse</w:t></w:r></w:p><w:p><w:pPr/><w:hyperlink r:id="rId85" w:history="1"><w:r><w:rPr><w:color w:val="#410a8c"/><w:u w:val="single"/></w:rPr><w:t xml:space="preserve">tel-01776212v1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3226486v1" TargetMode="External"/><Relationship Id="rId15" Type="http://schemas.openxmlformats.org/officeDocument/2006/relationships/hyperlink" Target="https://hal.science/search/index/?q=*&amp;authFullName_s=Yazdan Choubsaz" TargetMode="External"/><Relationship Id="rId16" Type="http://schemas.openxmlformats.org/officeDocument/2006/relationships/hyperlink" Target="https://hal.science/search/index/?q=*&amp;authFullName_s=Maud Ciekanski" TargetMode="External"/><Relationship Id="rId17" Type="http://schemas.openxmlformats.org/officeDocument/2006/relationships/hyperlink" Target="https://hal.science/search/index/?q=*&amp;authFullName_s=Guillaume Nassau" TargetMode="External"/><Relationship Id="rId18" Type="http://schemas.openxmlformats.org/officeDocument/2006/relationships/hyperlink" Target="https://dx.doi.org/10.3917/jim.008.0073" TargetMode="External"/><Relationship Id="rId19" Type="http://schemas.openxmlformats.org/officeDocument/2006/relationships/hyperlink" Target="https://hal.science/hal-03871015v1" TargetMode="External"/><Relationship Id="rId20" Type="http://schemas.openxmlformats.org/officeDocument/2006/relationships/hyperlink" Target="https://hal.science/hal-03226480v1" TargetMode="External"/><Relationship Id="rId21" Type="http://schemas.openxmlformats.org/officeDocument/2006/relationships/hyperlink" Target="https://dx.doi.org/10.4000/rdlc.9360" TargetMode="External"/><Relationship Id="rId22" Type="http://schemas.openxmlformats.org/officeDocument/2006/relationships/hyperlink" Target="https://hal.science/hal-03170607v1" TargetMode="External"/><Relationship Id="rId23" Type="http://schemas.openxmlformats.org/officeDocument/2006/relationships/hyperlink" Target="https://dx.doi.org/10.1787/18151965" TargetMode="External"/><Relationship Id="rId24" Type="http://schemas.openxmlformats.org/officeDocument/2006/relationships/hyperlink" Target="https://hal.science/hal-02573151v1" TargetMode="External"/><Relationship Id="rId25" Type="http://schemas.openxmlformats.org/officeDocument/2006/relationships/hyperlink" Target="https://hal.science/hal-03226557v1" TargetMode="External"/><Relationship Id="rId26" Type="http://schemas.openxmlformats.org/officeDocument/2006/relationships/hyperlink" Target="https://hal.science/hal-02483817v1" TargetMode="External"/><Relationship Id="rId27" Type="http://schemas.openxmlformats.org/officeDocument/2006/relationships/hyperlink" Target="https://hal.science/hal-02466958v1" TargetMode="External"/><Relationship Id="rId28" Type="http://schemas.openxmlformats.org/officeDocument/2006/relationships/hyperlink" Target="https://hal.science/search/index/?q=*&amp;authFullName_s=V&#233;ronique Lemoine" TargetMode="External"/><Relationship Id="rId29" Type="http://schemas.openxmlformats.org/officeDocument/2006/relationships/hyperlink" Target="https://dx.doi.org/10.4000/rdlc.3017" TargetMode="External"/><Relationship Id="rId30" Type="http://schemas.openxmlformats.org/officeDocument/2006/relationships/hyperlink" Target="https://hal.science/hal-02483422v1" TargetMode="External"/><Relationship Id="rId31" Type="http://schemas.openxmlformats.org/officeDocument/2006/relationships/hyperlink" Target="https://hal.science/hal-02197400v1" TargetMode="External"/><Relationship Id="rId32" Type="http://schemas.openxmlformats.org/officeDocument/2006/relationships/hyperlink" Target="https://hal.science/search/index/?q=*&amp;authFullName_s=Carlos Mel&#233;ndez Quero" TargetMode="External"/><Relationship Id="rId33" Type="http://schemas.openxmlformats.org/officeDocument/2006/relationships/hyperlink" Target="https://hal.science/hal-04035191v1" TargetMode="External"/><Relationship Id="rId34" Type="http://schemas.openxmlformats.org/officeDocument/2006/relationships/hyperlink" Target="https://hal.science/hal-02573679v1" TargetMode="External"/><Relationship Id="rId35" Type="http://schemas.openxmlformats.org/officeDocument/2006/relationships/hyperlink" Target="https://shs.hal.science/halshs-01331786v1" TargetMode="External"/><Relationship Id="rId36" Type="http://schemas.openxmlformats.org/officeDocument/2006/relationships/hyperlink" Target="https://hal.science/search/index/?q=*&amp;authFullName_s=Rita Carol" TargetMode="External"/><Relationship Id="rId37" Type="http://schemas.openxmlformats.org/officeDocument/2006/relationships/hyperlink" Target="https://hal.science/search/index/?q=*&amp;authFullName_s=Severine Behra" TargetMode="External"/><Relationship Id="rId38" Type="http://schemas.openxmlformats.org/officeDocument/2006/relationships/hyperlink" Target="https://hal.science/hal-01485564v1" TargetMode="External"/><Relationship Id="rId39" Type="http://schemas.openxmlformats.org/officeDocument/2006/relationships/hyperlink" Target="https://dx.doi.org/10.3917/lfa.195.0047" TargetMode="External"/><Relationship Id="rId40" Type="http://schemas.openxmlformats.org/officeDocument/2006/relationships/hyperlink" Target="https://hal.science/hal-01116993v1" TargetMode="External"/><Relationship Id="rId41" Type="http://schemas.openxmlformats.org/officeDocument/2006/relationships/hyperlink" Target="https://hal.science/hal-00919465v1" TargetMode="External"/><Relationship Id="rId42" Type="http://schemas.openxmlformats.org/officeDocument/2006/relationships/hyperlink" Target="https://hal.science/search/index/?q=*&amp;authFullName_s=Claude Normand" TargetMode="External"/><Relationship Id="rId43" Type="http://schemas.openxmlformats.org/officeDocument/2006/relationships/hyperlink" Target="https://hal.science/hal-00580376v1" TargetMode="External"/><Relationship Id="rId44" Type="http://schemas.openxmlformats.org/officeDocument/2006/relationships/hyperlink" Target="https://hal.science/hal-02367603v1" TargetMode="External"/><Relationship Id="rId45" Type="http://schemas.openxmlformats.org/officeDocument/2006/relationships/hyperlink" Target="https://hal.science/hal-04724964v1" TargetMode="External"/><Relationship Id="rId46" Type="http://schemas.openxmlformats.org/officeDocument/2006/relationships/hyperlink" Target="https://hal.science/search/index/?q=*&amp;authFullName_s=Marie-Claire Lemarchand-Chauvin" TargetMode="External"/><Relationship Id="rId47" Type="http://schemas.openxmlformats.org/officeDocument/2006/relationships/hyperlink" Target="https://hal.science/hal-04037309v1" TargetMode="External"/><Relationship Id="rId48" Type="http://schemas.openxmlformats.org/officeDocument/2006/relationships/hyperlink" Target="https://hal.science/hal-03871012v1" TargetMode="External"/><Relationship Id="rId49" Type="http://schemas.openxmlformats.org/officeDocument/2006/relationships/hyperlink" Target="https://shs.hal.science/halshs-03230525v1" TargetMode="External"/><Relationship Id="rId50" Type="http://schemas.openxmlformats.org/officeDocument/2006/relationships/hyperlink" Target="https://hal.science/hal-02483796v1" TargetMode="External"/><Relationship Id="rId51" Type="http://schemas.openxmlformats.org/officeDocument/2006/relationships/hyperlink" Target="https://hal.science/hal-02197410v1" TargetMode="External"/><Relationship Id="rId52" Type="http://schemas.openxmlformats.org/officeDocument/2006/relationships/hyperlink" Target="https://hal.science/hal-02483539v1" TargetMode="External"/><Relationship Id="rId53" Type="http://schemas.openxmlformats.org/officeDocument/2006/relationships/hyperlink" Target="https://hal.science/hal-02483445v1" TargetMode="External"/><Relationship Id="rId54" Type="http://schemas.openxmlformats.org/officeDocument/2006/relationships/hyperlink" Target="https://hal.science/hal-01297297v1" TargetMode="External"/><Relationship Id="rId55" Type="http://schemas.openxmlformats.org/officeDocument/2006/relationships/hyperlink" Target="https://hal.science/search/index/?q=*&amp;authFullName_s=Annette Jarl&#233;gan" TargetMode="External"/><Relationship Id="rId56" Type="http://schemas.openxmlformats.org/officeDocument/2006/relationships/hyperlink" Target="https://hal.science/search/index/?q=*&amp;authFullName_s=Youssef Tazouti" TargetMode="External"/><Relationship Id="rId57" Type="http://schemas.openxmlformats.org/officeDocument/2006/relationships/hyperlink" Target="https://hal.science/hal-00944797v1" TargetMode="External"/><Relationship Id="rId58" Type="http://schemas.openxmlformats.org/officeDocument/2006/relationships/hyperlink" Target="https://hal.science/hal-02476058v1" TargetMode="External"/><Relationship Id="rId59" Type="http://schemas.openxmlformats.org/officeDocument/2006/relationships/hyperlink" Target="https://hal.science/search/index/?q=*&amp;authFullName_s=Marc Deneire" TargetMode="External"/><Relationship Id="rId60" Type="http://schemas.openxmlformats.org/officeDocument/2006/relationships/hyperlink" Target="https://hal.science/hal-03871017v1" TargetMode="External"/><Relationship Id="rId61" Type="http://schemas.openxmlformats.org/officeDocument/2006/relationships/hyperlink" Target="https://hal.science/hal-02422779v1" TargetMode="External"/><Relationship Id="rId62" Type="http://schemas.openxmlformats.org/officeDocument/2006/relationships/hyperlink" Target="https://cvc.cervantes.es/ensenanza/biblioteca_ele/asele/pdf/30/30_0020.pdf" TargetMode="External"/><Relationship Id="rId63" Type="http://schemas.openxmlformats.org/officeDocument/2006/relationships/hyperlink" Target="https://shs.hal.science/halshs-03227185v1" TargetMode="External"/><Relationship Id="rId64" Type="http://schemas.openxmlformats.org/officeDocument/2006/relationships/hyperlink" Target="https://hal.science/hal-02483782v1" TargetMode="External"/><Relationship Id="rId65" Type="http://schemas.openxmlformats.org/officeDocument/2006/relationships/hyperlink" Target="https://hal.science/hal-02467006v1" TargetMode="External"/><Relationship Id="rId66" Type="http://schemas.openxmlformats.org/officeDocument/2006/relationships/hyperlink" Target="https://hal.science/hal-03146309v1" TargetMode="External"/><Relationship Id="rId67" Type="http://schemas.openxmlformats.org/officeDocument/2006/relationships/hyperlink" Target="https://shs.hal.science/halshs-01331795v1" TargetMode="External"/><Relationship Id="rId68" Type="http://schemas.openxmlformats.org/officeDocument/2006/relationships/hyperlink" Target="http://www.lcdpu.fr/livre/?GCOI=27000100111330" TargetMode="External"/><Relationship Id="rId69" Type="http://schemas.openxmlformats.org/officeDocument/2006/relationships/hyperlink" Target="https://hal.science/hal-00965673v1" TargetMode="External"/><Relationship Id="rId70" Type="http://schemas.openxmlformats.org/officeDocument/2006/relationships/hyperlink" Target="https://shs.hal.science/halshs-01329738v1" TargetMode="External"/><Relationship Id="rId71" Type="http://schemas.openxmlformats.org/officeDocument/2006/relationships/hyperlink" Target="https://hal.univ-lorraine.fr/hal-04493613v1" TargetMode="External"/><Relationship Id="rId72" Type="http://schemas.openxmlformats.org/officeDocument/2006/relationships/hyperlink" Target="https://hal.science/search/index/?q=*&amp;authFullName_s=Laurent Husson" TargetMode="External"/><Relationship Id="rId73" Type="http://schemas.openxmlformats.org/officeDocument/2006/relationships/hyperlink" Target="https://hal.science/search/index/?q=*&amp;authFullName_s=Aurore Promonet" TargetMode="External"/><Relationship Id="rId74" Type="http://schemas.openxmlformats.org/officeDocument/2006/relationships/hyperlink" Target="https://hal.science/search/index/?q=*&amp;authFullName_s=Fabienne Rondelli" TargetMode="External"/><Relationship Id="rId75" Type="http://schemas.openxmlformats.org/officeDocument/2006/relationships/hyperlink" Target="https://dx.doi.org/10.3917/cape.586.0045" TargetMode="External"/><Relationship Id="rId76" Type="http://schemas.openxmlformats.org/officeDocument/2006/relationships/hyperlink" Target="https://hal.science/hal-04461106v1" TargetMode="External"/><Relationship Id="rId77" Type="http://schemas.openxmlformats.org/officeDocument/2006/relationships/hyperlink" Target="https://hal.science/search/index/?q=*&amp;authFullName_s=Gr&#233;gory Miras" TargetMode="External"/><Relationship Id="rId78" Type="http://schemas.openxmlformats.org/officeDocument/2006/relationships/hyperlink" Target="https://dx.doi.org/10.64628/AAK.f9fqx9um9" TargetMode="External"/><Relationship Id="rId79" Type="http://schemas.openxmlformats.org/officeDocument/2006/relationships/hyperlink" Target="https://hal.science/hal-02483809v1" TargetMode="External"/><Relationship Id="rId80" Type="http://schemas.openxmlformats.org/officeDocument/2006/relationships/hyperlink" Target="https://hal.science/hal-00944718v1" TargetMode="External"/><Relationship Id="rId81" Type="http://schemas.openxmlformats.org/officeDocument/2006/relationships/hyperlink" Target="https://hal.science/hal-05176137v1" TargetMode="External"/><Relationship Id="rId82" Type="http://schemas.openxmlformats.org/officeDocument/2006/relationships/hyperlink" Target="https://hal.science/search/index/?q=*&amp;authFullName_s=Veronika Lux-Pogodalla" TargetMode="External"/><Relationship Id="rId83" Type="http://schemas.openxmlformats.org/officeDocument/2006/relationships/hyperlink" Target="https://hal.science/search/index/?q=*&amp;authFullName_s=Clara Cousinard" TargetMode="External"/><Relationship Id="rId84" Type="http://schemas.openxmlformats.org/officeDocument/2006/relationships/hyperlink" Target="https://hal.science/hal-05349620v1" TargetMode="External"/><Relationship Id="rId85" Type="http://schemas.openxmlformats.org/officeDocument/2006/relationships/hyperlink" Target="https://hal.univ-lorraine.fr/tel-01776212v1" TargetMode="External"/><Relationship Id="rId86" Type="http://schemas.openxmlformats.org/officeDocument/2006/relationships/hyperlink" Target="https://hal.science/search/index/?q=*&amp;authFullName_s=S&#233;verine Journ&#233;e-Behra" TargetMode="External"/><Relationship Id="rId87" Type="http://schemas.openxmlformats.org/officeDocument/2006/relationships/hyperlink" Target="https://www.theses.fr/2001NAN21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Behra</dc:title>
  <dc:description>CV</dc:description>
  <dc:subject/>
  <cp:keywords/>
  <cp:category/>
  <cp:lastModifiedBy/>
  <dcterms:created xsi:type="dcterms:W3CDTF">2026-04-06T04:34:39+02:00</dcterms:created>
  <dcterms:modified xsi:type="dcterms:W3CDTF">2026-04-06T04:34:39+02:00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