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Séverine BONNIN-OLIVEIRA </w:t>
      </w:r>
      <w:r>
        <w:rPr>
          <w:color w:val="641e6e"/>
        </w:rPr>
        <w:t xml:space="preserve">Maîtresse de conférence en Aménagement et UrbanismeInstitut d'Urbanisme et d'Aménagement Régional, FDSP, Aix-Marseille UniversitéUR 889 LIEU</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aménagement et urbanisme à l’Institut d’Urbanisme et d’Aménagement Régional d’Aix-en-Provence (Aix Marseille Université) où j'ai dirigé la Mention Urbanisme et Aménagement (2021-2025) et été responsable du Parcours de master 2 urbanisme et aménagement spécialisé sur les questions d'habitat (2013-2025), je suis actuellement (2025-2026) en délégation CNRS au sein du LISST (Université Toulouse Jean Jaurès).Membre du laboratoire LIEU (UR 889) dont j'assure la co-direction depuis 2025, mes recherches questionnent l’articulation entre l’évolution des modes d’habiter périurbains et plus largement métropolitains, les mutations territoriales et institutionnelles, la définition des politiques publiques, notamment en matière de planification et d’habitat, et les modalités de leur conduite (ingénierie).J'ai notamment participé à des programmes de recherche sur les pôles secondaires périurbains (PUCA), l’habitabilité métropolitaine (POPSU Métropoles Toulouse), les dynamiques habitantes dans l’habitat (pratiques collaboratives avec l’USH ; initiatives citoyennes à Volonne avec POSPU Territoires). Je pilote actuellement le Programme POPSU-Transitions de la métropole Aix Marseille Provence sur les enjeux d'intensification métropolitaine.Je suis membre du REHAL au sein duquel je suis co-responsable d'un atelier consacré au </w:t>
      </w:r>
      <w:r>
        <w:rPr>
          <w:i w:val="1"/>
          <w:iCs w:val="1"/>
        </w:rPr>
        <w:t xml:space="preserve">Devenirs de l'habitat individuel</w:t>
      </w:r>
      <w:r>
        <w:rPr/>
        <w:t xml:space="preserve">.Je suis membre élue et assesseur du bureau de la section 24 du CNU.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Mettre en œuvre la transition écologique par l’accompagnement des initiatives citoyennes</w:t>
              </w:r>
            </w:hyperlink>
          </w:p>
          <w:p>
            <w:pPr/>
            <w:hyperlink r:id="rId9" w:history="1">
              <w:r>
                <w:rPr>
                  <w:color w:val="#410a8c"/>
                  <w:u w:val="single"/>
                </w:rPr>
                <w:t xml:space="preserve">Émeline Hatt</w:t>
              </w:r>
            </w:hyperlink>
            <w:r>
              <w:rPr/>
              <w:t xml:space="preserve">,</w:t>
            </w:r>
            <w:hyperlink r:id="rId10" w:history="1">
              <w:r>
                <w:rPr>
                  <w:color w:val="#410a8c"/>
                  <w:u w:val="single"/>
                </w:rPr>
                <w:t xml:space="preserve">Séverine Bonnin-Oliveira</w:t>
              </w:r>
            </w:hyperlink>
          </w:p>
          <w:p>
            <w:pPr/>
            <w:r>
              <w:rPr>
                <w:i w:val="1"/>
                <w:iCs w:val="1"/>
              </w:rPr>
              <w:t xml:space="preserve">Développement durable et territoires</w:t>
            </w:r>
            <w:r>
              <w:rPr/>
              <w:t xml:space="preserve">, 2024, 15 (2), </w:t>
            </w:r>
            <w:hyperlink r:id="rId11" w:history="1">
              <w:r>
                <w:rPr>
                  <w:color w:val="#410a8c"/>
                  <w:u w:val="single"/>
                </w:rPr>
                <w:t xml:space="preserve">⟨10.4000/12hq8⟩</w:t>
              </w:r>
            </w:hyperlink>
          </w:p>
          <w:p>
            <w:pPr/>
            <w:r>
              <w:rPr/>
              <w:t xml:space="preserve">Article dans une revue</w:t>
            </w:r>
          </w:p>
          <w:p>
            <w:pPr/>
            <w:hyperlink r:id="rId8" w:history="1">
              <w:r>
                <w:rPr>
                  <w:color w:val="#410a8c"/>
                  <w:u w:val="single"/>
                </w:rPr>
                <w:t xml:space="preserve">hal-05458878v1</w:t>
              </w:r>
            </w:hyperlink>
          </w:p>
        </w:tc>
      </w:tr>
      <w:tr>
        <w:trPr/>
        <w:tc>
          <w:tcPr>
            <w:noWrap/>
          </w:tcPr>
          <w:p>
            <w:pPr>
              <w:spacing w:after="200"/>
            </w:pPr>
            <w:hyperlink r:id="rId12" w:history="1">
              <w:r>
                <w:rPr>
                  <w:color w:val="1e198e"/>
                  <w:b w:val="1"/>
                  <w:bCs w:val="1"/>
                  <w:u w:val="single"/>
                </w:rPr>
                <w:t xml:space="preserve">Accompagner les initiatives citoyennes dans le cadre d’un projet de revitalisation d’une commune rurale : le cas de Volonne</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i w:val="1"/>
                <w:iCs w:val="1"/>
              </w:rPr>
              <w:t xml:space="preserve">Territoire en mouvement. Revue de Géographie et d'Aménagement</w:t>
            </w:r>
            <w:r>
              <w:rPr/>
              <w:t xml:space="preserve">, 2023, 59, </w:t>
            </w:r>
            <w:hyperlink r:id="rId14" w:history="1">
              <w:r>
                <w:rPr>
                  <w:color w:val="#410a8c"/>
                  <w:u w:val="single"/>
                </w:rPr>
                <w:t xml:space="preserve">⟨10.4000/tem.9873⟩</w:t>
              </w:r>
            </w:hyperlink>
          </w:p>
          <w:p>
            <w:pPr/>
            <w:r>
              <w:rPr/>
              <w:t xml:space="preserve">Article dans une revue</w:t>
            </w:r>
          </w:p>
          <w:p>
            <w:pPr/>
            <w:hyperlink r:id="rId12" w:history="1">
              <w:r>
                <w:rPr>
                  <w:color w:val="#410a8c"/>
                  <w:u w:val="single"/>
                </w:rPr>
                <w:t xml:space="preserve">hal-04464165v1</w:t>
              </w:r>
            </w:hyperlink>
          </w:p>
        </w:tc>
      </w:tr>
      <w:tr>
        <w:trPr/>
        <w:tc>
          <w:tcPr>
            <w:noWrap/>
          </w:tcPr>
          <w:p>
            <w:pPr>
              <w:spacing w:after="200"/>
            </w:pPr>
            <w:hyperlink r:id="rId15" w:history="1">
              <w:r>
                <w:rPr>
                  <w:color w:val="1e198e"/>
                  <w:b w:val="1"/>
                  <w:bCs w:val="1"/>
                  <w:u w:val="single"/>
                </w:rPr>
                <w:t xml:space="preserve">Les métiers du développement urbain</w:t>
              </w:r>
            </w:hyperlink>
          </w:p>
          <w:p>
            <w:pPr/>
            <w:hyperlink r:id="rId10" w:history="1">
              <w:r>
                <w:rPr>
                  <w:color w:val="#410a8c"/>
                  <w:u w:val="single"/>
                </w:rPr>
                <w:t xml:space="preserve">Séverine Bonnin-Oliveira</w:t>
              </w:r>
            </w:hyperlink>
            <w:r>
              <w:rPr/>
              <w:t xml:space="preserve">,</w:t>
            </w:r>
            <w:hyperlink r:id="rId16" w:history="1">
              <w:r>
                <w:rPr>
                  <w:color w:val="#410a8c"/>
                  <w:u w:val="single"/>
                </w:rPr>
                <w:t xml:space="preserve">Jean-Noël Consalès</w:t>
              </w:r>
            </w:hyperlink>
            <w:r>
              <w:rPr/>
              <w:t xml:space="preserve">,</w:t>
            </w:r>
            <w:hyperlink r:id="rId17" w:history="1">
              <w:r>
                <w:rPr>
                  <w:color w:val="#410a8c"/>
                  <w:u w:val="single"/>
                </w:rPr>
                <w:t xml:space="preserve">Brigitte Bertoncello</w:t>
              </w:r>
            </w:hyperlink>
            <w:r>
              <w:rPr/>
              <w:t xml:space="preserve">,</w:t>
            </w:r>
            <w:hyperlink r:id="rId18" w:history="1">
              <w:r>
                <w:rPr>
                  <w:color w:val="#410a8c"/>
                  <w:u w:val="single"/>
                </w:rPr>
                <w:t xml:space="preserve">Alizée Fine</w:t>
              </w:r>
            </w:hyperlink>
            <w:r>
              <w:rPr/>
              <w:t xml:space="preserve">,</w:t>
            </w:r>
            <w:hyperlink r:id="rId19" w:history="1">
              <w:r>
                <w:rPr>
                  <w:color w:val="#410a8c"/>
                  <w:u w:val="single"/>
                </w:rPr>
                <w:t xml:space="preserve">Emma Hervé</w:t>
              </w:r>
            </w:hyperlink>
          </w:p>
          <w:p>
            <w:pPr/>
            <w:r>
              <w:rPr>
                <w:i w:val="1"/>
                <w:iCs w:val="1"/>
              </w:rPr>
              <w:t xml:space="preserve">Pour. La revue du Groupe Ruralités, Éducation et Politiques</w:t>
            </w:r>
            <w:r>
              <w:rPr/>
              <w:t xml:space="preserve">, 2021, Les métiers du développement urbain, 2021/2-3 (240-241), pp.409 à 420</w:t>
            </w:r>
          </w:p>
          <w:p>
            <w:pPr/>
            <w:r>
              <w:rPr/>
              <w:t xml:space="preserve">Article dans une revue</w:t>
            </w:r>
          </w:p>
          <w:p>
            <w:pPr/>
            <w:hyperlink r:id="rId15" w:history="1">
              <w:r>
                <w:rPr>
                  <w:color w:val="#410a8c"/>
                  <w:u w:val="single"/>
                </w:rPr>
                <w:t xml:space="preserve">hal-03608005v1</w:t>
              </w:r>
            </w:hyperlink>
          </w:p>
        </w:tc>
      </w:tr>
      <w:tr>
        <w:trPr/>
        <w:tc>
          <w:tcPr>
            <w:noWrap/>
          </w:tcPr>
          <w:p>
            <w:pPr>
              <w:spacing w:after="200"/>
            </w:pPr>
            <w:hyperlink r:id="rId20" w:history="1">
              <w:r>
                <w:rPr>
                  <w:color w:val="1e198e"/>
                  <w:b w:val="1"/>
                  <w:bCs w:val="1"/>
                  <w:u w:val="single"/>
                </w:rPr>
                <w:t xml:space="preserve">Urbanisme et Aménagement des territoires. Un aperçu de la jeune recherche francophone</w:t>
              </w:r>
            </w:hyperlink>
          </w:p>
          <w:p>
            <w:pPr/>
            <w:hyperlink r:id="rId10" w:history="1">
              <w:r>
                <w:rPr>
                  <w:color w:val="#410a8c"/>
                  <w:u w:val="single"/>
                </w:rPr>
                <w:t xml:space="preserve">Séverine Bonnin-Oliveira</w:t>
              </w:r>
            </w:hyperlink>
            <w:r>
              <w:rPr/>
              <w:t xml:space="preserve">,</w:t>
            </w:r>
            <w:hyperlink r:id="rId21" w:history="1">
              <w:r>
                <w:rPr>
                  <w:color w:val="#410a8c"/>
                  <w:u w:val="single"/>
                </w:rPr>
                <w:t xml:space="preserve">Philippe Menerault</w:t>
              </w:r>
            </w:hyperlink>
          </w:p>
          <w:p>
            <w:pPr/>
            <w:r>
              <w:rPr>
                <w:i w:val="1"/>
                <w:iCs w:val="1"/>
              </w:rPr>
              <w:t xml:space="preserve">URBIA. Les Cahiers du développement urbain durable</w:t>
            </w:r>
            <w:r>
              <w:rPr/>
              <w:t xml:space="preserve">, 2019, 5</w:t>
            </w:r>
          </w:p>
          <w:p>
            <w:pPr/>
            <w:r>
              <w:rPr/>
              <w:t xml:space="preserve">Article dans une revue</w:t>
            </w:r>
          </w:p>
          <w:p>
            <w:pPr/>
            <w:hyperlink r:id="rId20" w:history="1">
              <w:r>
                <w:rPr>
                  <w:color w:val="#410a8c"/>
                  <w:u w:val="single"/>
                </w:rPr>
                <w:t xml:space="preserve">hal-03203929v1</w:t>
              </w:r>
            </w:hyperlink>
          </w:p>
        </w:tc>
      </w:tr>
      <w:tr>
        <w:trPr/>
        <w:tc>
          <w:tcPr>
            <w:noWrap/>
          </w:tcPr>
          <w:p>
            <w:pPr>
              <w:spacing w:after="200"/>
            </w:pPr>
            <w:hyperlink r:id="rId22" w:history="1">
              <w:r>
                <w:rPr>
                  <w:color w:val="1e198e"/>
                  <w:b w:val="1"/>
                  <w:bCs w:val="1"/>
                  <w:u w:val="single"/>
                </w:rPr>
                <w:t xml:space="preserve">Le modèle résidentiel périurbain à l’épreuve des mutations territoriales et institutionnelles de la métropole marseillaise : quelles stratégies en matière d’habitat ?</w:t>
              </w:r>
            </w:hyperlink>
          </w:p>
          <w:p>
            <w:pPr/>
            <w:hyperlink r:id="rId10" w:history="1">
              <w:r>
                <w:rPr>
                  <w:color w:val="#410a8c"/>
                  <w:u w:val="single"/>
                </w:rPr>
                <w:t xml:space="preserve">Séverine Bonnin-Oliveira</w:t>
              </w:r>
            </w:hyperlink>
            <w:r>
              <w:rPr/>
              <w:t xml:space="preserve">,</w:t>
            </w:r>
            <w:hyperlink r:id="rId23" w:history="1">
              <w:r>
                <w:rPr>
                  <w:color w:val="#410a8c"/>
                  <w:u w:val="single"/>
                </w:rPr>
                <w:t xml:space="preserve">Françoise Zitouni</w:t>
              </w:r>
            </w:hyperlink>
          </w:p>
          <w:p>
            <w:pPr/>
            <w:r>
              <w:rPr>
                <w:i w:val="1"/>
                <w:iCs w:val="1"/>
              </w:rPr>
              <w:t xml:space="preserve">Revue Internationale d’Urbanisme</w:t>
            </w:r>
            <w:r>
              <w:rPr/>
              <w:t xml:space="preserve">, 2017, juil-déc 2017</w:t>
            </w:r>
          </w:p>
          <w:p>
            <w:pPr/>
            <w:r>
              <w:rPr/>
              <w:t xml:space="preserve">Article dans une revue</w:t>
            </w:r>
          </w:p>
          <w:p>
            <w:pPr/>
            <w:hyperlink r:id="rId22" w:history="1">
              <w:r>
                <w:rPr>
                  <w:color w:val="#410a8c"/>
                  <w:u w:val="single"/>
                </w:rPr>
                <w:t xml:space="preserve">halshs-02273032v1</w:t>
              </w:r>
            </w:hyperlink>
          </w:p>
        </w:tc>
      </w:tr>
      <w:tr>
        <w:trPr/>
        <w:tc>
          <w:tcPr>
            <w:noWrap/>
          </w:tcPr>
          <w:p>
            <w:pPr>
              <w:spacing w:after="200"/>
            </w:pPr>
            <w:hyperlink r:id="rId24" w:history="1">
              <w:r>
                <w:rPr>
                  <w:color w:val="1e198e"/>
                  <w:b w:val="1"/>
                  <w:bCs w:val="1"/>
                  <w:u w:val="single"/>
                </w:rPr>
                <w:t xml:space="preserve">Recension : Aux marges de la ville, paysages, sociétés, représentations,</w:t>
              </w:r>
            </w:hyperlink>
          </w:p>
          <w:p>
            <w:pPr/>
            <w:hyperlink r:id="rId10" w:history="1">
              <w:r>
                <w:rPr>
                  <w:color w:val="#410a8c"/>
                  <w:u w:val="single"/>
                </w:rPr>
                <w:t xml:space="preserve">Séverine Bonnin-Oliveira</w:t>
              </w:r>
            </w:hyperlink>
          </w:p>
          <w:p>
            <w:pPr/>
            <w:r>
              <w:rPr>
                <w:i w:val="1"/>
                <w:iCs w:val="1"/>
              </w:rPr>
              <w:t xml:space="preserve">Métropoles</w:t>
            </w:r>
            <w:r>
              <w:rPr/>
              <w:t xml:space="preserve">, 2017, Promoteurs immobiliers, bailleurs sociaux, collectivités locales, 20, </w:t>
            </w:r>
            <w:hyperlink r:id="rId25" w:history="1">
              <w:r>
                <w:rPr>
                  <w:color w:val="#410a8c"/>
                  <w:u w:val="single"/>
                </w:rPr>
                <w:t xml:space="preserve">⟨10.4000/metropoles.5478⟩</w:t>
              </w:r>
            </w:hyperlink>
          </w:p>
          <w:p>
            <w:pPr/>
            <w:r>
              <w:rPr/>
              <w:t xml:space="preserve">Article dans une revue</w:t>
            </w:r>
          </w:p>
          <w:p>
            <w:pPr/>
            <w:hyperlink r:id="rId24" w:history="1">
              <w:r>
                <w:rPr>
                  <w:color w:val="#410a8c"/>
                  <w:u w:val="single"/>
                </w:rPr>
                <w:t xml:space="preserve">hal-03203951v1</w:t>
              </w:r>
            </w:hyperlink>
          </w:p>
        </w:tc>
      </w:tr>
      <w:tr>
        <w:trPr/>
        <w:tc>
          <w:tcPr>
            <w:noWrap/>
          </w:tcPr>
          <w:p>
            <w:pPr>
              <w:spacing w:after="200"/>
            </w:pPr>
            <w:hyperlink r:id="rId26" w:history="1">
              <w:r>
                <w:rPr>
                  <w:color w:val="1e198e"/>
                  <w:b w:val="1"/>
                  <w:bCs w:val="1"/>
                  <w:u w:val="single"/>
                </w:rPr>
                <w:t xml:space="preserve">Les petites villes dans la périurbanisation. De l’influence métropolitaine à l’ancrage local dans l’aire métropolitaine toulousaine</w:t>
              </w:r>
            </w:hyperlink>
          </w:p>
          <w:p>
            <w:pPr/>
            <w:hyperlink r:id="rId27" w:history="1">
              <w:r>
                <w:rPr>
                  <w:color w:val="#410a8c"/>
                  <w:u w:val="single"/>
                </w:rPr>
                <w:t xml:space="preserve">Séverine Bonnin Bonnin-Oliveira</w:t>
              </w:r>
            </w:hyperlink>
          </w:p>
          <w:p>
            <w:pPr/>
            <w:r>
              <w:rPr>
                <w:i w:val="1"/>
                <w:iCs w:val="1"/>
              </w:rPr>
              <w:t xml:space="preserve">Territoire en mouvement. Revue de Géographie et d'Aménagement</w:t>
            </w:r>
            <w:r>
              <w:rPr/>
              <w:t xml:space="preserve">, 2016, Aux frontières de l'urbain - Petites villes du monde, 32, </w:t>
            </w:r>
            <w:hyperlink r:id="rId28" w:history="1">
              <w:r>
                <w:rPr>
                  <w:color w:val="#410a8c"/>
                  <w:u w:val="single"/>
                </w:rPr>
                <w:t xml:space="preserve">⟨10.4000/tem.3899⟩</w:t>
              </w:r>
            </w:hyperlink>
          </w:p>
          <w:p>
            <w:pPr/>
            <w:r>
              <w:rPr/>
              <w:t xml:space="preserve">Article dans une revue</w:t>
            </w:r>
          </w:p>
          <w:p>
            <w:pPr/>
            <w:hyperlink r:id="rId26" w:history="1">
              <w:r>
                <w:rPr>
                  <w:color w:val="#410a8c"/>
                  <w:u w:val="single"/>
                </w:rPr>
                <w:t xml:space="preserve">hal-01630314v1</w:t>
              </w:r>
            </w:hyperlink>
          </w:p>
        </w:tc>
      </w:tr>
      <w:tr>
        <w:trPr/>
        <w:tc>
          <w:tcPr>
            <w:noWrap/>
          </w:tcPr>
          <w:p>
            <w:pPr>
              <w:spacing w:after="200"/>
            </w:pPr>
            <w:hyperlink r:id="rId29" w:history="1">
              <w:r>
                <w:rPr>
                  <w:color w:val="1e198e"/>
                  <w:b w:val="1"/>
                  <w:bCs w:val="1"/>
                  <w:u w:val="single"/>
                </w:rPr>
                <w:t xml:space="preserve">La fin des périphéries urbaines.</w:t>
              </w:r>
            </w:hyperlink>
          </w:p>
          <w:p>
            <w:pPr/>
            <w:hyperlink r:id="rId27" w:history="1">
              <w:r>
                <w:rPr>
                  <w:color w:val="#410a8c"/>
                  <w:u w:val="single"/>
                </w:rPr>
                <w:t xml:space="preserve">Séverine Bonnin Bonnin-Oliveira</w:t>
              </w:r>
            </w:hyperlink>
          </w:p>
          <w:p>
            <w:pPr/>
            <w:r>
              <w:rPr>
                <w:i w:val="1"/>
                <w:iCs w:val="1"/>
              </w:rPr>
              <w:t xml:space="preserve">EspacesTemps.net</w:t>
            </w:r>
            <w:r>
              <w:rPr/>
              <w:t xml:space="preserve">, 2013</w:t>
            </w:r>
          </w:p>
          <w:p>
            <w:pPr/>
            <w:r>
              <w:rPr/>
              <w:t xml:space="preserve">Article dans une revue</w:t>
            </w:r>
          </w:p>
          <w:p>
            <w:pPr/>
            <w:hyperlink r:id="rId29" w:history="1">
              <w:r>
                <w:rPr>
                  <w:color w:val="#410a8c"/>
                  <w:u w:val="single"/>
                </w:rPr>
                <w:t xml:space="preserve">hal-01227189v1</w:t>
              </w:r>
            </w:hyperlink>
          </w:p>
        </w:tc>
      </w:tr>
      <w:tr>
        <w:trPr/>
        <w:tc>
          <w:tcPr>
            <w:noWrap/>
          </w:tcPr>
          <w:p>
            <w:pPr>
              <w:spacing w:after="200"/>
            </w:pPr>
            <w:hyperlink r:id="rId30" w:history="1">
              <w:r>
                <w:rPr>
                  <w:color w:val="1e198e"/>
                  <w:b w:val="1"/>
                  <w:bCs w:val="1"/>
                  <w:u w:val="single"/>
                </w:rPr>
                <w:t xml:space="preserve">Intégration des espaces périurbains à la planification métropolitaine et recompositions territoriales : position de thèse</w:t>
              </w:r>
            </w:hyperlink>
          </w:p>
          <w:p>
            <w:pPr/>
            <w:hyperlink r:id="rId10" w:history="1">
              <w:r>
                <w:rPr>
                  <w:color w:val="#410a8c"/>
                  <w:u w:val="single"/>
                </w:rPr>
                <w:t xml:space="preserve">Séverine Bonnin-Oliveira</w:t>
              </w:r>
            </w:hyperlink>
          </w:p>
          <w:p>
            <w:pPr/>
            <w:r>
              <w:rPr>
                <w:i w:val="1"/>
                <w:iCs w:val="1"/>
              </w:rPr>
              <w:t xml:space="preserve">Etudes foncières</w:t>
            </w:r>
            <w:r>
              <w:rPr/>
              <w:t xml:space="preserve">, 2012, 157, pp.7</w:t>
            </w:r>
          </w:p>
          <w:p>
            <w:pPr/>
            <w:r>
              <w:rPr/>
              <w:t xml:space="preserve">Article dans une revue</w:t>
            </w:r>
          </w:p>
          <w:p>
            <w:pPr/>
            <w:hyperlink r:id="rId30" w:history="1">
              <w:r>
                <w:rPr>
                  <w:color w:val="#410a8c"/>
                  <w:u w:val="single"/>
                </w:rPr>
                <w:t xml:space="preserve">halshs-00949422v1</w:t>
              </w:r>
            </w:hyperlink>
          </w:p>
        </w:tc>
      </w:tr>
      <w:tr>
        <w:trPr/>
        <w:tc>
          <w:tcPr>
            <w:noWrap/>
          </w:tcPr>
          <w:p>
            <w:pPr>
              <w:spacing w:after="200"/>
            </w:pPr>
            <w:hyperlink r:id="rId31" w:history="1">
              <w:r>
                <w:rPr>
                  <w:color w:val="1e198e"/>
                  <w:b w:val="1"/>
                  <w:bCs w:val="1"/>
                  <w:u w:val="single"/>
                </w:rPr>
                <w:t xml:space="preserve">Expertise et planification territoriale dans l'agglomération toulousaine : les recompositions centre-périphérie à l'oeuvre</w:t>
              </w:r>
            </w:hyperlink>
          </w:p>
          <w:p>
            <w:pPr/>
            <w:hyperlink r:id="rId32" w:history="1">
              <w:r>
                <w:rPr>
                  <w:color w:val="#410a8c"/>
                  <w:u w:val="single"/>
                </w:rPr>
                <w:t xml:space="preserve">Pierre Lefevre</w:t>
              </w:r>
            </w:hyperlink>
            <w:r>
              <w:rPr/>
              <w:t xml:space="preserve">,</w:t>
            </w:r>
            <w:hyperlink r:id="rId10" w:history="1">
              <w:r>
                <w:rPr>
                  <w:color w:val="#410a8c"/>
                  <w:u w:val="single"/>
                </w:rPr>
                <w:t xml:space="preserve">Séverine Bonnin-Oliveira</w:t>
              </w:r>
            </w:hyperlink>
          </w:p>
          <w:p>
            <w:pPr/>
            <w:r>
              <w:rPr>
                <w:i w:val="1"/>
                <w:iCs w:val="1"/>
              </w:rPr>
              <w:t xml:space="preserve">Sud-Ouest Européen</w:t>
            </w:r>
            <w:r>
              <w:rPr/>
              <w:t xml:space="preserve">, 2011, Recompositions récentes dans le périurbain toulousain, 31, pp.127-139 : carte, bibliogr</w:t>
            </w:r>
          </w:p>
          <w:p>
            <w:pPr/>
            <w:r>
              <w:rPr/>
              <w:t xml:space="preserve">Article dans une revue</w:t>
            </w:r>
          </w:p>
          <w:p>
            <w:pPr/>
            <w:hyperlink r:id="rId31" w:history="1">
              <w:r>
                <w:rPr>
                  <w:color w:val="#410a8c"/>
                  <w:u w:val="single"/>
                </w:rPr>
                <w:t xml:space="preserve">hal-01227545v1</w:t>
              </w:r>
            </w:hyperlink>
          </w:p>
        </w:tc>
      </w:tr>
      <w:tr>
        <w:trPr/>
        <w:tc>
          <w:tcPr>
            <w:noWrap/>
          </w:tcPr>
          <w:p>
            <w:pPr>
              <w:spacing w:after="200"/>
            </w:pPr>
            <w:hyperlink r:id="rId33" w:history="1">
              <w:r>
                <w:rPr>
                  <w:color w:val="1e198e"/>
                  <w:b w:val="1"/>
                  <w:bCs w:val="1"/>
                  <w:u w:val="single"/>
                </w:rPr>
                <w:t xml:space="preserve">Les défis de la cohabitation dans les territoires périurbains et ruraux</w:t>
              </w:r>
            </w:hyperlink>
          </w:p>
          <w:p>
            <w:pPr/>
            <w:hyperlink r:id="rId27" w:history="1">
              <w:r>
                <w:rPr>
                  <w:color w:val="#410a8c"/>
                  <w:u w:val="single"/>
                </w:rPr>
                <w:t xml:space="preserve">Séverine Bonnin Bonnin-Oliveira</w:t>
              </w:r>
            </w:hyperlink>
          </w:p>
          <w:p>
            <w:pPr/>
            <w:r>
              <w:rPr>
                <w:i w:val="1"/>
                <w:iCs w:val="1"/>
              </w:rPr>
              <w:t xml:space="preserve">Pour. La revue du Groupe Ruralités, Éducation et Politiques</w:t>
            </w:r>
            <w:r>
              <w:rPr/>
              <w:t xml:space="preserve">, 2008, Économie résidentielle : atout ou contrainte pour les territoires ruraux ?,  199 (199), pp.97-108. </w:t>
            </w:r>
            <w:hyperlink r:id="rId34" w:history="1">
              <w:r>
                <w:rPr>
                  <w:color w:val="#410a8c"/>
                  <w:u w:val="single"/>
                </w:rPr>
                <w:t xml:space="preserve">⟨10.3917/pour.199.0097⟩</w:t>
              </w:r>
            </w:hyperlink>
          </w:p>
          <w:p>
            <w:pPr/>
            <w:r>
              <w:rPr/>
              <w:t xml:space="preserve">Article dans une revue</w:t>
            </w:r>
          </w:p>
          <w:p>
            <w:pPr/>
            <w:hyperlink r:id="rId33" w:history="1">
              <w:r>
                <w:rPr>
                  <w:color w:val="#410a8c"/>
                  <w:u w:val="single"/>
                </w:rPr>
                <w:t xml:space="preserve">hal-01630339v1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Peut-on (et comment) articuler sobriété foncière et production de logement social ?</w:t>
              </w:r>
            </w:hyperlink>
          </w:p>
          <w:p>
            <w:pPr/>
            <w:hyperlink r:id="rId10" w:history="1">
              <w:r>
                <w:rPr>
                  <w:color w:val="#410a8c"/>
                  <w:u w:val="single"/>
                </w:rPr>
                <w:t xml:space="preserve">Séverine Bonnin-Oliveira</w:t>
              </w:r>
            </w:hyperlink>
          </w:p>
          <w:p>
            <w:pPr/>
            <w:r>
              <w:rPr>
                <w:i w:val="1"/>
                <w:iCs w:val="1"/>
              </w:rPr>
              <w:t xml:space="preserve">De la loi SRU au ZAN : quelles perspectives pour la sobriété foncière ?</w:t>
            </w:r>
            <w:r>
              <w:rPr/>
              <w:t xml:space="preserve">, Plateforme POPSU Tours, Dec 2025, Tours, France</w:t>
            </w:r>
          </w:p>
          <w:p>
            <w:pPr/>
            <w:r>
              <w:rPr/>
              <w:t xml:space="preserve">Communication dans un congrès</w:t>
            </w:r>
          </w:p>
          <w:p>
            <w:pPr/>
            <w:hyperlink r:id="rId35" w:history="1">
              <w:r>
                <w:rPr>
                  <w:color w:val="#410a8c"/>
                  <w:u w:val="single"/>
                </w:rPr>
                <w:t xml:space="preserve">hal-05459006v1</w:t>
              </w:r>
            </w:hyperlink>
          </w:p>
        </w:tc>
      </w:tr>
      <w:tr>
        <w:trPr/>
        <w:tc>
          <w:tcPr>
            <w:noWrap/>
          </w:tcPr>
          <w:p>
            <w:pPr>
              <w:spacing w:after="200"/>
            </w:pPr>
            <w:hyperlink r:id="rId36" w:history="1">
              <w:r>
                <w:rPr>
                  <w:color w:val="1e198e"/>
                  <w:b w:val="1"/>
                  <w:bCs w:val="1"/>
                  <w:u w:val="single"/>
                </w:rPr>
                <w:t xml:space="preserve">Urban Intensification and Social Housing Production in the Aix-Marseille-Provence Metropolis: Challenges and Innovations</w:t>
              </w:r>
            </w:hyperlink>
          </w:p>
          <w:p>
            <w:pPr/>
            <w:hyperlink r:id="rId10" w:history="1">
              <w:r>
                <w:rPr>
                  <w:color w:val="#410a8c"/>
                  <w:u w:val="single"/>
                </w:rPr>
                <w:t xml:space="preserve">Séverine Bonnin-Oliveira</w:t>
              </w:r>
            </w:hyperlink>
            <w:r>
              <w:rPr/>
              <w:t xml:space="preserve">,</w:t>
            </w:r>
            <w:hyperlink r:id="rId37" w:history="1">
              <w:r>
                <w:rPr>
                  <w:color w:val="#410a8c"/>
                  <w:u w:val="single"/>
                </w:rPr>
                <w:t xml:space="preserve">Fonticelli Claire</w:t>
              </w:r>
            </w:hyperlink>
            <w:r>
              <w:rPr/>
              <w:t xml:space="preserve">,</w:t>
            </w:r>
            <w:hyperlink r:id="rId38" w:history="1">
              <w:r>
                <w:rPr>
                  <w:color w:val="#410a8c"/>
                  <w:u w:val="single"/>
                </w:rPr>
                <w:t xml:space="preserve">Lina Raad</w:t>
              </w:r>
            </w:hyperlink>
          </w:p>
          <w:p>
            <w:pPr/>
            <w:r>
              <w:rPr>
                <w:i w:val="1"/>
                <w:iCs w:val="1"/>
              </w:rPr>
              <w:t xml:space="preserve">Affordable housing in greening cities</w:t>
            </w:r>
            <w:r>
              <w:rPr/>
              <w:t xml:space="preserve">, ENHR, Jun 2025, Paris, France</w:t>
            </w:r>
          </w:p>
          <w:p>
            <w:pPr/>
            <w:r>
              <w:rPr/>
              <w:t xml:space="preserve">Communication dans un congrès</w:t>
            </w:r>
          </w:p>
          <w:p>
            <w:pPr/>
            <w:hyperlink r:id="rId36" w:history="1">
              <w:r>
                <w:rPr>
                  <w:color w:val="#410a8c"/>
                  <w:u w:val="single"/>
                </w:rPr>
                <w:t xml:space="preserve">hal-05458998v1</w:t>
              </w:r>
            </w:hyperlink>
          </w:p>
        </w:tc>
      </w:tr>
      <w:tr>
        <w:trPr/>
        <w:tc>
          <w:tcPr>
            <w:noWrap/>
          </w:tcPr>
          <w:p>
            <w:pPr>
              <w:spacing w:after="200"/>
            </w:pPr>
            <w:hyperlink r:id="rId39" w:history="1">
              <w:r>
                <w:rPr>
                  <w:color w:val="1e198e"/>
                  <w:b w:val="1"/>
                  <w:bCs w:val="1"/>
                  <w:u w:val="single"/>
                </w:rPr>
                <w:t xml:space="preserve">Habiter le territoire : entre modèles hérités et injonctions à la sobriété</w:t>
              </w:r>
            </w:hyperlink>
          </w:p>
          <w:p>
            <w:pPr/>
            <w:hyperlink r:id="rId10" w:history="1">
              <w:r>
                <w:rPr>
                  <w:color w:val="#410a8c"/>
                  <w:u w:val="single"/>
                </w:rPr>
                <w:t xml:space="preserve">Séverine Bonnin-Oliveira</w:t>
              </w:r>
            </w:hyperlink>
          </w:p>
          <w:p>
            <w:pPr/>
            <w:r>
              <w:rPr>
                <w:i w:val="1"/>
                <w:iCs w:val="1"/>
              </w:rPr>
              <w:t xml:space="preserve">Les formes de l’habiter en mutation : enjeux contemporains et perspectives</w:t>
            </w:r>
            <w:r>
              <w:rPr/>
              <w:t xml:space="preserve">, Institut National Universitaire Champollion, Oct 2025, Albi, France</w:t>
            </w:r>
          </w:p>
          <w:p>
            <w:pPr/>
            <w:r>
              <w:rPr/>
              <w:t xml:space="preserve">Communication dans un congrès</w:t>
            </w:r>
          </w:p>
          <w:p>
            <w:pPr/>
            <w:hyperlink r:id="rId39" w:history="1">
              <w:r>
                <w:rPr>
                  <w:color w:val="#410a8c"/>
                  <w:u w:val="single"/>
                </w:rPr>
                <w:t xml:space="preserve">hal-05459047v1</w:t>
              </w:r>
            </w:hyperlink>
          </w:p>
        </w:tc>
      </w:tr>
      <w:tr>
        <w:trPr/>
        <w:tc>
          <w:tcPr>
            <w:noWrap/>
          </w:tcPr>
          <w:p>
            <w:pPr>
              <w:spacing w:after="200"/>
            </w:pPr>
            <w:hyperlink r:id="rId40" w:history="1">
              <w:r>
                <w:rPr>
                  <w:color w:val="1e198e"/>
                  <w:b w:val="1"/>
                  <w:bCs w:val="1"/>
                  <w:u w:val="single"/>
                </w:rPr>
                <w:t xml:space="preserve">Du concept à sa mise en oeuvre : l'intensification urbaine à l'épreuve dans la métropole Aix-Marseille-Provence</w:t>
              </w:r>
            </w:hyperlink>
          </w:p>
          <w:p>
            <w:pPr/>
            <w:hyperlink r:id="rId10" w:history="1">
              <w:r>
                <w:rPr>
                  <w:color w:val="#410a8c"/>
                  <w:u w:val="single"/>
                </w:rPr>
                <w:t xml:space="preserve">Séverine Bonnin-Oliveira</w:t>
              </w:r>
            </w:hyperlink>
            <w:r>
              <w:rPr/>
              <w:t xml:space="preserve">,</w:t>
            </w:r>
            <w:hyperlink r:id="rId37" w:history="1">
              <w:r>
                <w:rPr>
                  <w:color w:val="#410a8c"/>
                  <w:u w:val="single"/>
                </w:rPr>
                <w:t xml:space="preserve">Fonticelli Claire</w:t>
              </w:r>
            </w:hyperlink>
            <w:r>
              <w:rPr/>
              <w:t xml:space="preserve">,</w:t>
            </w:r>
            <w:hyperlink r:id="rId38" w:history="1">
              <w:r>
                <w:rPr>
                  <w:color w:val="#410a8c"/>
                  <w:u w:val="single"/>
                </w:rPr>
                <w:t xml:space="preserve">Lina Raad</w:t>
              </w:r>
            </w:hyperlink>
          </w:p>
          <w:p>
            <w:pPr/>
            <w:r>
              <w:rPr>
                <w:i w:val="1"/>
                <w:iCs w:val="1"/>
              </w:rPr>
              <w:t xml:space="preserve">Transitions territoriales : recherche et action publique en contexte d’incertitudes et de tensions</w:t>
            </w:r>
            <w:r>
              <w:rPr/>
              <w:t xml:space="preserve">, UMR Territoires, Nov 2025, Clermont-Ferrand, France</w:t>
            </w:r>
          </w:p>
          <w:p>
            <w:pPr/>
            <w:r>
              <w:rPr/>
              <w:t xml:space="preserve">Communication dans un congrès</w:t>
            </w:r>
          </w:p>
          <w:p>
            <w:pPr/>
            <w:hyperlink r:id="rId40" w:history="1">
              <w:r>
                <w:rPr>
                  <w:color w:val="#410a8c"/>
                  <w:u w:val="single"/>
                </w:rPr>
                <w:t xml:space="preserve">hal-05459001v1</w:t>
              </w:r>
            </w:hyperlink>
          </w:p>
        </w:tc>
      </w:tr>
      <w:tr>
        <w:trPr/>
        <w:tc>
          <w:tcPr>
            <w:noWrap/>
          </w:tcPr>
          <w:p>
            <w:pPr>
              <w:spacing w:after="200"/>
            </w:pPr>
            <w:hyperlink r:id="rId41" w:history="1">
              <w:r>
                <w:rPr>
                  <w:color w:val="1e198e"/>
                  <w:b w:val="1"/>
                  <w:bCs w:val="1"/>
                  <w:u w:val="single"/>
                </w:rPr>
                <w:t xml:space="preserve">Réinterroger la dialectique global / local à l'aune des travaux de la plateforme POPSU Volonne</w:t>
              </w:r>
            </w:hyperlink>
          </w:p>
          <w:p>
            <w:pPr/>
            <w:hyperlink r:id="rId10" w:history="1">
              <w:r>
                <w:rPr>
                  <w:color w:val="#410a8c"/>
                  <w:u w:val="single"/>
                </w:rPr>
                <w:t xml:space="preserve">Séverine Bonnin-Oliveira</w:t>
              </w:r>
            </w:hyperlink>
          </w:p>
          <w:p>
            <w:pPr/>
            <w:r>
              <w:rPr>
                <w:i w:val="1"/>
                <w:iCs w:val="1"/>
              </w:rPr>
              <w:t xml:space="preserve">Sciences Fictions / Campus POPSU</w:t>
            </w:r>
            <w:r>
              <w:rPr/>
              <w:t xml:space="preserve">, Aug 2024, Cherbourg, France</w:t>
            </w:r>
          </w:p>
          <w:p>
            <w:pPr/>
            <w:r>
              <w:rPr/>
              <w:t xml:space="preserve">Communication dans un congrès</w:t>
            </w:r>
          </w:p>
          <w:p>
            <w:pPr/>
            <w:hyperlink r:id="rId41" w:history="1">
              <w:r>
                <w:rPr>
                  <w:color w:val="#410a8c"/>
                  <w:u w:val="single"/>
                </w:rPr>
                <w:t xml:space="preserve">halshs-05024945v1</w:t>
              </w:r>
            </w:hyperlink>
          </w:p>
        </w:tc>
      </w:tr>
      <w:tr>
        <w:trPr/>
        <w:tc>
          <w:tcPr>
            <w:noWrap/>
          </w:tcPr>
          <w:p>
            <w:pPr>
              <w:spacing w:after="200"/>
            </w:pPr>
            <w:hyperlink r:id="rId42" w:history="1">
              <w:r>
                <w:rPr>
                  <w:color w:val="1e198e"/>
                  <w:b w:val="1"/>
                  <w:bCs w:val="1"/>
                  <w:u w:val="single"/>
                </w:rPr>
                <w:t xml:space="preserve">Logement social et densification pavillonnaire : des rapports complexes. Eclairages à partir du cas de la métropole Aix-Marseille Provence</w:t>
              </w:r>
            </w:hyperlink>
          </w:p>
          <w:p>
            <w:pPr/>
            <w:hyperlink r:id="rId10" w:history="1">
              <w:r>
                <w:rPr>
                  <w:color w:val="#410a8c"/>
                  <w:u w:val="single"/>
                </w:rPr>
                <w:t xml:space="preserve">Séverine Bonnin-Oliveira</w:t>
              </w:r>
            </w:hyperlink>
          </w:p>
          <w:p>
            <w:pPr/>
            <w:r>
              <w:rPr>
                <w:i w:val="1"/>
                <w:iCs w:val="1"/>
              </w:rPr>
              <w:t xml:space="preserve">Le lotissement à l’heure de la sobriété foncière</w:t>
            </w:r>
            <w:r>
              <w:rPr/>
              <w:t xml:space="preserve">, May 2024, Caen, France</w:t>
            </w:r>
          </w:p>
          <w:p>
            <w:pPr/>
            <w:r>
              <w:rPr/>
              <w:t xml:space="preserve">Communication dans un congrès</w:t>
            </w:r>
          </w:p>
          <w:p>
            <w:pPr/>
            <w:hyperlink r:id="rId42" w:history="1">
              <w:r>
                <w:rPr>
                  <w:color w:val="#410a8c"/>
                  <w:u w:val="single"/>
                </w:rPr>
                <w:t xml:space="preserve">halshs-05024701v1</w:t>
              </w:r>
            </w:hyperlink>
          </w:p>
        </w:tc>
      </w:tr>
      <w:tr>
        <w:trPr/>
        <w:tc>
          <w:tcPr>
            <w:noWrap/>
          </w:tcPr>
          <w:p>
            <w:pPr>
              <w:spacing w:after="200"/>
            </w:pPr>
            <w:hyperlink r:id="rId43" w:history="1">
              <w:r>
                <w:rPr>
                  <w:color w:val="1e198e"/>
                  <w:b w:val="1"/>
                  <w:bCs w:val="1"/>
                  <w:u w:val="single"/>
                </w:rPr>
                <w:t xml:space="preserve">Le programme Petites villes de demain, vers un Etat start-up ?</w:t>
              </w:r>
            </w:hyperlink>
          </w:p>
          <w:p>
            <w:pPr/>
            <w:hyperlink r:id="rId10" w:history="1">
              <w:r>
                <w:rPr>
                  <w:color w:val="#410a8c"/>
                  <w:u w:val="single"/>
                </w:rPr>
                <w:t xml:space="preserve">Séverine Bonnin-Oliveira</w:t>
              </w:r>
            </w:hyperlink>
            <w:r>
              <w:rPr/>
              <w:t xml:space="preserve">,</w:t>
            </w:r>
            <w:hyperlink r:id="rId44" w:history="1">
              <w:r>
                <w:rPr>
                  <w:color w:val="#410a8c"/>
                  <w:u w:val="single"/>
                </w:rPr>
                <w:t xml:space="preserve">Hélène Reigner</w:t>
              </w:r>
            </w:hyperlink>
          </w:p>
          <w:p>
            <w:pPr/>
            <w:r>
              <w:rPr>
                <w:i w:val="1"/>
                <w:iCs w:val="1"/>
              </w:rPr>
              <w:t xml:space="preserve">Pour un urbanisme du vivant / Rencontres internationales en urbanisme</w:t>
            </w:r>
            <w:r>
              <w:rPr/>
              <w:t xml:space="preserve">, APERAU, Jun 2023, Lausanne, Suisse</w:t>
            </w:r>
          </w:p>
          <w:p>
            <w:pPr/>
            <w:r>
              <w:rPr/>
              <w:t xml:space="preserve">Communication dans un congrès</w:t>
            </w:r>
          </w:p>
          <w:p>
            <w:pPr/>
            <w:hyperlink r:id="rId43" w:history="1">
              <w:r>
                <w:rPr>
                  <w:color w:val="#410a8c"/>
                  <w:u w:val="single"/>
                </w:rPr>
                <w:t xml:space="preserve">halshs-05024903v1</w:t>
              </w:r>
            </w:hyperlink>
          </w:p>
        </w:tc>
      </w:tr>
      <w:tr>
        <w:trPr/>
        <w:tc>
          <w:tcPr>
            <w:noWrap/>
          </w:tcPr>
          <w:p>
            <w:pPr>
              <w:spacing w:after="200"/>
            </w:pPr>
            <w:hyperlink r:id="rId45" w:history="1">
              <w:r>
                <w:rPr>
                  <w:color w:val="1e198e"/>
                  <w:b w:val="1"/>
                  <w:bCs w:val="1"/>
                  <w:u w:val="single"/>
                </w:rPr>
                <w:t xml:space="preserve">La dynamique citoyenne dans une commune rurale : Volonne, de l'EcoQuartier au village participatif</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i w:val="1"/>
                <w:iCs w:val="1"/>
              </w:rPr>
              <w:t xml:space="preserve">Le moment rural : ruralités et transitions</w:t>
            </w:r>
            <w:r>
              <w:rPr/>
              <w:t xml:space="preserve">, Sep 2021, Mirabel, France</w:t>
            </w:r>
          </w:p>
          <w:p>
            <w:pPr/>
            <w:r>
              <w:rPr/>
              <w:t xml:space="preserve">Communication dans un congrès</w:t>
            </w:r>
          </w:p>
          <w:p>
            <w:pPr/>
            <w:hyperlink r:id="rId45" w:history="1">
              <w:r>
                <w:rPr>
                  <w:color w:val="#410a8c"/>
                  <w:u w:val="single"/>
                </w:rPr>
                <w:t xml:space="preserve">hal-03610805v1</w:t>
              </w:r>
            </w:hyperlink>
          </w:p>
        </w:tc>
      </w:tr>
      <w:tr>
        <w:trPr/>
        <w:tc>
          <w:tcPr>
            <w:noWrap/>
          </w:tcPr>
          <w:p>
            <w:pPr>
              <w:spacing w:after="200"/>
            </w:pPr>
            <w:hyperlink r:id="rId46" w:history="1">
              <w:r>
                <w:rPr>
                  <w:color w:val="1e198e"/>
                  <w:b w:val="1"/>
                  <w:bCs w:val="1"/>
                  <w:u w:val="single"/>
                </w:rPr>
                <w:t xml:space="preserve">Quels effets de la crise sanitaire sur les pratiques collaboratives dans l’habitat social ?</w:t>
              </w:r>
            </w:hyperlink>
          </w:p>
          <w:p>
            <w:pPr/>
            <w:hyperlink r:id="rId47" w:history="1">
              <w:r>
                <w:rPr>
                  <w:color w:val="#410a8c"/>
                  <w:u w:val="single"/>
                </w:rPr>
                <w:t xml:space="preserve">Sabrina Bresson</w:t>
              </w:r>
            </w:hyperlink>
            <w:r>
              <w:rPr/>
              <w:t xml:space="preserve">,</w:t>
            </w:r>
            <w:hyperlink r:id="rId48" w:history="1">
              <w:r>
                <w:rPr>
                  <w:color w:val="#410a8c"/>
                  <w:u w:val="single"/>
                </w:rPr>
                <w:t xml:space="preserve">Claire Carriou</w:t>
              </w:r>
            </w:hyperlink>
            <w:r>
              <w:rPr/>
              <w:t xml:space="preserve">,</w:t>
            </w:r>
            <w:hyperlink r:id="rId10" w:history="1">
              <w:r>
                <w:rPr>
                  <w:color w:val="#410a8c"/>
                  <w:u w:val="single"/>
                </w:rPr>
                <w:t xml:space="preserve">Séverine Bonnin-Oliveira</w:t>
              </w:r>
            </w:hyperlink>
            <w:r>
              <w:rPr/>
              <w:t xml:space="preserve">,</w:t>
            </w:r>
            <w:hyperlink r:id="rId49" w:history="1">
              <w:r>
                <w:rPr>
                  <w:color w:val="#410a8c"/>
                  <w:u w:val="single"/>
                </w:rPr>
                <w:t xml:space="preserve">Sylvaine Le Garrec</w:t>
              </w:r>
            </w:hyperlink>
            <w:r>
              <w:rPr/>
              <w:t xml:space="preserve">,</w:t>
            </w:r>
            <w:hyperlink r:id="rId50" w:history="1">
              <w:r>
                <w:rPr>
                  <w:color w:val="#410a8c"/>
                  <w:u w:val="single"/>
                </w:rPr>
                <w:t xml:space="preserve">Antonio Delfini</w:t>
              </w:r>
            </w:hyperlink>
            <w:r>
              <w:rPr/>
              <w:t xml:space="preserve">et al.</w:t>
            </w:r>
          </w:p>
          <w:p>
            <w:pPr/>
            <w:r>
              <w:rPr>
                <w:i w:val="1"/>
                <w:iCs w:val="1"/>
              </w:rPr>
              <w:t xml:space="preserve">Quels effets de la crise sanitaire sur les pratiques collaboratives dans l’habitat social ?</w:t>
            </w:r>
            <w:r>
              <w:rPr/>
              <w:t xml:space="preserve">, L’Union sociale pour l’habitat, Mar 2021, Paris, France</w:t>
            </w:r>
          </w:p>
          <w:p>
            <w:pPr/>
            <w:r>
              <w:rPr/>
              <w:t xml:space="preserve">Communication dans un congrès</w:t>
            </w:r>
          </w:p>
          <w:p>
            <w:pPr/>
            <w:hyperlink r:id="rId46" w:history="1">
              <w:r>
                <w:rPr>
                  <w:color w:val="#410a8c"/>
                  <w:u w:val="single"/>
                </w:rPr>
                <w:t xml:space="preserve">hal-03287847v1</w:t>
              </w:r>
            </w:hyperlink>
          </w:p>
        </w:tc>
      </w:tr>
      <w:tr>
        <w:trPr/>
        <w:tc>
          <w:tcPr>
            <w:noWrap/>
          </w:tcPr>
          <w:p>
            <w:pPr>
              <w:spacing w:after="200"/>
            </w:pPr>
            <w:hyperlink r:id="rId51" w:history="1">
              <w:r>
                <w:rPr>
                  <w:color w:val="1e198e"/>
                  <w:b w:val="1"/>
                  <w:bCs w:val="1"/>
                  <w:u w:val="single"/>
                </w:rPr>
                <w:t xml:space="preserve">Reconfigurations de l'habiter et construction d'un local métropolitain</w:t>
              </w:r>
            </w:hyperlink>
          </w:p>
          <w:p>
            <w:pPr/>
            <w:hyperlink r:id="rId10" w:history="1">
              <w:r>
                <w:rPr>
                  <w:color w:val="#410a8c"/>
                  <w:u w:val="single"/>
                </w:rPr>
                <w:t xml:space="preserve">Séverine Bonnin-Oliveira</w:t>
              </w:r>
            </w:hyperlink>
            <w:r>
              <w:rPr/>
              <w:t xml:space="preserve">,</w:t>
            </w:r>
            <w:hyperlink r:id="rId52" w:history="1">
              <w:r>
                <w:rPr>
                  <w:color w:val="#410a8c"/>
                  <w:u w:val="single"/>
                </w:rPr>
                <w:t xml:space="preserve">Fabrice Escaffre</w:t>
              </w:r>
            </w:hyperlink>
            <w:r>
              <w:rPr/>
              <w:t xml:space="preserve">,</w:t>
            </w:r>
            <w:hyperlink r:id="rId53" w:history="1">
              <w:r>
                <w:rPr>
                  <w:color w:val="#410a8c"/>
                  <w:u w:val="single"/>
                </w:rPr>
                <w:t xml:space="preserve">Lionel Rougé</w:t>
              </w:r>
            </w:hyperlink>
          </w:p>
          <w:p>
            <w:pPr/>
            <w:r>
              <w:rPr>
                <w:i w:val="1"/>
                <w:iCs w:val="1"/>
              </w:rPr>
              <w:t xml:space="preserve">Quand la fabrique de la métropole devient l'affaire de tous</w:t>
            </w:r>
            <w:r>
              <w:rPr/>
              <w:t xml:space="preserve">, Plateforme d'observation des projets et stratégies urbaines, Oct 2020, Brest, France</w:t>
            </w:r>
          </w:p>
          <w:p>
            <w:pPr/>
            <w:r>
              <w:rPr/>
              <w:t xml:space="preserve">Communication dans un congrès</w:t>
            </w:r>
          </w:p>
          <w:p>
            <w:pPr/>
            <w:hyperlink r:id="rId51" w:history="1">
              <w:r>
                <w:rPr>
                  <w:color w:val="#410a8c"/>
                  <w:u w:val="single"/>
                </w:rPr>
                <w:t xml:space="preserve">hal-03203984v1</w:t>
              </w:r>
            </w:hyperlink>
          </w:p>
        </w:tc>
      </w:tr>
      <w:tr>
        <w:trPr/>
        <w:tc>
          <w:tcPr>
            <w:noWrap/>
          </w:tcPr>
          <w:p>
            <w:pPr>
              <w:spacing w:after="200"/>
            </w:pPr>
            <w:hyperlink r:id="rId54" w:history="1">
              <w:r>
                <w:rPr>
                  <w:color w:val="1e198e"/>
                  <w:b w:val="1"/>
                  <w:bCs w:val="1"/>
                  <w:u w:val="single"/>
                </w:rPr>
                <w:t xml:space="preserve">Des petites villes dynamisées par la périurbanisation : étude de cas dans les franges de l'aire urbaine toulousaine</w:t>
              </w:r>
            </w:hyperlink>
          </w:p>
          <w:p>
            <w:pPr/>
            <w:hyperlink r:id="rId10" w:history="1">
              <w:r>
                <w:rPr>
                  <w:color w:val="#410a8c"/>
                  <w:u w:val="single"/>
                </w:rPr>
                <w:t xml:space="preserve">Séverine Bonnin-Oliveira</w:t>
              </w:r>
            </w:hyperlink>
          </w:p>
          <w:p>
            <w:pPr/>
            <w:r>
              <w:rPr>
                <w:i w:val="1"/>
                <w:iCs w:val="1"/>
              </w:rPr>
              <w:t xml:space="preserve">Aux frontières de l’urbain</w:t>
            </w:r>
            <w:r>
              <w:rPr/>
              <w:t xml:space="preserve">, Jan 2014, Avignon (FR), France. pp.489-507</w:t>
            </w:r>
          </w:p>
          <w:p>
            <w:pPr/>
            <w:r>
              <w:rPr/>
              <w:t xml:space="preserve">Communication dans un congrès</w:t>
            </w:r>
          </w:p>
          <w:p>
            <w:pPr/>
            <w:hyperlink r:id="rId54" w:history="1">
              <w:r>
                <w:rPr>
                  <w:color w:val="#410a8c"/>
                  <w:u w:val="single"/>
                </w:rPr>
                <w:t xml:space="preserve">halshs-00960070v1</w:t>
              </w:r>
            </w:hyperlink>
          </w:p>
        </w:tc>
      </w:tr>
      <w:tr>
        <w:trPr/>
        <w:tc>
          <w:tcPr>
            <w:noWrap/>
          </w:tcPr>
          <w:p>
            <w:pPr>
              <w:spacing w:after="200"/>
            </w:pPr>
            <w:hyperlink r:id="rId55" w:history="1">
              <w:r>
                <w:rPr>
                  <w:color w:val="1e198e"/>
                  <w:b w:val="1"/>
                  <w:bCs w:val="1"/>
                  <w:u w:val="single"/>
                </w:rPr>
                <w:t xml:space="preserve">Vers une diversification des pratiques de mobilité des périurbains</w:t>
              </w:r>
            </w:hyperlink>
          </w:p>
          <w:p>
            <w:pPr/>
            <w:hyperlink r:id="rId56" w:history="1">
              <w:r>
                <w:rPr>
                  <w:color w:val="#410a8c"/>
                  <w:u w:val="single"/>
                </w:rPr>
                <w:t xml:space="preserve">Claire Aragau</w:t>
              </w:r>
            </w:hyperlink>
            <w:r>
              <w:rPr/>
              <w:t xml:space="preserve">,</w:t>
            </w:r>
            <w:hyperlink r:id="rId57" w:history="1">
              <w:r>
                <w:rPr>
                  <w:color w:val="#410a8c"/>
                  <w:u w:val="single"/>
                </w:rPr>
                <w:t xml:space="preserve">Martine Berger</w:t>
              </w:r>
            </w:hyperlink>
            <w:r>
              <w:rPr/>
              <w:t xml:space="preserve">,</w:t>
            </w:r>
            <w:hyperlink r:id="rId10" w:history="1">
              <w:r>
                <w:rPr>
                  <w:color w:val="#410a8c"/>
                  <w:u w:val="single"/>
                </w:rPr>
                <w:t xml:space="preserve">Séverine Bonnin-Oliveira</w:t>
              </w:r>
            </w:hyperlink>
          </w:p>
          <w:p>
            <w:pPr/>
            <w:r>
              <w:rPr>
                <w:i w:val="1"/>
                <w:iCs w:val="1"/>
              </w:rPr>
              <w:t xml:space="preserve"> Des mobilités durables dans le périurbain, est-ce possible ? </w:t>
            </w:r>
            <w:r>
              <w:rPr/>
              <w:t xml:space="preserve">, Jan 2013, Paris, France</w:t>
            </w:r>
          </w:p>
          <w:p>
            <w:pPr/>
            <w:r>
              <w:rPr/>
              <w:t xml:space="preserve">Communication dans un congrès</w:t>
            </w:r>
          </w:p>
          <w:p>
            <w:pPr/>
            <w:hyperlink r:id="rId55" w:history="1">
              <w:r>
                <w:rPr>
                  <w:color w:val="#410a8c"/>
                  <w:u w:val="single"/>
                </w:rPr>
                <w:t xml:space="preserve">halshs-01474840v1</w:t>
              </w:r>
            </w:hyperlink>
          </w:p>
        </w:tc>
      </w:tr>
      <w:tr>
        <w:trPr/>
        <w:tc>
          <w:tcPr>
            <w:noWrap/>
          </w:tcPr>
          <w:p>
            <w:pPr>
              <w:spacing w:after="200"/>
            </w:pPr>
            <w:hyperlink r:id="rId58" w:history="1">
              <w:r>
                <w:rPr>
                  <w:color w:val="1e198e"/>
                  <w:b w:val="1"/>
                  <w:bCs w:val="1"/>
                  <w:u w:val="single"/>
                </w:rPr>
                <w:t xml:space="preserve">Optimiser une aire urbaine L'exemple toulousain</w:t>
              </w:r>
            </w:hyperlink>
          </w:p>
          <w:p>
            <w:pPr/>
            <w:hyperlink r:id="rId10" w:history="1">
              <w:r>
                <w:rPr>
                  <w:color w:val="#410a8c"/>
                  <w:u w:val="single"/>
                </w:rPr>
                <w:t xml:space="preserve">Séverine Bonnin-Oliveira</w:t>
              </w:r>
            </w:hyperlink>
          </w:p>
          <w:p>
            <w:pPr/>
            <w:r>
              <w:rPr>
                <w:i w:val="1"/>
                <w:iCs w:val="1"/>
              </w:rPr>
              <w:t xml:space="preserve">Optimisation de l'espace géographique et satisfactions sociétales</w:t>
            </w:r>
            <w:r>
              <w:rPr/>
              <w:t xml:space="preserve">, Jun 2008, Avignon, France</w:t>
            </w:r>
          </w:p>
          <w:p>
            <w:pPr/>
            <w:r>
              <w:rPr/>
              <w:t xml:space="preserve">Communication dans un congrès</w:t>
            </w:r>
          </w:p>
          <w:p>
            <w:pPr/>
            <w:hyperlink r:id="rId58" w:history="1">
              <w:r>
                <w:rPr>
                  <w:color w:val="#410a8c"/>
                  <w:u w:val="single"/>
                </w:rPr>
                <w:t xml:space="preserve">halshs-03204823v1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Entre influence métorpolitaine et ancrage local, la diversité des modes d'habiter dans les franges urbaines toulousaines</w:t>
              </w:r>
            </w:hyperlink>
          </w:p>
          <w:p>
            <w:pPr/>
            <w:hyperlink r:id="rId10" w:history="1">
              <w:r>
                <w:rPr>
                  <w:color w:val="#410a8c"/>
                  <w:u w:val="single"/>
                </w:rPr>
                <w:t xml:space="preserve">Séverine Bonnin-Oliveira</w:t>
              </w:r>
            </w:hyperlink>
          </w:p>
          <w:p>
            <w:pPr/>
            <w:r>
              <w:rPr>
                <w:i w:val="1"/>
                <w:iCs w:val="1"/>
              </w:rPr>
              <w:t xml:space="preserve">Festival International de Géographie de Saint-Dié</w:t>
            </w:r>
            <w:r>
              <w:rPr/>
              <w:t xml:space="preserve">, Oct 2015, Saint-Dié des Vosges, France. 2014</w:t>
            </w:r>
          </w:p>
          <w:p>
            <w:pPr/>
            <w:r>
              <w:rPr/>
              <w:t xml:space="preserve">Poster de conférence</w:t>
            </w:r>
          </w:p>
          <w:p>
            <w:pPr/>
            <w:hyperlink r:id="rId59" w:history="1">
              <w:r>
                <w:rPr>
                  <w:color w:val="#410a8c"/>
                  <w:u w:val="single"/>
                </w:rPr>
                <w:t xml:space="preserve">hal-01227542v1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 village participatif ? Les initiatives citoyennes : un défi pour l'action publique à Volonne (Alpes de Haute-Provence)</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t xml:space="preserve">Autrement, 2025, 9782080483348</w:t>
            </w:r>
          </w:p>
          <w:p>
            <w:pPr/>
            <w:r>
              <w:rPr/>
              <w:t xml:space="preserve">Ouvrages</w:t>
            </w:r>
          </w:p>
          <w:p>
            <w:pPr/>
            <w:hyperlink r:id="rId60" w:history="1">
              <w:r>
                <w:rPr>
                  <w:color w:val="#410a8c"/>
                  <w:u w:val="single"/>
                </w:rPr>
                <w:t xml:space="preserve">hal-05458981v1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paysage, levier pour l’attractivité résidentielle et touristique dans la planification ?</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i w:val="1"/>
                <w:iCs w:val="1"/>
              </w:rPr>
              <w:t xml:space="preserve">La fabrique quotidienne des territoires métropolitains, Aix-Marseille Provence à l’épreuve de ses paysages</w:t>
            </w:r>
            <w:r>
              <w:rPr/>
              <w:t xml:space="preserve">, Autrement, 2024, 978-2-08-043953-6</w:t>
            </w:r>
          </w:p>
          <w:p>
            <w:pPr/>
            <w:r>
              <w:rPr/>
              <w:t xml:space="preserve">Chapitre d'ouvrage</w:t>
            </w:r>
          </w:p>
          <w:p>
            <w:pPr/>
            <w:hyperlink r:id="rId61" w:history="1">
              <w:r>
                <w:rPr>
                  <w:color w:val="#410a8c"/>
                  <w:u w:val="single"/>
                </w:rPr>
                <w:t xml:space="preserve">halshs-05024654v1</w:t>
              </w:r>
            </w:hyperlink>
          </w:p>
        </w:tc>
      </w:tr>
      <w:tr>
        <w:trPr/>
        <w:tc>
          <w:tcPr>
            <w:noWrap/>
          </w:tcPr>
          <w:p>
            <w:pPr>
              <w:spacing w:after="200"/>
            </w:pPr>
            <w:hyperlink r:id="rId62" w:history="1">
              <w:r>
                <w:rPr>
                  <w:color w:val="1e198e"/>
                  <w:b w:val="1"/>
                  <w:bCs w:val="1"/>
                  <w:u w:val="single"/>
                </w:rPr>
                <w:t xml:space="preserve">Le périurbain en perspectives et en recherches</w:t>
              </w:r>
            </w:hyperlink>
          </w:p>
          <w:p>
            <w:pPr/>
            <w:hyperlink r:id="rId56" w:history="1">
              <w:r>
                <w:rPr>
                  <w:color w:val="#410a8c"/>
                  <w:u w:val="single"/>
                </w:rPr>
                <w:t xml:space="preserve">Claire Aragau</w:t>
              </w:r>
            </w:hyperlink>
            <w:r>
              <w:rPr/>
              <w:t xml:space="preserve">,</w:t>
            </w:r>
            <w:hyperlink r:id="rId10" w:history="1">
              <w:r>
                <w:rPr>
                  <w:color w:val="#410a8c"/>
                  <w:u w:val="single"/>
                </w:rPr>
                <w:t xml:space="preserve">Séverine Bonnin-Oliveira</w:t>
              </w:r>
            </w:hyperlink>
            <w:r>
              <w:rPr/>
              <w:t xml:space="preserve">,</w:t>
            </w:r>
            <w:hyperlink r:id="rId63" w:history="1">
              <w:r>
                <w:rPr>
                  <w:color w:val="#410a8c"/>
                  <w:u w:val="single"/>
                </w:rPr>
                <w:t xml:space="preserve">Laurent Cailly</w:t>
              </w:r>
            </w:hyperlink>
            <w:r>
              <w:rPr/>
              <w:t xml:space="preserve">,</w:t>
            </w:r>
            <w:hyperlink r:id="rId53" w:history="1">
              <w:r>
                <w:rPr>
                  <w:color w:val="#410a8c"/>
                  <w:u w:val="single"/>
                </w:rPr>
                <w:t xml:space="preserve">Lionel Rougé</w:t>
              </w:r>
            </w:hyperlink>
          </w:p>
          <w:p>
            <w:pPr/>
            <w:r>
              <w:rPr/>
              <w:t xml:space="preserve">Didier Desponds; Claire Fonticelli. </w:t>
            </w:r>
            <w:r>
              <w:rPr>
                <w:i w:val="1"/>
                <w:iCs w:val="1"/>
              </w:rPr>
              <w:t xml:space="preserve">Les mutations du périurbain. De l'espace décrié aux territoires désirables ?</w:t>
            </w:r>
            <w:r>
              <w:rPr/>
              <w:t xml:space="preserve">, Éditions Le Manuscrit, 2021, 9782304049787</w:t>
            </w:r>
          </w:p>
          <w:p>
            <w:pPr/>
            <w:r>
              <w:rPr/>
              <w:t xml:space="preserve">Chapitre d'ouvrage</w:t>
            </w:r>
          </w:p>
          <w:p>
            <w:pPr/>
            <w:hyperlink r:id="rId62" w:history="1">
              <w:r>
                <w:rPr>
                  <w:color w:val="#410a8c"/>
                  <w:u w:val="single"/>
                </w:rPr>
                <w:t xml:space="preserve">hal-04168136v1</w:t>
              </w:r>
            </w:hyperlink>
          </w:p>
        </w:tc>
      </w:tr>
      <w:tr>
        <w:trPr/>
        <w:tc>
          <w:tcPr>
            <w:noWrap/>
          </w:tcPr>
          <w:p>
            <w:pPr>
              <w:spacing w:after="200"/>
            </w:pPr>
            <w:hyperlink r:id="rId64" w:history="1">
              <w:r>
                <w:rPr>
                  <w:color w:val="1e198e"/>
                  <w:b w:val="1"/>
                  <w:bCs w:val="1"/>
                  <w:u w:val="single"/>
                </w:rPr>
                <w:t xml:space="preserve">La diversification des modèles de gestion dans les espaces périurbains toulousains</w:t>
              </w:r>
            </w:hyperlink>
          </w:p>
          <w:p>
            <w:pPr/>
            <w:hyperlink r:id="rId10" w:history="1">
              <w:r>
                <w:rPr>
                  <w:color w:val="#410a8c"/>
                  <w:u w:val="single"/>
                </w:rPr>
                <w:t xml:space="preserve">Séverine Bonnin-Oliveira</w:t>
              </w:r>
            </w:hyperlink>
          </w:p>
          <w:p>
            <w:pPr/>
            <w:r>
              <w:rPr>
                <w:i w:val="1"/>
                <w:iCs w:val="1"/>
              </w:rPr>
              <w:t xml:space="preserve">Villes et campagnes en relation? Regards croisés Nords-Suds</w:t>
            </w:r>
            <w:r>
              <w:rPr/>
              <w:t xml:space="preserve">, 2017</w:t>
            </w:r>
          </w:p>
          <w:p>
            <w:pPr/>
            <w:r>
              <w:rPr/>
              <w:t xml:space="preserve">Chapitre d'ouvrage</w:t>
            </w:r>
          </w:p>
          <w:p>
            <w:pPr/>
            <w:hyperlink r:id="rId64" w:history="1">
              <w:r>
                <w:rPr>
                  <w:color w:val="#410a8c"/>
                  <w:u w:val="single"/>
                </w:rPr>
                <w:t xml:space="preserve">hal-01630322v1</w:t>
              </w:r>
            </w:hyperlink>
          </w:p>
        </w:tc>
      </w:tr>
      <w:tr>
        <w:trPr/>
        <w:tc>
          <w:tcPr>
            <w:noWrap/>
          </w:tcPr>
          <w:p>
            <w:pPr>
              <w:spacing w:after="200"/>
            </w:pPr>
            <w:hyperlink r:id="rId65" w:history="1">
              <w:r>
                <w:rPr>
                  <w:color w:val="1e198e"/>
                  <w:b w:val="1"/>
                  <w:bCs w:val="1"/>
                  <w:u w:val="single"/>
                </w:rPr>
                <w:t xml:space="preserve">Les &amp;quot;pôles secondaires&amp;quot; dans la réorganisation des mobilités : maturité et durabilité des espaces périurbains ?</w:t>
              </w:r>
            </w:hyperlink>
          </w:p>
          <w:p>
            <w:pPr/>
            <w:hyperlink r:id="rId10" w:history="1">
              <w:r>
                <w:rPr>
                  <w:color w:val="#410a8c"/>
                  <w:u w:val="single"/>
                </w:rPr>
                <w:t xml:space="preserve">Séverine Bonnin-Oliveira</w:t>
              </w:r>
            </w:hyperlink>
            <w:r>
              <w:rPr/>
              <w:t xml:space="preserve">,</w:t>
            </w:r>
            <w:hyperlink r:id="rId57" w:history="1">
              <w:r>
                <w:rPr>
                  <w:color w:val="#410a8c"/>
                  <w:u w:val="single"/>
                </w:rPr>
                <w:t xml:space="preserve">Martine Berger</w:t>
              </w:r>
            </w:hyperlink>
            <w:r>
              <w:rPr/>
              <w:t xml:space="preserve">,</w:t>
            </w:r>
            <w:hyperlink r:id="rId56" w:history="1">
              <w:r>
                <w:rPr>
                  <w:color w:val="#410a8c"/>
                  <w:u w:val="single"/>
                </w:rPr>
                <w:t xml:space="preserve">Claire Aragau</w:t>
              </w:r>
            </w:hyperlink>
            <w:r>
              <w:rPr/>
              <w:t xml:space="preserve">,</w:t>
            </w:r>
            <w:hyperlink r:id="rId53" w:history="1">
              <w:r>
                <w:rPr>
                  <w:color w:val="#410a8c"/>
                  <w:u w:val="single"/>
                </w:rPr>
                <w:t xml:space="preserve">Lionel Rougé</w:t>
              </w:r>
            </w:hyperlink>
            <w:r>
              <w:rPr/>
              <w:t xml:space="preserve">,</w:t>
            </w:r>
            <w:hyperlink r:id="rId66" w:history="1">
              <w:r>
                <w:rPr>
                  <w:color w:val="#410a8c"/>
                  <w:u w:val="single"/>
                </w:rPr>
                <w:t xml:space="preserve">Françoise Desbordes</w:t>
              </w:r>
            </w:hyperlink>
            <w:r>
              <w:rPr/>
              <w:t xml:space="preserve">et al.</w:t>
            </w:r>
          </w:p>
          <w:p>
            <w:pPr/>
            <w:r>
              <w:rPr/>
              <w:t xml:space="preserve">Ministère de l'Ecologie, du Développement durable et de l'Energie; Raoul, Emmanuel. </w:t>
            </w:r>
            <w:r>
              <w:rPr>
                <w:i w:val="1"/>
                <w:iCs w:val="1"/>
              </w:rPr>
              <w:t xml:space="preserve">Vivre en ville hors des villes : synthèse du programme de recherche : la mobilité et le péri-urbain à l'impératif de la ville durable : ménager les territoires de vie péri-urbains</w:t>
            </w:r>
            <w:r>
              <w:rPr/>
              <w:t xml:space="preserve">, PUCA, pp.29-41, 2014, 978-2-11-138135-3</w:t>
            </w:r>
          </w:p>
          <w:p>
            <w:pPr/>
            <w:r>
              <w:rPr/>
              <w:t xml:space="preserve">Chapitre d'ouvrage</w:t>
            </w:r>
          </w:p>
          <w:p>
            <w:pPr/>
            <w:hyperlink r:id="rId65" w:history="1">
              <w:r>
                <w:rPr>
                  <w:color w:val="#410a8c"/>
                  <w:u w:val="single"/>
                </w:rPr>
                <w:t xml:space="preserve">halshs-00983951v1</w:t>
              </w:r>
            </w:hyperlink>
          </w:p>
        </w:tc>
      </w:tr>
      <w:tr>
        <w:trPr/>
        <w:tc>
          <w:tcPr>
            <w:noWrap/>
          </w:tcPr>
          <w:p>
            <w:pPr>
              <w:spacing w:after="200"/>
            </w:pPr>
            <w:hyperlink r:id="rId67" w:history="1">
              <w:r>
                <w:rPr>
                  <w:color w:val="1e198e"/>
                  <w:b w:val="1"/>
                  <w:bCs w:val="1"/>
                  <w:u w:val="single"/>
                </w:rPr>
                <w:t xml:space="preserve">Formes de la croissance urbaine et gestion communale dans les territoires périurbains toulousains : vers une régulation de l'espace ?</w:t>
              </w:r>
            </w:hyperlink>
          </w:p>
          <w:p>
            <w:pPr/>
            <w:hyperlink r:id="rId68" w:history="1">
              <w:r>
                <w:rPr>
                  <w:color w:val="#410a8c"/>
                  <w:u w:val="single"/>
                </w:rPr>
                <w:t xml:space="preserve">Séverine Bonnin</w:t>
              </w:r>
            </w:hyperlink>
            <w:r>
              <w:rPr/>
              <w:t xml:space="preserve">,</w:t>
            </w:r>
            <w:hyperlink r:id="rId69" w:history="1">
              <w:r>
                <w:rPr>
                  <w:color w:val="#410a8c"/>
                  <w:u w:val="single"/>
                </w:rPr>
                <w:t xml:space="preserve">Sandrine Bacconnier-Baylet</w:t>
              </w:r>
            </w:hyperlink>
          </w:p>
          <w:p>
            <w:pPr/>
            <w:r>
              <w:rPr>
                <w:i w:val="1"/>
                <w:iCs w:val="1"/>
              </w:rPr>
              <w:t xml:space="preserve">Urbanisme raisonné en milieu rural ; de nouveaux modes d'habiter à inventer :</w:t>
            </w:r>
            <w:r>
              <w:rPr/>
              <w:t xml:space="preserve">, 2008, 978-2-9529442-3-6</w:t>
            </w:r>
          </w:p>
          <w:p>
            <w:pPr/>
            <w:r>
              <w:rPr/>
              <w:t xml:space="preserve">Chapitre d'ouvrage</w:t>
            </w:r>
          </w:p>
          <w:p>
            <w:pPr/>
            <w:hyperlink r:id="rId67" w:history="1">
              <w:r>
                <w:rPr>
                  <w:color w:val="#410a8c"/>
                  <w:u w:val="single"/>
                </w:rPr>
                <w:t xml:space="preserve">halshs-03204824v1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Volonne, village participatif. Cafés de la recherche POPSU #7</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t xml:space="preserve">2024, https://popsu.archi.fr/sites/default/files/2024-03/invitation_cafe-de-la-recherche_0504_v1.pdf</w:t>
            </w:r>
          </w:p>
          <w:p>
            <w:pPr/>
            <w:r>
              <w:rPr/>
              <w:t xml:space="preserve">Autre publication scientifique</w:t>
            </w:r>
          </w:p>
          <w:p>
            <w:pPr/>
            <w:hyperlink r:id="rId70" w:history="1">
              <w:r>
                <w:rPr>
                  <w:color w:val="#410a8c"/>
                  <w:u w:val="single"/>
                </w:rPr>
                <w:t xml:space="preserve">halshs-05024731v1</w:t>
              </w:r>
            </w:hyperlink>
          </w:p>
        </w:tc>
      </w:tr>
      <w:tr>
        <w:trPr/>
        <w:tc>
          <w:tcPr>
            <w:noWrap/>
          </w:tcPr>
          <w:p>
            <w:pPr>
              <w:spacing w:after="200"/>
            </w:pPr>
            <w:hyperlink r:id="rId71" w:history="1">
              <w:r>
                <w:rPr>
                  <w:color w:val="1e198e"/>
                  <w:b w:val="1"/>
                  <w:bCs w:val="1"/>
                  <w:u w:val="single"/>
                </w:rPr>
                <w:t xml:space="preserve">De la vallée de la Durance à la montagne de Lure : des ruralités multiples</w:t>
              </w:r>
            </w:hyperlink>
          </w:p>
          <w:p>
            <w:pPr/>
            <w:hyperlink r:id="rId10" w:history="1">
              <w:r>
                <w:rPr>
                  <w:color w:val="#410a8c"/>
                  <w:u w:val="single"/>
                </w:rPr>
                <w:t xml:space="preserve">Séverine Bonnin-Oliveira</w:t>
              </w:r>
            </w:hyperlink>
          </w:p>
          <w:p>
            <w:pPr/>
            <w:r>
              <w:rPr/>
              <w:t xml:space="preserve">2021</w:t>
            </w:r>
          </w:p>
          <w:p>
            <w:pPr/>
            <w:r>
              <w:rPr/>
              <w:t xml:space="preserve">Autre publication scientifique</w:t>
            </w:r>
          </w:p>
          <w:p>
            <w:pPr/>
            <w:hyperlink r:id="rId71" w:history="1">
              <w:r>
                <w:rPr>
                  <w:color w:val="#410a8c"/>
                  <w:u w:val="single"/>
                </w:rPr>
                <w:t xml:space="preserve">hal-03204215v1</w:t>
              </w:r>
            </w:hyperlink>
          </w:p>
        </w:tc>
      </w:tr>
      <w:tr>
        <w:trPr/>
        <w:tc>
          <w:tcPr>
            <w:noWrap/>
          </w:tcPr>
          <w:p>
            <w:pPr>
              <w:spacing w:after="200"/>
            </w:pPr>
            <w:hyperlink r:id="rId72" w:history="1">
              <w:r>
                <w:rPr>
                  <w:color w:val="1e198e"/>
                  <w:b w:val="1"/>
                  <w:bCs w:val="1"/>
                  <w:u w:val="single"/>
                </w:rPr>
                <w:t xml:space="preserve">L'appropriation d'un nouveau cadre de planification par les élus locaux : l'exemple de la démarche SCOT/INTERSCOT dans l'aire urbaine toulousaine</w:t>
              </w:r>
            </w:hyperlink>
          </w:p>
          <w:p>
            <w:pPr/>
            <w:hyperlink r:id="rId10" w:history="1">
              <w:r>
                <w:rPr>
                  <w:color w:val="#410a8c"/>
                  <w:u w:val="single"/>
                </w:rPr>
                <w:t xml:space="preserve">Séverine Bonnin-Oliveira</w:t>
              </w:r>
            </w:hyperlink>
          </w:p>
          <w:p>
            <w:pPr/>
            <w:r>
              <w:rPr/>
              <w:t xml:space="preserve">2009, p. 23-33 : bibliogr., carte</w:t>
            </w:r>
          </w:p>
          <w:p>
            <w:pPr/>
            <w:r>
              <w:rPr/>
              <w:t xml:space="preserve">Autre publication scientifique</w:t>
            </w:r>
          </w:p>
          <w:p>
            <w:pPr/>
            <w:hyperlink r:id="rId72" w:history="1">
              <w:r>
                <w:rPr>
                  <w:color w:val="#410a8c"/>
                  <w:u w:val="single"/>
                </w:rPr>
                <w:t xml:space="preserve">halshs-00477610v1</w:t>
              </w:r>
            </w:hyperlink>
          </w:p>
        </w:tc>
      </w:tr>
      <w:tr>
        <w:trPr/>
        <w:tc>
          <w:tcPr>
            <w:noWrap/>
          </w:tcPr>
          <w:p>
            <w:pPr>
              <w:spacing w:after="200"/>
            </w:pPr>
            <w:hyperlink r:id="rId73" w:history="1">
              <w:r>
                <w:rPr>
                  <w:color w:val="1e198e"/>
                  <w:b w:val="1"/>
                  <w:bCs w:val="1"/>
                  <w:u w:val="single"/>
                </w:rPr>
                <w:t xml:space="preserve">Observation des débats de la campagne électorale des municipales 2008 dans les territoires périurbains toulousains</w:t>
              </w:r>
            </w:hyperlink>
          </w:p>
          <w:p>
            <w:pPr/>
            <w:hyperlink r:id="rId69" w:history="1">
              <w:r>
                <w:rPr>
                  <w:color w:val="#410a8c"/>
                  <w:u w:val="single"/>
                </w:rPr>
                <w:t xml:space="preserve">Sandrine Bacconnier-Baylet</w:t>
              </w:r>
            </w:hyperlink>
            <w:r>
              <w:rPr/>
              <w:t xml:space="preserve">,</w:t>
            </w:r>
            <w:hyperlink r:id="rId68" w:history="1">
              <w:r>
                <w:rPr>
                  <w:color w:val="#410a8c"/>
                  <w:u w:val="single"/>
                </w:rPr>
                <w:t xml:space="preserve">Séverine Bonnin</w:t>
              </w:r>
            </w:hyperlink>
            <w:r>
              <w:rPr/>
              <w:t xml:space="preserve">,</w:t>
            </w:r>
            <w:hyperlink r:id="rId66" w:history="1">
              <w:r>
                <w:rPr>
                  <w:color w:val="#410a8c"/>
                  <w:u w:val="single"/>
                </w:rPr>
                <w:t xml:space="preserve">Françoise Desbordes</w:t>
              </w:r>
            </w:hyperlink>
            <w:r>
              <w:rPr/>
              <w:t xml:space="preserve">,</w:t>
            </w:r>
            <w:hyperlink r:id="rId74" w:history="1">
              <w:r>
                <w:rPr>
                  <w:color w:val="#410a8c"/>
                  <w:u w:val="single"/>
                </w:rPr>
                <w:t xml:space="preserve">Christelle Delpeyrou</w:t>
              </w:r>
            </w:hyperlink>
            <w:r>
              <w:rPr/>
              <w:t xml:space="preserve">,</w:t>
            </w:r>
            <w:hyperlink r:id="rId75" w:history="1">
              <w:r>
                <w:rPr>
                  <w:color w:val="#410a8c"/>
                  <w:u w:val="single"/>
                </w:rPr>
                <w:t xml:space="preserve">Romain Legrand</w:t>
              </w:r>
            </w:hyperlink>
            <w:r>
              <w:rPr/>
              <w:t xml:space="preserve">et al.</w:t>
            </w:r>
          </w:p>
          <w:p>
            <w:pPr/>
            <w:r>
              <w:rPr/>
              <w:t xml:space="preserve">2008</w:t>
            </w:r>
          </w:p>
          <w:p>
            <w:pPr/>
            <w:r>
              <w:rPr/>
              <w:t xml:space="preserve">Autre publication scientifique</w:t>
            </w:r>
          </w:p>
          <w:p>
            <w:pPr/>
            <w:hyperlink r:id="rId73" w:history="1">
              <w:r>
                <w:rPr>
                  <w:color w:val="#410a8c"/>
                  <w:u w:val="single"/>
                </w:rPr>
                <w:t xml:space="preserve">halshs-00399105v1</w:t>
              </w:r>
            </w:hyperlink>
          </w:p>
        </w:tc>
      </w:tr>
      <w:tr>
        <w:trPr/>
        <w:tc>
          <w:tcPr>
            <w:noWrap/>
          </w:tcPr>
          <w:p>
            <w:pPr>
              <w:spacing w:after="200"/>
            </w:pPr>
            <w:hyperlink r:id="rId76" w:history="1">
              <w:r>
                <w:rPr>
                  <w:color w:val="1e198e"/>
                  <w:b w:val="1"/>
                  <w:bCs w:val="1"/>
                  <w:u w:val="single"/>
                </w:rPr>
                <w:t xml:space="preserve">Expertise et planification territoriale dans l'agglomération toulousaine : Les recompositions centre-périphérie dans le cadre de la loi Solidarité et Renouvellement Urbain</w:t>
              </w:r>
            </w:hyperlink>
          </w:p>
          <w:p>
            <w:pPr/>
            <w:hyperlink r:id="rId32" w:history="1">
              <w:r>
                <w:rPr>
                  <w:color w:val="#410a8c"/>
                  <w:u w:val="single"/>
                </w:rPr>
                <w:t xml:space="preserve">Pierre Lefevre</w:t>
              </w:r>
            </w:hyperlink>
            <w:r>
              <w:rPr/>
              <w:t xml:space="preserve">,</w:t>
            </w:r>
            <w:hyperlink r:id="rId68" w:history="1">
              <w:r>
                <w:rPr>
                  <w:color w:val="#410a8c"/>
                  <w:u w:val="single"/>
                </w:rPr>
                <w:t xml:space="preserve">Séverine Bonnin</w:t>
              </w:r>
            </w:hyperlink>
          </w:p>
          <w:p>
            <w:pPr/>
            <w:r>
              <w:rPr/>
              <w:t xml:space="preserve">2008</w:t>
            </w:r>
          </w:p>
          <w:p>
            <w:pPr/>
            <w:r>
              <w:rPr/>
              <w:t xml:space="preserve">Autre publication scientifique</w:t>
            </w:r>
          </w:p>
          <w:p>
            <w:pPr/>
            <w:hyperlink r:id="rId76" w:history="1">
              <w:r>
                <w:rPr>
                  <w:color w:val="#410a8c"/>
                  <w:u w:val="single"/>
                </w:rPr>
                <w:t xml:space="preserve">halshs-00400989v1</w:t>
              </w:r>
            </w:hyperlink>
          </w:p>
        </w:tc>
      </w:tr>
      <w:tr>
        <w:trPr/>
        <w:tc>
          <w:tcPr>
            <w:noWrap/>
          </w:tcPr>
          <w:p>
            <w:pPr>
              <w:spacing w:after="200"/>
            </w:pPr>
            <w:hyperlink r:id="rId77" w:history="1">
              <w:r>
                <w:rPr>
                  <w:color w:val="1e198e"/>
                  <w:b w:val="1"/>
                  <w:bCs w:val="1"/>
                  <w:u w:val="single"/>
                </w:rPr>
                <w:t xml:space="preserve">Les « captifs » du périurbain 10 ans après. Phase 2, analyse du retour sur une partie du terrain de la thèse</w:t>
              </w:r>
            </w:hyperlink>
          </w:p>
          <w:p>
            <w:pPr/>
            <w:hyperlink r:id="rId53" w:history="1">
              <w:r>
                <w:rPr>
                  <w:color w:val="#410a8c"/>
                  <w:u w:val="single"/>
                </w:rPr>
                <w:t xml:space="preserve">Lionel Rougé</w:t>
              </w:r>
            </w:hyperlink>
            <w:r>
              <w:rPr/>
              <w:t xml:space="preserve">,</w:t>
            </w:r>
            <w:hyperlink r:id="rId68" w:history="1">
              <w:r>
                <w:rPr>
                  <w:color w:val="#410a8c"/>
                  <w:u w:val="single"/>
                </w:rPr>
                <w:t xml:space="preserve">Séverine Bonnin</w:t>
              </w:r>
            </w:hyperlink>
          </w:p>
          <w:p>
            <w:pPr/>
            <w:r>
              <w:rPr/>
              <w:t xml:space="preserve">2008</w:t>
            </w:r>
          </w:p>
          <w:p>
            <w:pPr/>
            <w:r>
              <w:rPr/>
              <w:t xml:space="preserve">Autre publication scientifique</w:t>
            </w:r>
          </w:p>
          <w:p>
            <w:pPr/>
            <w:hyperlink r:id="rId77" w:history="1">
              <w:r>
                <w:rPr>
                  <w:color w:val="#410a8c"/>
                  <w:u w:val="single"/>
                </w:rPr>
                <w:t xml:space="preserve">halshs-00399540v1</w:t>
              </w:r>
            </w:hyperlink>
          </w:p>
        </w:tc>
      </w:tr>
      <w:tr>
        <w:trPr/>
        <w:tc>
          <w:tcPr>
            <w:noWrap/>
          </w:tcPr>
          <w:p>
            <w:pPr>
              <w:spacing w:after="200"/>
            </w:pPr>
            <w:hyperlink r:id="rId78" w:history="1">
              <w:r>
                <w:rPr>
                  <w:color w:val="1e198e"/>
                  <w:b w:val="1"/>
                  <w:bCs w:val="1"/>
                  <w:u w:val="single"/>
                </w:rPr>
                <w:t xml:space="preserve">Profils communaux de la gestion des territoires périurbains toulousains</w:t>
              </w:r>
            </w:hyperlink>
          </w:p>
          <w:p>
            <w:pPr/>
            <w:hyperlink r:id="rId69" w:history="1">
              <w:r>
                <w:rPr>
                  <w:color w:val="#410a8c"/>
                  <w:u w:val="single"/>
                </w:rPr>
                <w:t xml:space="preserve">Sandrine Bacconnier-Baylet</w:t>
              </w:r>
            </w:hyperlink>
            <w:r>
              <w:rPr/>
              <w:t xml:space="preserve">,</w:t>
            </w:r>
            <w:hyperlink r:id="rId79" w:history="1">
              <w:r>
                <w:rPr>
                  <w:color w:val="#410a8c"/>
                  <w:u w:val="single"/>
                </w:rPr>
                <w:t xml:space="preserve">Samuel Balti</w:t>
              </w:r>
            </w:hyperlink>
            <w:r>
              <w:rPr/>
              <w:t xml:space="preserve">,</w:t>
            </w:r>
            <w:hyperlink r:id="rId68" w:history="1">
              <w:r>
                <w:rPr>
                  <w:color w:val="#410a8c"/>
                  <w:u w:val="single"/>
                </w:rPr>
                <w:t xml:space="preserve">Séverine Bonnin</w:t>
              </w:r>
            </w:hyperlink>
            <w:r>
              <w:rPr/>
              <w:t xml:space="preserve">,</w:t>
            </w:r>
            <w:hyperlink r:id="rId66" w:history="1">
              <w:r>
                <w:rPr>
                  <w:color w:val="#410a8c"/>
                  <w:u w:val="single"/>
                </w:rPr>
                <w:t xml:space="preserve">Françoise Desbordes</w:t>
              </w:r>
            </w:hyperlink>
          </w:p>
          <w:p>
            <w:pPr/>
            <w:r>
              <w:rPr/>
              <w:t xml:space="preserve">2007</w:t>
            </w:r>
          </w:p>
          <w:p>
            <w:pPr/>
            <w:r>
              <w:rPr/>
              <w:t xml:space="preserve">Autre publication scientifique</w:t>
            </w:r>
          </w:p>
          <w:p>
            <w:pPr/>
            <w:hyperlink r:id="rId78" w:history="1">
              <w:r>
                <w:rPr>
                  <w:color w:val="#410a8c"/>
                  <w:u w:val="single"/>
                </w:rPr>
                <w:t xml:space="preserve">halshs-00170344v1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L’émergence d’un nouveau cycle de relations entre habitants et organismes Hlm ? Recherche sur les pratiques collaboratives dans l’habitat social. Actes du séminaire intermédiaire du 9 octobre 2019, Paris</w:t>
              </w:r>
            </w:hyperlink>
          </w:p>
          <w:p>
            <w:pPr/>
            <w:hyperlink r:id="rId48" w:history="1">
              <w:r>
                <w:rPr>
                  <w:color w:val="#410a8c"/>
                  <w:u w:val="single"/>
                </w:rPr>
                <w:t xml:space="preserve">Claire Carriou</w:t>
              </w:r>
            </w:hyperlink>
            <w:r>
              <w:rPr/>
              <w:t xml:space="preserve">,</w:t>
            </w:r>
            <w:hyperlink r:id="rId47" w:history="1">
              <w:r>
                <w:rPr>
                  <w:color w:val="#410a8c"/>
                  <w:u w:val="single"/>
                </w:rPr>
                <w:t xml:space="preserve">Sabrina Bresson</w:t>
              </w:r>
            </w:hyperlink>
            <w:r>
              <w:rPr/>
              <w:t xml:space="preserve">,</w:t>
            </w:r>
            <w:hyperlink r:id="rId10" w:history="1">
              <w:r>
                <w:rPr>
                  <w:color w:val="#410a8c"/>
                  <w:u w:val="single"/>
                </w:rPr>
                <w:t xml:space="preserve">Séverine Bonnin-Oliveira</w:t>
              </w:r>
            </w:hyperlink>
            <w:r>
              <w:rPr/>
              <w:t xml:space="preserve">,</w:t>
            </w:r>
            <w:hyperlink r:id="rId49" w:history="1">
              <w:r>
                <w:rPr>
                  <w:color w:val="#410a8c"/>
                  <w:u w:val="single"/>
                </w:rPr>
                <w:t xml:space="preserve">Sylvaine Le Garrec</w:t>
              </w:r>
            </w:hyperlink>
            <w:r>
              <w:rPr/>
              <w:t xml:space="preserve">,</w:t>
            </w:r>
            <w:hyperlink r:id="rId50" w:history="1">
              <w:r>
                <w:rPr>
                  <w:color w:val="#410a8c"/>
                  <w:u w:val="single"/>
                </w:rPr>
                <w:t xml:space="preserve">Antonio Delfini</w:t>
              </w:r>
            </w:hyperlink>
          </w:p>
          <w:p>
            <w:pPr/>
            <w:r>
              <w:rPr/>
              <w:t xml:space="preserve">UMR LAVUE. 2019</w:t>
            </w:r>
          </w:p>
          <w:p>
            <w:pPr/>
            <w:r>
              <w:rPr/>
              <w:t xml:space="preserve">Rapport</w:t>
            </w:r>
          </w:p>
          <w:p>
            <w:pPr/>
            <w:hyperlink r:id="rId80" w:history="1">
              <w:r>
                <w:rPr>
                  <w:color w:val="#410a8c"/>
                  <w:u w:val="single"/>
                </w:rPr>
                <w:t xml:space="preserve">hal-04653214v1</w:t>
              </w:r>
            </w:hyperlink>
          </w:p>
        </w:tc>
      </w:tr>
      <w:tr>
        <w:trPr/>
        <w:tc>
          <w:tcPr>
            <w:noWrap/>
          </w:tcPr>
          <w:p>
            <w:pPr>
              <w:spacing w:after="200"/>
            </w:pPr>
            <w:hyperlink r:id="rId81" w:history="1">
              <w:r>
                <w:rPr>
                  <w:color w:val="1e198e"/>
                  <w:b w:val="1"/>
                  <w:bCs w:val="1"/>
                  <w:u w:val="single"/>
                </w:rPr>
                <w:t xml:space="preserve">Les &amp;quot; pôles secondaires &amp;quot; dans la réorganisation des mobilités</w:t>
              </w:r>
            </w:hyperlink>
          </w:p>
          <w:p>
            <w:pPr/>
            <w:hyperlink r:id="rId10" w:history="1">
              <w:r>
                <w:rPr>
                  <w:color w:val="#410a8c"/>
                  <w:u w:val="single"/>
                </w:rPr>
                <w:t xml:space="preserve">Séverine Bonnin-Oliveira</w:t>
              </w:r>
            </w:hyperlink>
            <w:r>
              <w:rPr/>
              <w:t xml:space="preserve">,</w:t>
            </w:r>
            <w:hyperlink r:id="rId82" w:history="1">
              <w:r>
                <w:rPr>
                  <w:color w:val="#410a8c"/>
                  <w:u w:val="single"/>
                </w:rPr>
                <w:t xml:space="preserve">Marie-Christine Jaillet</w:t>
              </w:r>
            </w:hyperlink>
            <w:r>
              <w:rPr/>
              <w:t xml:space="preserve">,</w:t>
            </w:r>
            <w:hyperlink r:id="rId57" w:history="1">
              <w:r>
                <w:rPr>
                  <w:color w:val="#410a8c"/>
                  <w:u w:val="single"/>
                </w:rPr>
                <w:t xml:space="preserve">Martine Berger</w:t>
              </w:r>
            </w:hyperlink>
            <w:r>
              <w:rPr/>
              <w:t xml:space="preserve">,</w:t>
            </w:r>
            <w:hyperlink r:id="rId66" w:history="1">
              <w:r>
                <w:rPr>
                  <w:color w:val="#410a8c"/>
                  <w:u w:val="single"/>
                </w:rPr>
                <w:t xml:space="preserve">Françoise Desbordes</w:t>
              </w:r>
            </w:hyperlink>
            <w:r>
              <w:rPr/>
              <w:t xml:space="preserve">,</w:t>
            </w:r>
            <w:hyperlink r:id="rId83" w:history="1">
              <w:r>
                <w:rPr>
                  <w:color w:val="#410a8c"/>
                  <w:u w:val="single"/>
                </w:rPr>
                <w:t xml:space="preserve">Christiane Thouzellier</w:t>
              </w:r>
            </w:hyperlink>
            <w:r>
              <w:rPr/>
              <w:t xml:space="preserve">et al.</w:t>
            </w:r>
          </w:p>
          <w:p>
            <w:pPr/>
            <w:r>
              <w:rPr/>
              <w:t xml:space="preserve">[Rapport de recherche] MAPA n° D0924 (0902034), PUCA (Plan Urbanisme Construction Architecture). 2014, pp.29-41</w:t>
            </w:r>
          </w:p>
          <w:p>
            <w:pPr/>
            <w:r>
              <w:rPr/>
              <w:t xml:space="preserve">Rapport</w:t>
            </w:r>
            <w:r>
              <w:rPr/>
              <w:t xml:space="preserve"> (rapport de recherche)</w:t>
            </w:r>
          </w:p>
          <w:p>
            <w:pPr/>
            <w:hyperlink r:id="rId81" w:history="1">
              <w:r>
                <w:rPr>
                  <w:color w:val="#410a8c"/>
                  <w:u w:val="single"/>
                </w:rPr>
                <w:t xml:space="preserve">halshs-00715068v1</w:t>
              </w:r>
            </w:hyperlink>
          </w:p>
        </w:tc>
      </w:tr>
      <w:tr>
        <w:trPr/>
        <w:tc>
          <w:tcPr>
            <w:noWrap/>
          </w:tcPr>
          <w:p>
            <w:pPr>
              <w:spacing w:after="200"/>
            </w:pPr>
            <w:hyperlink r:id="rId84" w:history="1">
              <w:r>
                <w:rPr>
                  <w:color w:val="1e198e"/>
                  <w:b w:val="1"/>
                  <w:bCs w:val="1"/>
                  <w:u w:val="single"/>
                </w:rPr>
                <w:t xml:space="preserve">Les &amp;quot; pôles secondaires &amp;quot; dans la réorganisation des mobilités : maturité et durabilité des espaces périurbains ?</w:t>
              </w:r>
            </w:hyperlink>
          </w:p>
          <w:p>
            <w:pPr/>
            <w:hyperlink r:id="rId10" w:history="1">
              <w:r>
                <w:rPr>
                  <w:color w:val="#410a8c"/>
                  <w:u w:val="single"/>
                </w:rPr>
                <w:t xml:space="preserve">Séverine Bonnin-Oliveira</w:t>
              </w:r>
            </w:hyperlink>
            <w:r>
              <w:rPr/>
              <w:t xml:space="preserve">,</w:t>
            </w:r>
            <w:hyperlink r:id="rId57" w:history="1">
              <w:r>
                <w:rPr>
                  <w:color w:val="#410a8c"/>
                  <w:u w:val="single"/>
                </w:rPr>
                <w:t xml:space="preserve">Martine Berger</w:t>
              </w:r>
            </w:hyperlink>
            <w:r>
              <w:rPr/>
              <w:t xml:space="preserve">,</w:t>
            </w:r>
            <w:hyperlink r:id="rId53" w:history="1">
              <w:r>
                <w:rPr>
                  <w:color w:val="#410a8c"/>
                  <w:u w:val="single"/>
                </w:rPr>
                <w:t xml:space="preserve">Lionel Rougé</w:t>
              </w:r>
            </w:hyperlink>
            <w:r>
              <w:rPr/>
              <w:t xml:space="preserve">,</w:t>
            </w:r>
            <w:hyperlink r:id="rId56" w:history="1">
              <w:r>
                <w:rPr>
                  <w:color w:val="#410a8c"/>
                  <w:u w:val="single"/>
                </w:rPr>
                <w:t xml:space="preserve">Claire Aragau</w:t>
              </w:r>
            </w:hyperlink>
            <w:r>
              <w:rPr/>
              <w:t xml:space="preserve">,</w:t>
            </w:r>
            <w:hyperlink r:id="rId83" w:history="1">
              <w:r>
                <w:rPr>
                  <w:color w:val="#410a8c"/>
                  <w:u w:val="single"/>
                </w:rPr>
                <w:t xml:space="preserve">Christiane Thouzellier</w:t>
              </w:r>
            </w:hyperlink>
          </w:p>
          <w:p>
            <w:pPr/>
            <w:r>
              <w:rPr/>
              <w:t xml:space="preserve">2012</w:t>
            </w:r>
          </w:p>
          <w:p>
            <w:pPr/>
            <w:r>
              <w:rPr/>
              <w:t xml:space="preserve">Rapport</w:t>
            </w:r>
          </w:p>
          <w:p>
            <w:pPr/>
            <w:hyperlink r:id="rId84" w:history="1">
              <w:r>
                <w:rPr>
                  <w:color w:val="#410a8c"/>
                  <w:u w:val="single"/>
                </w:rPr>
                <w:t xml:space="preserve">halshs-00756102v1</w:t>
              </w:r>
            </w:hyperlink>
          </w:p>
        </w:tc>
      </w:tr>
      <w:tr>
        <w:trPr/>
        <w:tc>
          <w:tcPr>
            <w:noWrap/>
          </w:tcPr>
          <w:p>
            <w:pPr>
              <w:spacing w:after="200"/>
            </w:pPr>
            <w:hyperlink r:id="rId85" w:history="1">
              <w:r>
                <w:rPr>
                  <w:color w:val="1e198e"/>
                  <w:b w:val="1"/>
                  <w:bCs w:val="1"/>
                  <w:u w:val="single"/>
                </w:rPr>
                <w:t xml:space="preserve">Les &amp;quot;captifs&amp;quot; du périurbain 10 ans après : retour sur enquête, espaces sous influence urbaine</w:t>
              </w:r>
            </w:hyperlink>
          </w:p>
          <w:p>
            <w:pPr/>
            <w:hyperlink r:id="rId53" w:history="1">
              <w:r>
                <w:rPr>
                  <w:color w:val="#410a8c"/>
                  <w:u w:val="single"/>
                </w:rPr>
                <w:t xml:space="preserve">Lionel Rougé</w:t>
              </w:r>
            </w:hyperlink>
            <w:r>
              <w:rPr/>
              <w:t xml:space="preserve">,</w:t>
            </w:r>
            <w:hyperlink r:id="rId68" w:history="1">
              <w:r>
                <w:rPr>
                  <w:color w:val="#410a8c"/>
                  <w:u w:val="single"/>
                </w:rPr>
                <w:t xml:space="preserve">Séverine Bonnin</w:t>
              </w:r>
            </w:hyperlink>
          </w:p>
          <w:p>
            <w:pPr/>
            <w:r>
              <w:rPr/>
              <w:t xml:space="preserve">[Rapport de recherche] Centre d'études sur les réseaux, les transports, l'urbanisme et les constructions publiques (CERTU). 2008, 87 p., illustrations, tableaux, graphiques, bibliographie</w:t>
            </w:r>
          </w:p>
          <w:p>
            <w:pPr/>
            <w:r>
              <w:rPr/>
              <w:t xml:space="preserve">Rapport</w:t>
            </w:r>
            <w:r>
              <w:rPr/>
              <w:t xml:space="preserve"> (rapport de recherche)</w:t>
            </w:r>
          </w:p>
          <w:p>
            <w:pPr/>
            <w:hyperlink r:id="rId85" w:history="1">
              <w:r>
                <w:rPr>
                  <w:color w:val="#410a8c"/>
                  <w:u w:val="single"/>
                </w:rPr>
                <w:t xml:space="preserve">hal-02150491v1</w:t>
              </w:r>
            </w:hyperlink>
          </w:p>
        </w:tc>
      </w:tr>
      <w:tr>
        <w:trPr/>
        <w:tc>
          <w:tcPr>
            <w:noWrap/>
          </w:tcPr>
          <w:p>
            <w:pPr>
              <w:spacing w:after="200"/>
            </w:pPr>
            <w:hyperlink r:id="rId86" w:history="1">
              <w:r>
                <w:rPr>
                  <w:color w:val="1e198e"/>
                  <w:b w:val="1"/>
                  <w:bCs w:val="1"/>
                  <w:u w:val="single"/>
                </w:rPr>
                <w:t xml:space="preserve">Prestation d'étude sur la connaissance du phénomène d'étalement urbain et des paramètres définissant une utilisation rationnelle de l'espace</w:t>
              </w:r>
            </w:hyperlink>
          </w:p>
          <w:p>
            <w:pPr/>
            <w:hyperlink r:id="rId87" w:history="1">
              <w:r>
                <w:rPr>
                  <w:color w:val="#410a8c"/>
                  <w:u w:val="single"/>
                </w:rPr>
                <w:t xml:space="preserve">Pierre Albert</w:t>
              </w:r>
            </w:hyperlink>
            <w:r>
              <w:rPr/>
              <w:t xml:space="preserve">,</w:t>
            </w:r>
            <w:hyperlink r:id="rId10" w:history="1">
              <w:r>
                <w:rPr>
                  <w:color w:val="#410a8c"/>
                  <w:u w:val="single"/>
                </w:rPr>
                <w:t xml:space="preserve">Séverine Bonnin-Oliveira</w:t>
              </w:r>
            </w:hyperlink>
            <w:r>
              <w:rPr/>
              <w:t xml:space="preserve">,</w:t>
            </w:r>
            <w:hyperlink r:id="rId88" w:history="1">
              <w:r>
                <w:rPr>
                  <w:color w:val="#410a8c"/>
                  <w:u w:val="single"/>
                </w:rPr>
                <w:t xml:space="preserve">Jacqueline Caval</w:t>
              </w:r>
            </w:hyperlink>
            <w:r>
              <w:rPr/>
              <w:t xml:space="preserve">,</w:t>
            </w:r>
            <w:hyperlink r:id="rId89" w:history="1">
              <w:r>
                <w:rPr>
                  <w:color w:val="#410a8c"/>
                  <w:u w:val="single"/>
                </w:rPr>
                <w:t xml:space="preserve">Jean-Paul Laborie</w:t>
              </w:r>
            </w:hyperlink>
          </w:p>
          <w:p>
            <w:pPr/>
            <w:r>
              <w:rPr/>
              <w:t xml:space="preserve">[Rapport de recherche] LISST-CIEU. 2008, 83 p</w:t>
            </w:r>
          </w:p>
          <w:p>
            <w:pPr/>
            <w:r>
              <w:rPr/>
              <w:t xml:space="preserve">Rapport</w:t>
            </w:r>
            <w:r>
              <w:rPr/>
              <w:t xml:space="preserve"> (rapport de recherche)</w:t>
            </w:r>
          </w:p>
          <w:p>
            <w:pPr/>
            <w:hyperlink r:id="rId86" w:history="1">
              <w:r>
                <w:rPr>
                  <w:color w:val="#410a8c"/>
                  <w:u w:val="single"/>
                </w:rPr>
                <w:t xml:space="preserve">halshs-01186331v1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Intégration des espaces périurbains à la planification métropolitaine et recompositions territoriales : l’exemple toulousain</w:t>
              </w:r>
            </w:hyperlink>
          </w:p>
          <w:p>
            <w:pPr/>
            <w:hyperlink r:id="rId27" w:history="1">
              <w:r>
                <w:rPr>
                  <w:color w:val="#410a8c"/>
                  <w:u w:val="single"/>
                </w:rPr>
                <w:t xml:space="preserve">Séverine Bonnin Bonnin-Oliveira</w:t>
              </w:r>
            </w:hyperlink>
          </w:p>
          <w:p>
            <w:pPr/>
            <w:r>
              <w:rPr/>
              <w:t xml:space="preserve">Géographie. Université Toulouse le Mirail - Toulouse II, 2012. Français. </w:t>
            </w:r>
            <w:hyperlink r:id="rId91" w:history="1">
              <w:r>
                <w:rPr>
                  <w:color w:val="#410a8c"/>
                  <w:u w:val="single"/>
                </w:rPr>
                <w:t xml:space="preserve">⟨NNT : 2012TOU20016⟩</w:t>
              </w:r>
            </w:hyperlink>
          </w:p>
          <w:p>
            <w:pPr/>
            <w:r>
              <w:rPr/>
              <w:t xml:space="preserve">Thèse</w:t>
            </w:r>
          </w:p>
          <w:p>
            <w:pPr/>
            <w:hyperlink r:id="rId90" w:history="1">
              <w:r>
                <w:rPr>
                  <w:color w:val="#410a8c"/>
                  <w:u w:val="single"/>
                </w:rPr>
                <w:t xml:space="preserve">tel-00730542v2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Faire avec les habitants : des collaborations renouvelées dans l'habitat social</w:t>
              </w:r>
            </w:hyperlink>
          </w:p>
          <w:p>
            <w:pPr/>
            <w:hyperlink r:id="rId10" w:history="1">
              <w:r>
                <w:rPr>
                  <w:color w:val="#410a8c"/>
                  <w:u w:val="single"/>
                </w:rPr>
                <w:t xml:space="preserve">Séverine Bonnin-Oliveira</w:t>
              </w:r>
            </w:hyperlink>
            <w:r>
              <w:rPr/>
              <w:t xml:space="preserve">,</w:t>
            </w:r>
            <w:hyperlink r:id="rId47" w:history="1">
              <w:r>
                <w:rPr>
                  <w:color w:val="#410a8c"/>
                  <w:u w:val="single"/>
                </w:rPr>
                <w:t xml:space="preserve">Sabrina Bresson</w:t>
              </w:r>
            </w:hyperlink>
            <w:r>
              <w:rPr/>
              <w:t xml:space="preserve">,</w:t>
            </w:r>
            <w:hyperlink r:id="rId48" w:history="1">
              <w:r>
                <w:rPr>
                  <w:color w:val="#410a8c"/>
                  <w:u w:val="single"/>
                </w:rPr>
                <w:t xml:space="preserve">Claire Carriou</w:t>
              </w:r>
            </w:hyperlink>
            <w:r>
              <w:rPr/>
              <w:t xml:space="preserve">,</w:t>
            </w:r>
            <w:hyperlink r:id="rId93" w:history="1">
              <w:r>
                <w:rPr>
                  <w:color w:val="#410a8c"/>
                  <w:u w:val="single"/>
                </w:rPr>
                <w:t xml:space="preserve">Camille Floderer</w:t>
              </w:r>
            </w:hyperlink>
            <w:r>
              <w:rPr/>
              <w:t xml:space="preserve">,</w:t>
            </w:r>
            <w:hyperlink r:id="rId94" w:history="1">
              <w:r>
                <w:rPr>
                  <w:color w:val="#410a8c"/>
                  <w:u w:val="single"/>
                </w:rPr>
                <w:t xml:space="preserve">Yaneira Wilson</w:t>
              </w:r>
            </w:hyperlink>
          </w:p>
          <w:p>
            <w:pPr/>
            <w:r>
              <w:rPr/>
              <w:t xml:space="preserve">2022</w:t>
            </w:r>
          </w:p>
          <w:p>
            <w:pPr/>
            <w:r>
              <w:rPr/>
              <w:t xml:space="preserve">Proceedings/Recueil des communications</w:t>
            </w:r>
          </w:p>
          <w:p>
            <w:pPr/>
            <w:hyperlink r:id="rId92" w:history="1">
              <w:r>
                <w:rPr>
                  <w:color w:val="#410a8c"/>
                  <w:u w:val="single"/>
                </w:rPr>
                <w:t xml:space="preserve">halshs-04286060v1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458878v1" TargetMode="External"/><Relationship Id="rId9" Type="http://schemas.openxmlformats.org/officeDocument/2006/relationships/hyperlink" Target="https://hal.science/search/index/?q=*&amp;authFullName_s=&#201;meline Hatt" TargetMode="External"/><Relationship Id="rId10" Type="http://schemas.openxmlformats.org/officeDocument/2006/relationships/hyperlink" Target="https://hal.science/search/index/?q=*&amp;authFullName_s=S&#233;verine Bonnin-Oliveira" TargetMode="External"/><Relationship Id="rId11" Type="http://schemas.openxmlformats.org/officeDocument/2006/relationships/hyperlink" Target="https://dx.doi.org/10.4000/12hq8" TargetMode="External"/><Relationship Id="rId12" Type="http://schemas.openxmlformats.org/officeDocument/2006/relationships/hyperlink" Target="https://hal.science/hal-04464165v1" TargetMode="External"/><Relationship Id="rId13" Type="http://schemas.openxmlformats.org/officeDocument/2006/relationships/hyperlink" Target="https://hal.science/search/index/?q=*&amp;authFullName_s=Emeline Hatt" TargetMode="External"/><Relationship Id="rId14" Type="http://schemas.openxmlformats.org/officeDocument/2006/relationships/hyperlink" Target="https://dx.doi.org/10.4000/tem.9873" TargetMode="External"/><Relationship Id="rId15" Type="http://schemas.openxmlformats.org/officeDocument/2006/relationships/hyperlink" Target="https://amu.hal.science/hal-03608005v1" TargetMode="External"/><Relationship Id="rId16" Type="http://schemas.openxmlformats.org/officeDocument/2006/relationships/hyperlink" Target="https://hal.science/search/index/?q=*&amp;authFullName_s=Jean-No&#235;l Consal&#232;s" TargetMode="External"/><Relationship Id="rId17" Type="http://schemas.openxmlformats.org/officeDocument/2006/relationships/hyperlink" Target="https://hal.science/search/index/?q=*&amp;authFullName_s=Brigitte Bertoncello" TargetMode="External"/><Relationship Id="rId18" Type="http://schemas.openxmlformats.org/officeDocument/2006/relationships/hyperlink" Target="https://hal.science/search/index/?q=*&amp;authFullName_s=Aliz&#233;e Fine" TargetMode="External"/><Relationship Id="rId19" Type="http://schemas.openxmlformats.org/officeDocument/2006/relationships/hyperlink" Target="https://hal.science/search/index/?q=*&amp;authFullName_s=Emma Herv&#233;" TargetMode="External"/><Relationship Id="rId20" Type="http://schemas.openxmlformats.org/officeDocument/2006/relationships/hyperlink" Target="https://amu.hal.science/hal-03203929v1" TargetMode="External"/><Relationship Id="rId21" Type="http://schemas.openxmlformats.org/officeDocument/2006/relationships/hyperlink" Target="https://hal.science/search/index/?q=*&amp;authFullName_s=Philippe Menerault" TargetMode="External"/><Relationship Id="rId22" Type="http://schemas.openxmlformats.org/officeDocument/2006/relationships/hyperlink" Target="https://shs.hal.science/halshs-02273032v1" TargetMode="External"/><Relationship Id="rId23" Type="http://schemas.openxmlformats.org/officeDocument/2006/relationships/hyperlink" Target="https://hal.science/search/index/?q=*&amp;authFullName_s=Fran&#231;oise Zitouni" TargetMode="External"/><Relationship Id="rId24" Type="http://schemas.openxmlformats.org/officeDocument/2006/relationships/hyperlink" Target="https://amu.hal.science/hal-03203951v1" TargetMode="External"/><Relationship Id="rId25" Type="http://schemas.openxmlformats.org/officeDocument/2006/relationships/hyperlink" Target="https://dx.doi.org/10.4000/metropoles.5478" TargetMode="External"/><Relationship Id="rId26" Type="http://schemas.openxmlformats.org/officeDocument/2006/relationships/hyperlink" Target="https://hal.science/hal-01630314v1" TargetMode="External"/><Relationship Id="rId27" Type="http://schemas.openxmlformats.org/officeDocument/2006/relationships/hyperlink" Target="https://hal.science/search/index/?q=*&amp;authFullName_s=S&#233;verine Bonnin Bonnin-Oliveira" TargetMode="External"/><Relationship Id="rId28" Type="http://schemas.openxmlformats.org/officeDocument/2006/relationships/hyperlink" Target="https://dx.doi.org/10.4000/tem.3899" TargetMode="External"/><Relationship Id="rId29" Type="http://schemas.openxmlformats.org/officeDocument/2006/relationships/hyperlink" Target="https://hal.science/hal-01227189v1" TargetMode="External"/><Relationship Id="rId30" Type="http://schemas.openxmlformats.org/officeDocument/2006/relationships/hyperlink" Target="https://shs.hal.science/halshs-00949422v1" TargetMode="External"/><Relationship Id="rId31" Type="http://schemas.openxmlformats.org/officeDocument/2006/relationships/hyperlink" Target="https://hal.science/hal-01227545v1" TargetMode="External"/><Relationship Id="rId32" Type="http://schemas.openxmlformats.org/officeDocument/2006/relationships/hyperlink" Target="https://hal.science/search/index/?q=*&amp;authFullName_s=Pierre Lefevre" TargetMode="External"/><Relationship Id="rId33" Type="http://schemas.openxmlformats.org/officeDocument/2006/relationships/hyperlink" Target="https://hal.science/hal-01630339v1" TargetMode="External"/><Relationship Id="rId34" Type="http://schemas.openxmlformats.org/officeDocument/2006/relationships/hyperlink" Target="https://dx.doi.org/10.3917/pour.199.0097" TargetMode="External"/><Relationship Id="rId35" Type="http://schemas.openxmlformats.org/officeDocument/2006/relationships/hyperlink" Target="https://amu.hal.science/hal-05459006v1" TargetMode="External"/><Relationship Id="rId36" Type="http://schemas.openxmlformats.org/officeDocument/2006/relationships/hyperlink" Target="https://amu.hal.science/hal-05458998v1" TargetMode="External"/><Relationship Id="rId37" Type="http://schemas.openxmlformats.org/officeDocument/2006/relationships/hyperlink" Target="https://hal.science/search/index/?q=*&amp;authFullName_s=Fonticelli Claire" TargetMode="External"/><Relationship Id="rId38" Type="http://schemas.openxmlformats.org/officeDocument/2006/relationships/hyperlink" Target="https://hal.science/search/index/?q=*&amp;authFullName_s=Lina Raad" TargetMode="External"/><Relationship Id="rId39" Type="http://schemas.openxmlformats.org/officeDocument/2006/relationships/hyperlink" Target="https://amu.hal.science/hal-05459047v1" TargetMode="External"/><Relationship Id="rId40" Type="http://schemas.openxmlformats.org/officeDocument/2006/relationships/hyperlink" Target="https://amu.hal.science/hal-05459001v1" TargetMode="External"/><Relationship Id="rId41" Type="http://schemas.openxmlformats.org/officeDocument/2006/relationships/hyperlink" Target="https://shs.hal.science/halshs-05024945v1" TargetMode="External"/><Relationship Id="rId42" Type="http://schemas.openxmlformats.org/officeDocument/2006/relationships/hyperlink" Target="https://shs.hal.science/halshs-05024701v1" TargetMode="External"/><Relationship Id="rId43" Type="http://schemas.openxmlformats.org/officeDocument/2006/relationships/hyperlink" Target="https://shs.hal.science/halshs-05024903v1" TargetMode="External"/><Relationship Id="rId44" Type="http://schemas.openxmlformats.org/officeDocument/2006/relationships/hyperlink" Target="https://hal.science/search/index/?q=*&amp;authFullName_s=H&#233;l&#232;ne Reigner" TargetMode="External"/><Relationship Id="rId45" Type="http://schemas.openxmlformats.org/officeDocument/2006/relationships/hyperlink" Target="https://amu.hal.science/hal-03610805v1" TargetMode="External"/><Relationship Id="rId46" Type="http://schemas.openxmlformats.org/officeDocument/2006/relationships/hyperlink" Target="https://hal.science/hal-03287847v1" TargetMode="External"/><Relationship Id="rId47" Type="http://schemas.openxmlformats.org/officeDocument/2006/relationships/hyperlink" Target="https://hal.science/search/index/?q=*&amp;authFullName_s=Sabrina Bresson" TargetMode="External"/><Relationship Id="rId48" Type="http://schemas.openxmlformats.org/officeDocument/2006/relationships/hyperlink" Target="https://hal.science/search/index/?q=*&amp;authFullName_s=Claire Carriou" TargetMode="External"/><Relationship Id="rId49" Type="http://schemas.openxmlformats.org/officeDocument/2006/relationships/hyperlink" Target="https://hal.science/search/index/?q=*&amp;authFullName_s=Sylvaine Le Garrec" TargetMode="External"/><Relationship Id="rId50" Type="http://schemas.openxmlformats.org/officeDocument/2006/relationships/hyperlink" Target="https://hal.science/search/index/?q=*&amp;authFullName_s=Antonio Delfini" TargetMode="External"/><Relationship Id="rId51" Type="http://schemas.openxmlformats.org/officeDocument/2006/relationships/hyperlink" Target="https://amu.hal.science/hal-03203984v1" TargetMode="External"/><Relationship Id="rId52" Type="http://schemas.openxmlformats.org/officeDocument/2006/relationships/hyperlink" Target="https://hal.science/search/index/?q=*&amp;authFullName_s=Fabrice Escaffre" TargetMode="External"/><Relationship Id="rId53" Type="http://schemas.openxmlformats.org/officeDocument/2006/relationships/hyperlink" Target="https://hal.science/search/index/?q=*&amp;authFullName_s=Lionel Roug&#233;" TargetMode="External"/><Relationship Id="rId54" Type="http://schemas.openxmlformats.org/officeDocument/2006/relationships/hyperlink" Target="https://shs.hal.science/halshs-00960070v1" TargetMode="External"/><Relationship Id="rId55" Type="http://schemas.openxmlformats.org/officeDocument/2006/relationships/hyperlink" Target="https://shs.hal.science/halshs-01474840v1" TargetMode="External"/><Relationship Id="rId56" Type="http://schemas.openxmlformats.org/officeDocument/2006/relationships/hyperlink" Target="https://hal.science/search/index/?q=*&amp;authFullName_s=Claire Aragau" TargetMode="External"/><Relationship Id="rId57" Type="http://schemas.openxmlformats.org/officeDocument/2006/relationships/hyperlink" Target="https://hal.science/search/index/?q=*&amp;authFullName_s=Martine Berger" TargetMode="External"/><Relationship Id="rId58" Type="http://schemas.openxmlformats.org/officeDocument/2006/relationships/hyperlink" Target="https://shs.hal.science/halshs-03204823v1" TargetMode="External"/><Relationship Id="rId59" Type="http://schemas.openxmlformats.org/officeDocument/2006/relationships/hyperlink" Target="https://hal.science/hal-01227542v1" TargetMode="External"/><Relationship Id="rId60" Type="http://schemas.openxmlformats.org/officeDocument/2006/relationships/hyperlink" Target="https://amu.hal.science/hal-05458981v1" TargetMode="External"/><Relationship Id="rId61" Type="http://schemas.openxmlformats.org/officeDocument/2006/relationships/hyperlink" Target="https://shs.hal.science/halshs-05024654v1" TargetMode="External"/><Relationship Id="rId62" Type="http://schemas.openxmlformats.org/officeDocument/2006/relationships/hyperlink" Target="https://hal.science/hal-04168136v1" TargetMode="External"/><Relationship Id="rId63" Type="http://schemas.openxmlformats.org/officeDocument/2006/relationships/hyperlink" Target="https://hal.science/search/index/?q=*&amp;authFullName_s=Laurent Cailly" TargetMode="External"/><Relationship Id="rId64" Type="http://schemas.openxmlformats.org/officeDocument/2006/relationships/hyperlink" Target="https://hal.science/hal-01630322v1" TargetMode="External"/><Relationship Id="rId65" Type="http://schemas.openxmlformats.org/officeDocument/2006/relationships/hyperlink" Target="https://shs.hal.science/halshs-00983951v1" TargetMode="External"/><Relationship Id="rId66" Type="http://schemas.openxmlformats.org/officeDocument/2006/relationships/hyperlink" Target="https://hal.science/search/index/?q=*&amp;authFullName_s=Fran&#231;oise Desbordes" TargetMode="External"/><Relationship Id="rId67" Type="http://schemas.openxmlformats.org/officeDocument/2006/relationships/hyperlink" Target="https://shs.hal.science/halshs-03204824v1" TargetMode="External"/><Relationship Id="rId68" Type="http://schemas.openxmlformats.org/officeDocument/2006/relationships/hyperlink" Target="https://hal.science/search/index/?q=*&amp;authFullName_s=S&#233;verine Bonnin" TargetMode="External"/><Relationship Id="rId69" Type="http://schemas.openxmlformats.org/officeDocument/2006/relationships/hyperlink" Target="https://hal.science/search/index/?q=*&amp;authFullName_s=Sandrine Bacconnier-Baylet" TargetMode="External"/><Relationship Id="rId70" Type="http://schemas.openxmlformats.org/officeDocument/2006/relationships/hyperlink" Target="https://shs.hal.science/halshs-05024731v1" TargetMode="External"/><Relationship Id="rId71" Type="http://schemas.openxmlformats.org/officeDocument/2006/relationships/hyperlink" Target="https://amu.hal.science/hal-03204215v1" TargetMode="External"/><Relationship Id="rId72" Type="http://schemas.openxmlformats.org/officeDocument/2006/relationships/hyperlink" Target="https://shs.hal.science/halshs-00477610v1" TargetMode="External"/><Relationship Id="rId73" Type="http://schemas.openxmlformats.org/officeDocument/2006/relationships/hyperlink" Target="https://shs.hal.science/halshs-00399105v1" TargetMode="External"/><Relationship Id="rId74" Type="http://schemas.openxmlformats.org/officeDocument/2006/relationships/hyperlink" Target="https://hal.science/search/index/?q=*&amp;authFullName_s=Christelle Delpeyrou" TargetMode="External"/><Relationship Id="rId75" Type="http://schemas.openxmlformats.org/officeDocument/2006/relationships/hyperlink" Target="https://hal.science/search/index/?q=*&amp;authFullName_s=Romain Legrand" TargetMode="External"/><Relationship Id="rId76" Type="http://schemas.openxmlformats.org/officeDocument/2006/relationships/hyperlink" Target="https://shs.hal.science/halshs-00400989v1" TargetMode="External"/><Relationship Id="rId77" Type="http://schemas.openxmlformats.org/officeDocument/2006/relationships/hyperlink" Target="https://shs.hal.science/halshs-00399540v1" TargetMode="External"/><Relationship Id="rId78" Type="http://schemas.openxmlformats.org/officeDocument/2006/relationships/hyperlink" Target="https://shs.hal.science/halshs-00170344v1" TargetMode="External"/><Relationship Id="rId79" Type="http://schemas.openxmlformats.org/officeDocument/2006/relationships/hyperlink" Target="https://hal.science/search/index/?q=*&amp;authFullName_s=Samuel Balti" TargetMode="External"/><Relationship Id="rId80" Type="http://schemas.openxmlformats.org/officeDocument/2006/relationships/hyperlink" Target="https://hal.science/hal-04653214v1" TargetMode="External"/><Relationship Id="rId81" Type="http://schemas.openxmlformats.org/officeDocument/2006/relationships/hyperlink" Target="https://shs.hal.science/halshs-00715068v1" TargetMode="External"/><Relationship Id="rId82" Type="http://schemas.openxmlformats.org/officeDocument/2006/relationships/hyperlink" Target="https://hal.science/search/index/?q=*&amp;authFullName_s=Marie-Christine Jaillet" TargetMode="External"/><Relationship Id="rId83" Type="http://schemas.openxmlformats.org/officeDocument/2006/relationships/hyperlink" Target="https://hal.science/search/index/?q=*&amp;authFullName_s=Christiane Thouzellier" TargetMode="External"/><Relationship Id="rId84" Type="http://schemas.openxmlformats.org/officeDocument/2006/relationships/hyperlink" Target="https://shs.hal.science/halshs-00756102v1" TargetMode="External"/><Relationship Id="rId85" Type="http://schemas.openxmlformats.org/officeDocument/2006/relationships/hyperlink" Target="https://hal-lara.archives-ouvertes.fr/hal-02150491v1" TargetMode="External"/><Relationship Id="rId86" Type="http://schemas.openxmlformats.org/officeDocument/2006/relationships/hyperlink" Target="https://shs.hal.science/halshs-01186331v1" TargetMode="External"/><Relationship Id="rId87" Type="http://schemas.openxmlformats.org/officeDocument/2006/relationships/hyperlink" Target="https://hal.science/search/index/?q=*&amp;authFullName_s=Pierre Albert" TargetMode="External"/><Relationship Id="rId88" Type="http://schemas.openxmlformats.org/officeDocument/2006/relationships/hyperlink" Target="https://hal.science/search/index/?q=*&amp;authFullName_s=Jacqueline Caval" TargetMode="External"/><Relationship Id="rId89" Type="http://schemas.openxmlformats.org/officeDocument/2006/relationships/hyperlink" Target="https://hal.science/search/index/?q=*&amp;authFullName_s=Jean-Paul Laborie" TargetMode="External"/><Relationship Id="rId90" Type="http://schemas.openxmlformats.org/officeDocument/2006/relationships/hyperlink" Target="https://theses.hal.science/tel-00730542v2" TargetMode="External"/><Relationship Id="rId91" Type="http://schemas.openxmlformats.org/officeDocument/2006/relationships/hyperlink" Target="https://www.theses.fr/2012TOU20016" TargetMode="External"/><Relationship Id="rId92" Type="http://schemas.openxmlformats.org/officeDocument/2006/relationships/hyperlink" Target="https://shs.hal.science/halshs-04286060v1" TargetMode="External"/><Relationship Id="rId93" Type="http://schemas.openxmlformats.org/officeDocument/2006/relationships/hyperlink" Target="https://hal.science/search/index/?q=*&amp;authFullName_s=Camille Floderer" TargetMode="External"/><Relationship Id="rId94" Type="http://schemas.openxmlformats.org/officeDocument/2006/relationships/hyperlink" Target="https://hal.science/search/index/?q=*&amp;authFullName_s=Yaneira Wilson"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BONNIN-OLIVEIRA</dc:title>
  <dc:description>CV</dc:description>
  <dc:subject/>
  <cp:keywords/>
  <cp:category/>
  <cp:lastModifiedBy/>
  <dcterms:created xsi:type="dcterms:W3CDTF">2026-05-12T12:47:40+02:00</dcterms:created>
  <dcterms:modified xsi:type="dcterms:W3CDTF">2026-05-12T12:47:40+02:00</dcterms:modified>
</cp:coreProperties>
</file>

<file path=docProps/custom.xml><?xml version="1.0" encoding="utf-8"?>
<Properties xmlns="http://schemas.openxmlformats.org/officeDocument/2006/custom-properties" xmlns:vt="http://schemas.openxmlformats.org/officeDocument/2006/docPropsVTypes"/>
</file>