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GEORGIN </w:t>
      </w:r>
      <w:r>
        <w:rPr>
          <w:color w:val="641e6e"/>
        </w:rPr>
        <w:t xml:space="preserve">Doctorante à l'Université du Mans</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Détentrice d'un Master en Histoire, Patrimoine et Développement Local, obtenu à l'Université du Mans en 2022, j'ai effectué un premier travail de recherche sur une collection polynésienne sous la direction de Nathalie Richard et en collaboration avec le Musée de Tahiti et ses Îles </w:t>
      </w:r>
      <w:r>
        <w:rPr>
          <w:i w:val="1"/>
          <w:iCs w:val="1"/>
        </w:rPr>
        <w:t xml:space="preserve">Te Fare Iamanaha</w:t>
      </w:r>
      <w:r>
        <w:rPr/>
        <w:t xml:space="preserve">. Ce travail de recherche a donné lieu à une exposition intitulée </w:t>
      </w:r>
      <w:r>
        <w:rPr>
          <w:i w:val="1"/>
          <w:iCs w:val="1"/>
        </w:rPr>
        <w:t xml:space="preserve">Collection</w:t>
      </w:r>
      <w:r>
        <w:rPr/>
        <w:t xml:space="preserve"> au sein du musée </w:t>
      </w:r>
      <w:r>
        <w:rPr>
          <w:i w:val="1"/>
          <w:iCs w:val="1"/>
        </w:rPr>
        <w:t xml:space="preserve">Fare Natura</w:t>
      </w:r>
      <w:r>
        <w:rPr/>
        <w:t xml:space="preserve">  de Moorea en Juin 2022 dans le cadre d'un stage professionnel effectué pendant le Master 2, ainsi qu'à une publication dans le </w:t>
      </w:r>
      <w:r>
        <w:rPr>
          <w:i w:val="1"/>
          <w:iCs w:val="1"/>
        </w:rPr>
        <w:t xml:space="preserve">Journal de la Société des Océanistes</w:t>
      </w:r>
      <w:r>
        <w:rPr/>
        <w:t xml:space="preserve">  à la fin de l'année 2023.Depuis septembre 2022, je poursuis mon travail de recherche sur d'autres collections d'objets rassemblés dans la seconde partie du XIXe siècle, en lien avec le débat naissant autour de la trépanation néolithique. Une thèse sur ce sujet a été commencée en octobre 2023 sous la direction de Nathalie Richard et au sein du laboratoire TEMOS, Université du Mans, en lien avec le projet européen SciCoMov (Scientific Collections on the Move : Provincial Museums, Archives, and Collecting Practices (1800-1950) ).Cette thèse approfondit des thèmes déjà abordés en Master : la médiation matérielle du discours scientifique, l'histoire des collections, la recherche de provenance, l'analyse des circulations au sein des réseaux savants, mais aussi la déontologie des musées, en particulier en ce qui concerne la conservation et l'exposition des restes anthropologiques...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musée scolaire du frère Allain de Papeete : trajectoire d’une collection</w:t>
              </w:r>
            </w:hyperlink>
          </w:p>
          <w:p>
            <w:pPr/>
            <w:hyperlink r:id="rId8" w:history="1">
              <w:r>
                <w:rPr>
                  <w:color w:val="#410a8c"/>
                  <w:u w:val="single"/>
                </w:rPr>
                <w:t xml:space="preserve">Séverine Georgin</w:t>
              </w:r>
            </w:hyperlink>
          </w:p>
          <w:p>
            <w:pPr/>
            <w:r>
              <w:rPr>
                <w:i w:val="1"/>
                <w:iCs w:val="1"/>
              </w:rPr>
              <w:t xml:space="preserve">Journal de la Société des Océanistes</w:t>
            </w:r>
            <w:r>
              <w:rPr/>
              <w:t xml:space="preserve">, 2023, 157, pp.225-240. </w:t>
            </w:r>
            <w:hyperlink r:id="rId9" w:history="1">
              <w:r>
                <w:rPr>
                  <w:color w:val="#410a8c"/>
                  <w:u w:val="single"/>
                </w:rPr>
                <w:t xml:space="preserve">⟨10.4000/jso.15728⟩</w:t>
              </w:r>
            </w:hyperlink>
          </w:p>
          <w:p>
            <w:pPr/>
            <w:r>
              <w:rPr/>
              <w:t xml:space="preserve">Article dans une revue</w:t>
            </w:r>
          </w:p>
          <w:p>
            <w:pPr/>
            <w:hyperlink r:id="rId7" w:history="1">
              <w:r>
                <w:rPr>
                  <w:color w:val="#410a8c"/>
                  <w:u w:val="single"/>
                </w:rPr>
                <w:t xml:space="preserve">hal-04461359v1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trépanation « préhistorique » : construction collective et individuelle d’un nouvel objet scientifique</w:t>
              </w:r>
            </w:hyperlink>
          </w:p>
          <w:p>
            <w:pPr/>
            <w:hyperlink r:id="rId8" w:history="1">
              <w:r>
                <w:rPr>
                  <w:color w:val="#410a8c"/>
                  <w:u w:val="single"/>
                </w:rPr>
                <w:t xml:space="preserve">Séverine Georgin</w:t>
              </w:r>
            </w:hyperlink>
          </w:p>
          <w:p>
            <w:pPr/>
            <w:r>
              <w:rPr>
                <w:i w:val="1"/>
                <w:iCs w:val="1"/>
              </w:rPr>
              <w:t xml:space="preserve">Journées Doctorales TEMOS - Individus et Sociabilités</w:t>
            </w:r>
            <w:r>
              <w:rPr/>
              <w:t xml:space="preserve">, Doctorants - Laboratoire TEMOS -" Temps - Mondes - Sociétés" - UMR 9016, Jun 2024, LORIENT, France</w:t>
            </w:r>
          </w:p>
          <w:p>
            <w:pPr/>
            <w:r>
              <w:rPr/>
              <w:t xml:space="preserve">Communication dans un congrès</w:t>
            </w:r>
          </w:p>
          <w:p>
            <w:pPr/>
            <w:hyperlink r:id="rId10" w:history="1">
              <w:r>
                <w:rPr>
                  <w:color w:val="#410a8c"/>
                  <w:u w:val="single"/>
                </w:rPr>
                <w:t xml:space="preserve">hal-04698912v1</w:t>
              </w:r>
            </w:hyperlink>
          </w:p>
        </w:tc>
      </w:tr>
      <w:tr>
        <w:trPr/>
        <w:tc>
          <w:tcPr>
            <w:noWrap/>
          </w:tcPr>
          <w:p>
            <w:pPr>
              <w:spacing w:after="200"/>
            </w:pPr>
            <w:hyperlink r:id="rId11" w:history="1">
              <w:r>
                <w:rPr>
                  <w:color w:val="1e198e"/>
                  <w:b w:val="1"/>
                  <w:bCs w:val="1"/>
                  <w:u w:val="single"/>
                </w:rPr>
                <w:t xml:space="preserve">Trepanación neolítica, aparición y circulación de un objeto científico.</w:t>
              </w:r>
            </w:hyperlink>
          </w:p>
          <w:p>
            <w:pPr/>
            <w:hyperlink r:id="rId8" w:history="1">
              <w:r>
                <w:rPr>
                  <w:color w:val="#410a8c"/>
                  <w:u w:val="single"/>
                </w:rPr>
                <w:t xml:space="preserve">Séverine Georgin</w:t>
              </w:r>
            </w:hyperlink>
          </w:p>
          <w:p>
            <w:pPr/>
            <w:r>
              <w:rPr>
                <w:i w:val="1"/>
                <w:iCs w:val="1"/>
              </w:rPr>
              <w:t xml:space="preserve">Colecciones científicas en movimiento</w:t>
            </w:r>
            <w:r>
              <w:rPr/>
              <w:t xml:space="preserve">, Archivo del Museo de la Plata; Irina Podgorny, Susana Garcia, Mar 2024, La Plata (Provincia de Buenos Aires), Argentina</w:t>
            </w:r>
          </w:p>
          <w:p>
            <w:pPr/>
            <w:r>
              <w:rPr/>
              <w:t xml:space="preserve">Communication dans un congrès</w:t>
            </w:r>
          </w:p>
          <w:p>
            <w:pPr/>
            <w:hyperlink r:id="rId11" w:history="1">
              <w:r>
                <w:rPr>
                  <w:color w:val="#410a8c"/>
                  <w:u w:val="single"/>
                </w:rPr>
                <w:t xml:space="preserve">hal-04513273v1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trépanation néolithique entre théories savantes et collections</w:t>
              </w:r>
            </w:hyperlink>
          </w:p>
          <w:p>
            <w:pPr/>
            <w:hyperlink r:id="rId8" w:history="1">
              <w:r>
                <w:rPr>
                  <w:color w:val="#410a8c"/>
                  <w:u w:val="single"/>
                </w:rPr>
                <w:t xml:space="preserve">Séverine Georgin</w:t>
              </w:r>
            </w:hyperlink>
          </w:p>
          <w:p>
            <w:pPr/>
            <w:r>
              <w:rPr>
                <w:i w:val="1"/>
                <w:iCs w:val="1"/>
              </w:rPr>
              <w:t xml:space="preserve">Histoire des Sciences</w:t>
            </w:r>
            <w:r>
              <w:rPr/>
              <w:t xml:space="preserve">, Jul 2024, La Plata (Provincia de Buenos Aires), Argentine</w:t>
            </w:r>
          </w:p>
          <w:p>
            <w:pPr/>
            <w:r>
              <w:rPr/>
              <w:t xml:space="preserve">Poster de conférence</w:t>
            </w:r>
          </w:p>
          <w:p>
            <w:pPr/>
            <w:hyperlink r:id="rId12" w:history="1">
              <w:r>
                <w:rPr>
                  <w:color w:val="#410a8c"/>
                  <w:u w:val="single"/>
                </w:rPr>
                <w:t xml:space="preserve">hal-04678407v2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Cast number 1740 &amp;quot;Caverne de Baye&amp;quot; trepaned skull, La Plata Museum. When one skull can hide another!</w:t>
              </w:r>
            </w:hyperlink>
          </w:p>
          <w:p>
            <w:pPr/>
            <w:hyperlink r:id="rId8" w:history="1">
              <w:r>
                <w:rPr>
                  <w:color w:val="#410a8c"/>
                  <w:u w:val="single"/>
                </w:rPr>
                <w:t xml:space="preserve">Séverine Georgin</w:t>
              </w:r>
            </w:hyperlink>
          </w:p>
          <w:p>
            <w:pPr/>
            <w:r>
              <w:rPr/>
              <w:t xml:space="preserve">2025</w:t>
            </w:r>
          </w:p>
          <w:p>
            <w:pPr/>
            <w:r>
              <w:rPr/>
              <w:t xml:space="preserve">Article de blog scientifique</w:t>
            </w:r>
          </w:p>
          <w:p>
            <w:pPr/>
            <w:hyperlink r:id="rId13" w:history="1">
              <w:r>
                <w:rPr>
                  <w:color w:val="#410a8c"/>
                  <w:u w:val="single"/>
                </w:rPr>
                <w:t xml:space="preserve">hal-05319530v1</w:t>
              </w:r>
            </w:hyperlink>
          </w:p>
        </w:tc>
      </w:tr>
      <w:tr>
        <w:trPr/>
        <w:tc>
          <w:tcPr>
            <w:noWrap/>
          </w:tcPr>
          <w:p>
            <w:pPr>
              <w:spacing w:after="200"/>
            </w:pPr>
            <w:hyperlink r:id="rId14" w:history="1">
              <w:r>
                <w:rPr>
                  <w:color w:val="1e198e"/>
                  <w:b w:val="1"/>
                  <w:bCs w:val="1"/>
                  <w:u w:val="single"/>
                </w:rPr>
                <w:t xml:space="preserve">L’archéologue et le marchand. Deux objets mexicains pris dans le débat sur la trépanation préhistorique.</w:t>
              </w:r>
            </w:hyperlink>
          </w:p>
          <w:p>
            <w:pPr/>
            <w:hyperlink r:id="rId8" w:history="1">
              <w:r>
                <w:rPr>
                  <w:color w:val="#410a8c"/>
                  <w:u w:val="single"/>
                </w:rPr>
                <w:t xml:space="preserve">Séverine Georgin</w:t>
              </w:r>
            </w:hyperlink>
          </w:p>
          <w:p>
            <w:pPr/>
            <w:r>
              <w:rPr/>
              <w:t xml:space="preserve">2025</w:t>
            </w:r>
          </w:p>
          <w:p>
            <w:pPr/>
            <w:r>
              <w:rPr/>
              <w:t xml:space="preserve">Article de blog scientifique</w:t>
            </w:r>
          </w:p>
          <w:p>
            <w:pPr/>
            <w:hyperlink r:id="rId14" w:history="1">
              <w:r>
                <w:rPr>
                  <w:color w:val="#410a8c"/>
                  <w:u w:val="single"/>
                </w:rPr>
                <w:t xml:space="preserve">hal-05406154v1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61359v1" TargetMode="External"/><Relationship Id="rId8" Type="http://schemas.openxmlformats.org/officeDocument/2006/relationships/hyperlink" Target="https://hal.science/search/index/?q=*&amp;authFullName_s=S&#233;verine Georgin" TargetMode="External"/><Relationship Id="rId9" Type="http://schemas.openxmlformats.org/officeDocument/2006/relationships/hyperlink" Target="https://dx.doi.org/10.4000/jso.15728" TargetMode="External"/><Relationship Id="rId10" Type="http://schemas.openxmlformats.org/officeDocument/2006/relationships/hyperlink" Target="https://hal.science/hal-04698912v1" TargetMode="External"/><Relationship Id="rId11" Type="http://schemas.openxmlformats.org/officeDocument/2006/relationships/hyperlink" Target="https://hal.science/hal-04513273v1" TargetMode="External"/><Relationship Id="rId12" Type="http://schemas.openxmlformats.org/officeDocument/2006/relationships/hyperlink" Target="https://hal.science/hal-04678407v2" TargetMode="External"/><Relationship Id="rId13" Type="http://schemas.openxmlformats.org/officeDocument/2006/relationships/hyperlink" Target="https://hal.science/hal-05319530v1" TargetMode="External"/><Relationship Id="rId14" Type="http://schemas.openxmlformats.org/officeDocument/2006/relationships/hyperlink" Target="https://hal.science/hal-05406154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GEORGIN</dc:title>
  <dc:description>CV</dc:description>
  <dc:subject/>
  <cp:keywords/>
  <cp:category/>
  <cp:lastModifiedBy/>
  <dcterms:created xsi:type="dcterms:W3CDTF">2026-03-12T04:13:39+01:00</dcterms:created>
  <dcterms:modified xsi:type="dcterms:W3CDTF">2026-03-12T04:13:39+01:00</dcterms:modified>
</cp:coreProperties>
</file>

<file path=docProps/custom.xml><?xml version="1.0" encoding="utf-8"?>
<Properties xmlns="http://schemas.openxmlformats.org/officeDocument/2006/custom-properties" xmlns:vt="http://schemas.openxmlformats.org/officeDocument/2006/docPropsVTypes"/>
</file>