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Shuaib Ahmed Soomro </w:t>
      </w:r>
      <w:r>
        <w:rPr>
          <w:color w:val="641e6e"/>
        </w:rPr>
        <w:t xml:space="preserve">Professor-LRU, IAE Aix-Marseille/CERGAM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shuaib-ahmed-soomro</w:t>
        </w:r>
      </w:hyperlink>
    </w:p>
    <w:p>
      <w:pPr>
        <w:numPr>
          <w:ilvl w:val="0"/>
          <w:numId w:val="1"/>
        </w:numPr>
      </w:pPr>
      <w:r>
        <w:rPr/>
        <w:t xml:space="preserve"> ORCID : </w:t>
      </w:r>
      <w:hyperlink r:id="rId9" w:history="1">
        <w:r>
          <w:rPr>
            <w:color w:val="#410a8c"/>
            <w:u w:val="single"/>
          </w:rPr>
          <w:t xml:space="preserve">0000-0003-0849-8942</w:t>
        </w:r>
      </w:hyperlink>
    </w:p>
    <w:p>
      <w:pPr>
        <w:numPr>
          <w:ilvl w:val="0"/>
          <w:numId w:val="1"/>
        </w:numPr>
      </w:pPr>
      <w:r>
        <w:rPr/>
        <w:t xml:space="preserve"> ResearcherID : </w:t>
      </w:r>
      <w:hyperlink r:id="rId10" w:history="1">
        <w:r>
          <w:rPr>
            <w:color w:val="#410a8c"/>
            <w:u w:val="single"/>
          </w:rPr>
          <w:t xml:space="preserve">I-3439-2013</w:t>
        </w:r>
      </w:hyperlink>
    </w:p>
    <w:p>
      <w:pPr>
        <w:spacing w:before="600"/>
      </w:pPr>
    </w:p>
    <w:p>
      <w:pPr>
        <w:pStyle w:val="Heading2"/>
      </w:pPr>
      <w:r>
        <w:rPr>
          <w:color w:val="1e198e"/>
          <w:b w:val="1"/>
          <w:bCs w:val="1"/>
        </w:rPr>
        <w:t xml:space="preserve">Présentation</w:t>
      </w:r>
    </w:p>
    <w:p>
      <w:pPr>
        <w:spacing w:after="100"/>
      </w:pPr>
    </w:p>
    <w:p>
      <w:pPr/>
      <w:r>
        <w:rPr/>
        <w:t xml:space="preserve">Shuaib A. Soomro did his Ph.D. in management sciences from IAE Aix-Marseille, Aix-en-Provence. Currently, he holds the position of Assistant Professor there In this role, he imparts knowledge in various courses including Principles of Management, Organizational Behavior, Human Resource Management, Business Research Methods, International Negotiation, Personal Development and Performance Management. Dr. Soomro has research record, with publications in peer-reviewed journals such as European Management Journal, Journal of Intellectual Capital, Review of Managerial Science, Career Development International, Management Decision, International Journal of Innovation Management and International Journal of Stress Management, among others. He has presented his research findings at numerous international conferences, including AOM, EGOS, AGRH, EURAM, AHRD, GCIHRM and BAM. Additionally, he serves as Reviewer Board member at Career Development International and Leadership and Organizational Development demonstrating his commitment to fostering academic excellence and contributing to scholarly community through rigorous peer review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Actions and Leadership Integrity: Unpacking Symbolic and Substantive Pro‐Environmental Behavior Impact on Organizational Perception</w:t>
              </w:r>
            </w:hyperlink>
          </w:p>
          <w:p>
            <w:pPr/>
            <w:hyperlink r:id="rId12" w:history="1">
              <w:r>
                <w:rPr>
                  <w:color w:val="#410a8c"/>
                  <w:u w:val="single"/>
                </w:rPr>
                <w:t xml:space="preserve">Asif Nawaz</w:t>
              </w:r>
            </w:hyperlink>
            <w:r>
              <w:rPr/>
              <w:t xml:space="preserve">,</w:t>
            </w:r>
            <w:hyperlink r:id="rId13" w:history="1">
              <w:r>
                <w:rPr>
                  <w:color w:val="#410a8c"/>
                  <w:u w:val="single"/>
                </w:rPr>
                <w:t xml:space="preserve">Shuaib Ahmed Soomro</w:t>
              </w:r>
            </w:hyperlink>
            <w:r>
              <w:rPr/>
              <w:t xml:space="preserve">,</w:t>
            </w:r>
            <w:hyperlink r:id="rId14" w:history="1">
              <w:r>
                <w:rPr>
                  <w:color w:val="#410a8c"/>
                  <w:u w:val="single"/>
                </w:rPr>
                <w:t xml:space="preserve">Qurat‐ul‐ain Talpur</w:t>
              </w:r>
            </w:hyperlink>
          </w:p>
          <w:p>
            <w:pPr/>
            <w:r>
              <w:rPr>
                <w:i w:val="1"/>
                <w:iCs w:val="1"/>
              </w:rPr>
              <w:t xml:space="preserve">Business ethics, the environment &amp; responsibility</w:t>
            </w:r>
            <w:r>
              <w:rPr/>
              <w:t xml:space="preserve">, 2025, </w:t>
            </w:r>
            <w:hyperlink r:id="rId15" w:history="1">
              <w:r>
                <w:rPr>
                  <w:color w:val="#410a8c"/>
                  <w:u w:val="single"/>
                </w:rPr>
                <w:t xml:space="preserve">⟨10.1111/beer.12777⟩</w:t>
              </w:r>
            </w:hyperlink>
          </w:p>
          <w:p>
            <w:pPr/>
            <w:r>
              <w:rPr/>
              <w:t xml:space="preserve">Article dans une revue</w:t>
            </w:r>
          </w:p>
          <w:p>
            <w:pPr/>
            <w:hyperlink r:id="rId11" w:history="1">
              <w:r>
                <w:rPr>
                  <w:color w:val="#410a8c"/>
                  <w:u w:val="single"/>
                </w:rPr>
                <w:t xml:space="preserve">hal-04892609v1</w:t>
              </w:r>
            </w:hyperlink>
          </w:p>
        </w:tc>
      </w:tr>
      <w:tr>
        <w:trPr/>
        <w:tc>
          <w:tcPr>
            <w:noWrap/>
          </w:tcPr>
          <w:p>
            <w:pPr>
              <w:spacing w:after="200"/>
            </w:pPr>
            <w:hyperlink r:id="rId16" w:history="1">
              <w:r>
                <w:rPr>
                  <w:color w:val="1e198e"/>
                  <w:b w:val="1"/>
                  <w:bCs w:val="1"/>
                  <w:u w:val="single"/>
                </w:rPr>
                <w:t xml:space="preserve">Green intellectual capital and employee environmental citizenship behavior: the mediating role of organizational agility and green creativity</w:t>
              </w:r>
            </w:hyperlink>
          </w:p>
          <w:p>
            <w:pPr/>
            <w:hyperlink r:id="rId17" w:history="1">
              <w:r>
                <w:rPr>
                  <w:color w:val="#410a8c"/>
                  <w:u w:val="single"/>
                </w:rPr>
                <w:t xml:space="preserve">Suhaib Ahmed Soomro</w:t>
              </w:r>
            </w:hyperlink>
            <w:r>
              <w:rPr/>
              <w:t xml:space="preserve">,</w:t>
            </w:r>
            <w:hyperlink r:id="rId13" w:history="1">
              <w:r>
                <w:rPr>
                  <w:color w:val="#410a8c"/>
                  <w:u w:val="single"/>
                </w:rPr>
                <w:t xml:space="preserve">Shuaib Ahmed Soomro</w:t>
              </w:r>
            </w:hyperlink>
          </w:p>
          <w:p>
            <w:pPr/>
            <w:r>
              <w:rPr>
                <w:i w:val="1"/>
                <w:iCs w:val="1"/>
              </w:rPr>
              <w:t xml:space="preserve">Journal of Intellectual Capital</w:t>
            </w:r>
            <w:r>
              <w:rPr/>
              <w:t xml:space="preserve">, 2024, 25 (4), pp.822-840. </w:t>
            </w:r>
            <w:hyperlink r:id="rId18" w:history="1">
              <w:r>
                <w:rPr>
                  <w:color w:val="#410a8c"/>
                  <w:u w:val="single"/>
                </w:rPr>
                <w:t xml:space="preserve">⟨10.1108/JIC-03-2024-0067⟩</w:t>
              </w:r>
            </w:hyperlink>
          </w:p>
          <w:p>
            <w:pPr/>
            <w:r>
              <w:rPr/>
              <w:t xml:space="preserve">Article dans une revue</w:t>
            </w:r>
          </w:p>
          <w:p>
            <w:pPr/>
            <w:hyperlink r:id="rId16" w:history="1">
              <w:r>
                <w:rPr>
                  <w:color w:val="#410a8c"/>
                  <w:u w:val="single"/>
                </w:rPr>
                <w:t xml:space="preserve">hal-04701634v1</w:t>
              </w:r>
            </w:hyperlink>
          </w:p>
        </w:tc>
      </w:tr>
      <w:tr>
        <w:trPr/>
        <w:tc>
          <w:tcPr>
            <w:noWrap/>
          </w:tcPr>
          <w:p>
            <w:pPr>
              <w:spacing w:after="200"/>
            </w:pPr>
            <w:hyperlink r:id="rId19" w:history="1">
              <w:r>
                <w:rPr>
                  <w:color w:val="1e198e"/>
                  <w:b w:val="1"/>
                  <w:bCs w:val="1"/>
                  <w:u w:val="single"/>
                </w:rPr>
                <w:t xml:space="preserve">Fueling Perceived Employability through Leaders' Expert Power: Role of Empowerment Climate and Thriving</w:t>
              </w:r>
            </w:hyperlink>
          </w:p>
          <w:p>
            <w:pPr/>
            <w:hyperlink r:id="rId20" w:history="1">
              <w:r>
                <w:rPr>
                  <w:color w:val="#410a8c"/>
                  <w:u w:val="single"/>
                </w:rPr>
                <w:t xml:space="preserve">Faisal Qamar</w:t>
              </w:r>
            </w:hyperlink>
            <w:r>
              <w:rPr/>
              <w:t xml:space="preserve">,</w:t>
            </w:r>
            <w:hyperlink r:id="rId13" w:history="1">
              <w:r>
                <w:rPr>
                  <w:color w:val="#410a8c"/>
                  <w:u w:val="single"/>
                </w:rPr>
                <w:t xml:space="preserve">Shuaib Ahmed Soomro</w:t>
              </w:r>
            </w:hyperlink>
            <w:r>
              <w:rPr/>
              <w:t xml:space="preserve">,</w:t>
            </w:r>
            <w:hyperlink r:id="rId12" w:history="1">
              <w:r>
                <w:rPr>
                  <w:color w:val="#410a8c"/>
                  <w:u w:val="single"/>
                </w:rPr>
                <w:t xml:space="preserve">Asif Nawaz</w:t>
              </w:r>
            </w:hyperlink>
            <w:r>
              <w:rPr/>
              <w:t xml:space="preserve">,</w:t>
            </w:r>
            <w:hyperlink r:id="rId21" w:history="1">
              <w:r>
                <w:rPr>
                  <w:color w:val="#410a8c"/>
                  <w:u w:val="single"/>
                </w:rPr>
                <w:t xml:space="preserve">Olivier Roques</w:t>
              </w:r>
            </w:hyperlink>
          </w:p>
          <w:p>
            <w:pPr/>
            <w:r>
              <w:rPr>
                <w:i w:val="1"/>
                <w:iCs w:val="1"/>
              </w:rPr>
              <w:t xml:space="preserve">European Management Journal</w:t>
            </w:r>
            <w:r>
              <w:rPr/>
              <w:t xml:space="preserve">, 2024, </w:t>
            </w:r>
            <w:hyperlink r:id="rId22" w:history="1">
              <w:r>
                <w:rPr>
                  <w:color w:val="#410a8c"/>
                  <w:u w:val="single"/>
                </w:rPr>
                <w:t xml:space="preserve">⟨10.1016/j.emj.2024.07.003⟩</w:t>
              </w:r>
            </w:hyperlink>
          </w:p>
          <w:p>
            <w:pPr/>
            <w:r>
              <w:rPr/>
              <w:t xml:space="preserve">Article dans une revue</w:t>
            </w:r>
          </w:p>
          <w:p>
            <w:pPr/>
            <w:hyperlink r:id="rId19" w:history="1">
              <w:r>
                <w:rPr>
                  <w:color w:val="#410a8c"/>
                  <w:u w:val="single"/>
                </w:rPr>
                <w:t xml:space="preserve">hal-04892599v1</w:t>
              </w:r>
            </w:hyperlink>
          </w:p>
        </w:tc>
      </w:tr>
      <w:tr>
        <w:trPr/>
        <w:tc>
          <w:tcPr>
            <w:noWrap/>
          </w:tcPr>
          <w:p>
            <w:pPr>
              <w:spacing w:after="200"/>
            </w:pPr>
            <w:hyperlink r:id="rId23" w:history="1">
              <w:r>
                <w:rPr>
                  <w:color w:val="1e198e"/>
                  <w:b w:val="1"/>
                  <w:bCs w:val="1"/>
                  <w:u w:val="single"/>
                </w:rPr>
                <w:t xml:space="preserve">Linguistic profiling and career development through the lived experience of service sector employees in Pakistan</w:t>
              </w:r>
            </w:hyperlink>
          </w:p>
          <w:p>
            <w:pPr/>
            <w:hyperlink r:id="rId13" w:history="1">
              <w:r>
                <w:rPr>
                  <w:color w:val="#410a8c"/>
                  <w:u w:val="single"/>
                </w:rPr>
                <w:t xml:space="preserve">Shuaib Ahmed Soomro</w:t>
              </w:r>
            </w:hyperlink>
          </w:p>
          <w:p>
            <w:pPr/>
            <w:r>
              <w:rPr>
                <w:i w:val="1"/>
                <w:iCs w:val="1"/>
              </w:rPr>
              <w:t xml:space="preserve">Career Development International</w:t>
            </w:r>
            <w:r>
              <w:rPr/>
              <w:t xml:space="preserve">, 2024, 29 (3), pp.398-412. </w:t>
            </w:r>
            <w:hyperlink r:id="rId24" w:history="1">
              <w:r>
                <w:rPr>
                  <w:color w:val="#410a8c"/>
                  <w:u w:val="single"/>
                </w:rPr>
                <w:t xml:space="preserve">⟨10.1108/CDI-07-2023-0217⟩</w:t>
              </w:r>
            </w:hyperlink>
          </w:p>
          <w:p>
            <w:pPr/>
            <w:r>
              <w:rPr/>
              <w:t xml:space="preserve">Article dans une revue</w:t>
            </w:r>
          </w:p>
          <w:p>
            <w:pPr/>
            <w:hyperlink r:id="rId23" w:history="1">
              <w:r>
                <w:rPr>
                  <w:color w:val="#410a8c"/>
                  <w:u w:val="single"/>
                </w:rPr>
                <w:t xml:space="preserve">hal-04701623v1</w:t>
              </w:r>
            </w:hyperlink>
          </w:p>
        </w:tc>
      </w:tr>
      <w:tr>
        <w:trPr/>
        <w:tc>
          <w:tcPr>
            <w:noWrap/>
          </w:tcPr>
          <w:p>
            <w:pPr>
              <w:spacing w:after="200"/>
            </w:pPr>
            <w:hyperlink r:id="rId25" w:history="1">
              <w:r>
                <w:rPr>
                  <w:color w:val="1e198e"/>
                  <w:b w:val="1"/>
                  <w:bCs w:val="1"/>
                  <w:u w:val="single"/>
                </w:rPr>
                <w:t xml:space="preserve">Digital transformation and electronic performance: exploring the relationship between fairness perception, organizational identification, and individual performance</w:t>
              </w:r>
            </w:hyperlink>
          </w:p>
          <w:p>
            <w:pPr/>
            <w:hyperlink r:id="rId13" w:history="1">
              <w:r>
                <w:rPr>
                  <w:color w:val="#410a8c"/>
                  <w:u w:val="single"/>
                </w:rPr>
                <w:t xml:space="preserve">Shuaib Ahmed Soomro</w:t>
              </w:r>
            </w:hyperlink>
            <w:r>
              <w:rPr/>
              <w:t xml:space="preserve">,</w:t>
            </w:r>
            <w:hyperlink r:id="rId20" w:history="1">
              <w:r>
                <w:rPr>
                  <w:color w:val="#410a8c"/>
                  <w:u w:val="single"/>
                </w:rPr>
                <w:t xml:space="preserve">Faisal Qamar</w:t>
              </w:r>
            </w:hyperlink>
            <w:r>
              <w:rPr/>
              <w:t xml:space="preserve">,</w:t>
            </w:r>
            <w:hyperlink r:id="rId26" w:history="1">
              <w:r>
                <w:rPr>
                  <w:color w:val="#410a8c"/>
                  <w:u w:val="single"/>
                </w:rPr>
                <w:t xml:space="preserve">Slim Hadoussa</w:t>
              </w:r>
            </w:hyperlink>
            <w:r>
              <w:rPr/>
              <w:t xml:space="preserve">,</w:t>
            </w:r>
            <w:hyperlink r:id="rId27" w:history="1">
              <w:r>
                <w:rPr>
                  <w:color w:val="#410a8c"/>
                  <w:u w:val="single"/>
                </w:rPr>
                <w:t xml:space="preserve">Yasir Mansoor Kundi</w:t>
              </w:r>
            </w:hyperlink>
          </w:p>
          <w:p>
            <w:pPr/>
            <w:r>
              <w:rPr>
                <w:i w:val="1"/>
                <w:iCs w:val="1"/>
              </w:rPr>
              <w:t xml:space="preserve">Review of Managerial Science</w:t>
            </w:r>
            <w:r>
              <w:rPr/>
              <w:t xml:space="preserve">, 2024, </w:t>
            </w:r>
            <w:hyperlink r:id="rId28" w:history="1">
              <w:r>
                <w:rPr>
                  <w:color w:val="#410a8c"/>
                  <w:u w:val="single"/>
                </w:rPr>
                <w:t xml:space="preserve">⟨10.1007/s11846-024-00792-8⟩</w:t>
              </w:r>
            </w:hyperlink>
          </w:p>
          <w:p>
            <w:pPr/>
            <w:r>
              <w:rPr/>
              <w:t xml:space="preserve">Article dans une revue</w:t>
            </w:r>
          </w:p>
          <w:p>
            <w:pPr/>
            <w:hyperlink r:id="rId25" w:history="1">
              <w:r>
                <w:rPr>
                  <w:color w:val="#410a8c"/>
                  <w:u w:val="single"/>
                </w:rPr>
                <w:t xml:space="preserve">hal-04701639v1</w:t>
              </w:r>
            </w:hyperlink>
          </w:p>
        </w:tc>
      </w:tr>
      <w:tr>
        <w:trPr/>
        <w:tc>
          <w:tcPr>
            <w:noWrap/>
          </w:tcPr>
          <w:p>
            <w:pPr>
              <w:spacing w:after="200"/>
            </w:pPr>
            <w:hyperlink r:id="rId29" w:history="1">
              <w:r>
                <w:rPr>
                  <w:color w:val="1e198e"/>
                  <w:b w:val="1"/>
                  <w:bCs w:val="1"/>
                  <w:u w:val="single"/>
                </w:rPr>
                <w:t xml:space="preserve">Green intellectual capital and employee environmental citizenship behavior: the mediating role of organizational agility and green creativity</w:t>
              </w:r>
            </w:hyperlink>
          </w:p>
          <w:p>
            <w:pPr/>
            <w:hyperlink r:id="rId13" w:history="1">
              <w:r>
                <w:rPr>
                  <w:color w:val="#410a8c"/>
                  <w:u w:val="single"/>
                </w:rPr>
                <w:t xml:space="preserve">Shuaib Ahmed Soomro</w:t>
              </w:r>
            </w:hyperlink>
          </w:p>
          <w:p>
            <w:pPr/>
            <w:r>
              <w:rPr>
                <w:i w:val="1"/>
                <w:iCs w:val="1"/>
              </w:rPr>
              <w:t xml:space="preserve">Journal of Intellectual Capital</w:t>
            </w:r>
            <w:r>
              <w:rPr/>
              <w:t xml:space="preserve">, 2024, 25 (4), pp.822-840. </w:t>
            </w:r>
            <w:hyperlink r:id="rId18" w:history="1">
              <w:r>
                <w:rPr>
                  <w:color w:val="#410a8c"/>
                  <w:u w:val="single"/>
                </w:rPr>
                <w:t xml:space="preserve">⟨10.1108/JIC-03-2024-0067⟩</w:t>
              </w:r>
            </w:hyperlink>
          </w:p>
          <w:p>
            <w:pPr/>
            <w:r>
              <w:rPr/>
              <w:t xml:space="preserve">Article dans une revue</w:t>
            </w:r>
          </w:p>
          <w:p>
            <w:pPr/>
            <w:hyperlink r:id="rId29" w:history="1">
              <w:r>
                <w:rPr>
                  <w:color w:val="#410a8c"/>
                  <w:u w:val="single"/>
                </w:rPr>
                <w:t xml:space="preserve">hal-04892621v1</w:t>
              </w:r>
            </w:hyperlink>
          </w:p>
        </w:tc>
      </w:tr>
      <w:tr>
        <w:trPr/>
        <w:tc>
          <w:tcPr>
            <w:noWrap/>
          </w:tcPr>
          <w:p>
            <w:pPr>
              <w:spacing w:after="200"/>
            </w:pPr>
            <w:hyperlink r:id="rId30" w:history="1">
              <w:r>
                <w:rPr>
                  <w:color w:val="1e198e"/>
                  <w:b w:val="1"/>
                  <w:bCs w:val="1"/>
                  <w:u w:val="single"/>
                </w:rPr>
                <w:t xml:space="preserve">Fostering community resilience through the lived experience of terrorist incidents</w:t>
              </w:r>
            </w:hyperlink>
          </w:p>
          <w:p>
            <w:pPr/>
            <w:hyperlink r:id="rId13" w:history="1">
              <w:r>
                <w:rPr>
                  <w:color w:val="#410a8c"/>
                  <w:u w:val="single"/>
                </w:rPr>
                <w:t xml:space="preserve">Shuaib Ahmed Soomro</w:t>
              </w:r>
            </w:hyperlink>
          </w:p>
          <w:p>
            <w:pPr/>
            <w:r>
              <w:rPr>
                <w:i w:val="1"/>
                <w:iCs w:val="1"/>
              </w:rPr>
              <w:t xml:space="preserve">Management Decision</w:t>
            </w:r>
            <w:r>
              <w:rPr/>
              <w:t xml:space="preserve">, 2024, </w:t>
            </w:r>
            <w:hyperlink r:id="rId31" w:history="1">
              <w:r>
                <w:rPr>
                  <w:color w:val="#410a8c"/>
                  <w:u w:val="single"/>
                </w:rPr>
                <w:t xml:space="preserve">⟨10.1108/md-09-2023-1675⟩</w:t>
              </w:r>
            </w:hyperlink>
          </w:p>
          <w:p>
            <w:pPr/>
            <w:r>
              <w:rPr/>
              <w:t xml:space="preserve">Article dans une revue</w:t>
            </w:r>
          </w:p>
          <w:p>
            <w:pPr/>
            <w:hyperlink r:id="rId30" w:history="1">
              <w:r>
                <w:rPr>
                  <w:color w:val="#410a8c"/>
                  <w:u w:val="single"/>
                </w:rPr>
                <w:t xml:space="preserve">hal-04892612v1</w:t>
              </w:r>
            </w:hyperlink>
          </w:p>
        </w:tc>
      </w:tr>
      <w:tr>
        <w:trPr/>
        <w:tc>
          <w:tcPr>
            <w:noWrap/>
          </w:tcPr>
          <w:p>
            <w:pPr>
              <w:spacing w:after="200"/>
            </w:pPr>
            <w:hyperlink r:id="rId32" w:history="1">
              <w:r>
                <w:rPr>
                  <w:color w:val="1e198e"/>
                  <w:b w:val="1"/>
                  <w:bCs w:val="1"/>
                  <w:u w:val="single"/>
                </w:rPr>
                <w:t xml:space="preserve">Leader–member exchange and innovative work behavior: a 2-1-1 model</w:t>
              </w:r>
            </w:hyperlink>
          </w:p>
          <w:p>
            <w:pPr/>
            <w:hyperlink r:id="rId33" w:history="1">
              <w:r>
                <w:rPr>
                  <w:color w:val="#410a8c"/>
                  <w:u w:val="single"/>
                </w:rPr>
                <w:t xml:space="preserve">Nasib Dar</w:t>
              </w:r>
            </w:hyperlink>
            <w:r>
              <w:rPr/>
              <w:t xml:space="preserve">,</w:t>
            </w:r>
            <w:hyperlink r:id="rId27" w:history="1">
              <w:r>
                <w:rPr>
                  <w:color w:val="#410a8c"/>
                  <w:u w:val="single"/>
                </w:rPr>
                <w:t xml:space="preserve">Yasir Mansoor Kundi</w:t>
              </w:r>
            </w:hyperlink>
            <w:r>
              <w:rPr/>
              <w:t xml:space="preserve">,</w:t>
            </w:r>
            <w:hyperlink r:id="rId13" w:history="1">
              <w:r>
                <w:rPr>
                  <w:color w:val="#410a8c"/>
                  <w:u w:val="single"/>
                </w:rPr>
                <w:t xml:space="preserve">Shuaib Ahmed Soomro</w:t>
              </w:r>
            </w:hyperlink>
          </w:p>
          <w:p>
            <w:pPr/>
            <w:r>
              <w:rPr>
                <w:i w:val="1"/>
                <w:iCs w:val="1"/>
              </w:rPr>
              <w:t xml:space="preserve">Management Decision</w:t>
            </w:r>
            <w:r>
              <w:rPr/>
              <w:t xml:space="preserve">, 2023, 61 (9), pp.2629-2644. </w:t>
            </w:r>
            <w:hyperlink r:id="rId34" w:history="1">
              <w:r>
                <w:rPr>
                  <w:color w:val="#410a8c"/>
                  <w:u w:val="single"/>
                </w:rPr>
                <w:t xml:space="preserve">⟨10.1108/MD-08-2022-1113⟩</w:t>
              </w:r>
            </w:hyperlink>
          </w:p>
          <w:p>
            <w:pPr/>
            <w:r>
              <w:rPr/>
              <w:t xml:space="preserve">Article dans une revue</w:t>
            </w:r>
          </w:p>
          <w:p>
            <w:pPr/>
            <w:hyperlink r:id="rId32" w:history="1">
              <w:r>
                <w:rPr>
                  <w:color w:val="#410a8c"/>
                  <w:u w:val="single"/>
                </w:rPr>
                <w:t xml:space="preserve">hal-04701684v1</w:t>
              </w:r>
            </w:hyperlink>
          </w:p>
        </w:tc>
      </w:tr>
      <w:tr>
        <w:trPr/>
        <w:tc>
          <w:tcPr>
            <w:noWrap/>
          </w:tcPr>
          <w:p>
            <w:pPr>
              <w:spacing w:after="200"/>
            </w:pPr>
            <w:hyperlink r:id="rId35" w:history="1">
              <w:r>
                <w:rPr>
                  <w:color w:val="1e198e"/>
                  <w:b w:val="1"/>
                  <w:bCs w:val="1"/>
                  <w:u w:val="single"/>
                </w:rPr>
                <w:t xml:space="preserve">Building sustainable community resilience and business preparedness through stakeholder perspective</w:t>
              </w:r>
            </w:hyperlink>
          </w:p>
          <w:p>
            <w:pPr/>
            <w:hyperlink r:id="rId13" w:history="1">
              <w:r>
                <w:rPr>
                  <w:color w:val="#410a8c"/>
                  <w:u w:val="single"/>
                </w:rPr>
                <w:t xml:space="preserve">Shuaib Ahmed Soomro</w:t>
              </w:r>
            </w:hyperlink>
          </w:p>
          <w:p>
            <w:pPr/>
            <w:r>
              <w:rPr>
                <w:i w:val="1"/>
                <w:iCs w:val="1"/>
              </w:rPr>
              <w:t xml:space="preserve">International Journal of Emergency Services</w:t>
            </w:r>
            <w:r>
              <w:rPr/>
              <w:t xml:space="preserve">, 2023, 12 (2), pp.171-185. </w:t>
            </w:r>
            <w:hyperlink r:id="rId36" w:history="1">
              <w:r>
                <w:rPr>
                  <w:color w:val="#410a8c"/>
                  <w:u w:val="single"/>
                </w:rPr>
                <w:t xml:space="preserve">⟨10.1108/IJES-08-2022-0039⟩</w:t>
              </w:r>
            </w:hyperlink>
          </w:p>
          <w:p>
            <w:pPr/>
            <w:r>
              <w:rPr/>
              <w:t xml:space="preserve">Article dans une revue</w:t>
            </w:r>
          </w:p>
          <w:p>
            <w:pPr/>
            <w:hyperlink r:id="rId35" w:history="1">
              <w:r>
                <w:rPr>
                  <w:color w:val="#410a8c"/>
                  <w:u w:val="single"/>
                </w:rPr>
                <w:t xml:space="preserve">hal-04701674v1</w:t>
              </w:r>
            </w:hyperlink>
          </w:p>
        </w:tc>
      </w:tr>
      <w:tr>
        <w:trPr/>
        <w:tc>
          <w:tcPr>
            <w:noWrap/>
          </w:tcPr>
          <w:p>
            <w:pPr>
              <w:spacing w:after="200"/>
            </w:pPr>
            <w:hyperlink r:id="rId37" w:history="1">
              <w:r>
                <w:rPr>
                  <w:color w:val="1e198e"/>
                  <w:b w:val="1"/>
                  <w:bCs w:val="1"/>
                  <w:u w:val="single"/>
                </w:rPr>
                <w:t xml:space="preserve">Linking LMX and happiness at work through symbolic interaction theory – The role of self-esteem and organizational embeddedness</w:t>
              </w:r>
            </w:hyperlink>
          </w:p>
          <w:p>
            <w:pPr/>
            <w:hyperlink r:id="rId20" w:history="1">
              <w:r>
                <w:rPr>
                  <w:color w:val="#410a8c"/>
                  <w:u w:val="single"/>
                </w:rPr>
                <w:t xml:space="preserve">Faisal Qamar</w:t>
              </w:r>
            </w:hyperlink>
            <w:r>
              <w:rPr/>
              <w:t xml:space="preserve">,</w:t>
            </w:r>
            <w:hyperlink r:id="rId13" w:history="1">
              <w:r>
                <w:rPr>
                  <w:color w:val="#410a8c"/>
                  <w:u w:val="single"/>
                </w:rPr>
                <w:t xml:space="preserve">Shuaib Ahmed Soomro</w:t>
              </w:r>
            </w:hyperlink>
          </w:p>
          <w:p>
            <w:pPr/>
            <w:r>
              <w:rPr>
                <w:i w:val="1"/>
                <w:iCs w:val="1"/>
              </w:rPr>
              <w:t xml:space="preserve">Journal of Economic and Administrative Sciences</w:t>
            </w:r>
            <w:r>
              <w:rPr/>
              <w:t xml:space="preserve">, 2023, </w:t>
            </w:r>
            <w:hyperlink r:id="rId38" w:history="1">
              <w:r>
                <w:rPr>
                  <w:color w:val="#410a8c"/>
                  <w:u w:val="single"/>
                </w:rPr>
                <w:t xml:space="preserve">⟨10.1108/JEAS-09-2022-0223⟩</w:t>
              </w:r>
            </w:hyperlink>
          </w:p>
          <w:p>
            <w:pPr/>
            <w:r>
              <w:rPr/>
              <w:t xml:space="preserve">Article dans une revue</w:t>
            </w:r>
          </w:p>
          <w:p>
            <w:pPr/>
            <w:hyperlink r:id="rId37" w:history="1">
              <w:r>
                <w:rPr>
                  <w:color w:val="#410a8c"/>
                  <w:u w:val="single"/>
                </w:rPr>
                <w:t xml:space="preserve">hal-04701669v1</w:t>
              </w:r>
            </w:hyperlink>
          </w:p>
        </w:tc>
      </w:tr>
      <w:tr>
        <w:trPr/>
        <w:tc>
          <w:tcPr>
            <w:noWrap/>
          </w:tcPr>
          <w:p>
            <w:pPr>
              <w:spacing w:after="200"/>
            </w:pPr>
            <w:hyperlink r:id="rId39" w:history="1">
              <w:r>
                <w:rPr>
                  <w:color w:val="1e198e"/>
                  <w:b w:val="1"/>
                  <w:bCs w:val="1"/>
                  <w:u w:val="single"/>
                </w:rPr>
                <w:t xml:space="preserve">Linking high-performance work systems and happiness at work: role of career aspiration and thriving</w:t>
              </w:r>
            </w:hyperlink>
          </w:p>
          <w:p>
            <w:pPr/>
            <w:hyperlink r:id="rId20" w:history="1">
              <w:r>
                <w:rPr>
                  <w:color w:val="#410a8c"/>
                  <w:u w:val="single"/>
                </w:rPr>
                <w:t xml:space="preserve">Faisal Qamar</w:t>
              </w:r>
            </w:hyperlink>
            <w:r>
              <w:rPr/>
              <w:t xml:space="preserve">,</w:t>
            </w: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p>
          <w:p>
            <w:pPr/>
            <w:r>
              <w:rPr>
                <w:i w:val="1"/>
                <w:iCs w:val="1"/>
              </w:rPr>
              <w:t xml:space="preserve">Career Development International</w:t>
            </w:r>
            <w:r>
              <w:rPr/>
              <w:t xml:space="preserve">, 2023, 28 (5), pp.536-553. </w:t>
            </w:r>
            <w:hyperlink r:id="rId40" w:history="1">
              <w:r>
                <w:rPr>
                  <w:color w:val="#410a8c"/>
                  <w:u w:val="single"/>
                </w:rPr>
                <w:t xml:space="preserve">⟨10.1108/CDI-02-2023-0047⟩</w:t>
              </w:r>
            </w:hyperlink>
          </w:p>
          <w:p>
            <w:pPr/>
            <w:r>
              <w:rPr/>
              <w:t xml:space="preserve">Article dans une revue</w:t>
            </w:r>
          </w:p>
          <w:p>
            <w:pPr/>
            <w:hyperlink r:id="rId39" w:history="1">
              <w:r>
                <w:rPr>
                  <w:color w:val="#410a8c"/>
                  <w:u w:val="single"/>
                </w:rPr>
                <w:t xml:space="preserve">hal-04701666v1</w:t>
              </w:r>
            </w:hyperlink>
          </w:p>
        </w:tc>
      </w:tr>
      <w:tr>
        <w:trPr/>
        <w:tc>
          <w:tcPr>
            <w:noWrap/>
          </w:tcPr>
          <w:p>
            <w:pPr>
              <w:spacing w:after="200"/>
            </w:pPr>
            <w:hyperlink r:id="rId41" w:history="1">
              <w:r>
                <w:rPr>
                  <w:color w:val="1e198e"/>
                  <w:b w:val="1"/>
                  <w:bCs w:val="1"/>
                  <w:u w:val="single"/>
                </w:rPr>
                <w:t xml:space="preserve">Linking LMX and schedule flexibility with employee innovative work behaviors: mediating role of employee empowerment and response to change</w:t>
              </w:r>
            </w:hyperlink>
          </w:p>
          <w:p>
            <w:pPr/>
            <w:hyperlink r:id="rId42" w:history="1">
              <w:r>
                <w:rPr>
                  <w:color w:val="#410a8c"/>
                  <w:u w:val="single"/>
                </w:rPr>
                <w:t xml:space="preserve">Saima Rafique</w:t>
              </w:r>
            </w:hyperlink>
            <w:r>
              <w:rPr/>
              <w:t xml:space="preserve">,</w:t>
            </w:r>
            <w:hyperlink r:id="rId43" w:history="1">
              <w:r>
                <w:rPr>
                  <w:color w:val="#410a8c"/>
                  <w:u w:val="single"/>
                </w:rPr>
                <w:t xml:space="preserve">Naveed Khan</w:t>
              </w:r>
            </w:hyperlink>
            <w:r>
              <w:rPr/>
              <w:t xml:space="preserve">,</w:t>
            </w:r>
            <w:hyperlink r:id="rId13" w:history="1">
              <w:r>
                <w:rPr>
                  <w:color w:val="#410a8c"/>
                  <w:u w:val="single"/>
                </w:rPr>
                <w:t xml:space="preserve">Shuaib Ahmed Soomro</w:t>
              </w:r>
            </w:hyperlink>
            <w:r>
              <w:rPr/>
              <w:t xml:space="preserve">,</w:t>
            </w:r>
            <w:hyperlink r:id="rId44" w:history="1">
              <w:r>
                <w:rPr>
                  <w:color w:val="#410a8c"/>
                  <w:u w:val="single"/>
                </w:rPr>
                <w:t xml:space="preserve">Fazeelat Masood</w:t>
              </w:r>
            </w:hyperlink>
          </w:p>
          <w:p>
            <w:pPr/>
            <w:r>
              <w:rPr>
                <w:i w:val="1"/>
                <w:iCs w:val="1"/>
              </w:rPr>
              <w:t xml:space="preserve">Journal of Economic and Administrative Sciences</w:t>
            </w:r>
            <w:r>
              <w:rPr/>
              <w:t xml:space="preserve">, 2022, </w:t>
            </w:r>
            <w:hyperlink r:id="rId45" w:history="1">
              <w:r>
                <w:rPr>
                  <w:color w:val="#410a8c"/>
                  <w:u w:val="single"/>
                </w:rPr>
                <w:t xml:space="preserve">⟨10.1108/JEAS-11-2021-0238⟩</w:t>
              </w:r>
            </w:hyperlink>
          </w:p>
          <w:p>
            <w:pPr/>
            <w:r>
              <w:rPr/>
              <w:t xml:space="preserve">Article dans une revue</w:t>
            </w:r>
          </w:p>
          <w:p>
            <w:pPr/>
            <w:hyperlink r:id="rId41" w:history="1">
              <w:r>
                <w:rPr>
                  <w:color w:val="#410a8c"/>
                  <w:u w:val="single"/>
                </w:rPr>
                <w:t xml:space="preserve">hal-04701680v1</w:t>
              </w:r>
            </w:hyperlink>
          </w:p>
        </w:tc>
      </w:tr>
      <w:tr>
        <w:trPr/>
        <w:tc>
          <w:tcPr>
            <w:noWrap/>
          </w:tcPr>
          <w:p>
            <w:pPr>
              <w:spacing w:after="200"/>
            </w:pPr>
            <w:hyperlink r:id="rId46" w:history="1">
              <w:r>
                <w:rPr>
                  <w:color w:val="1e198e"/>
                  <w:b w:val="1"/>
                  <w:bCs w:val="1"/>
                  <w:u w:val="single"/>
                </w:rPr>
                <w:t xml:space="preserve">Does social support at work enhance subjective career success? The mediating role of relational attachment</w:t>
              </w:r>
            </w:hyperlink>
          </w:p>
          <w:p>
            <w:pPr/>
            <w:hyperlink r:id="rId27" w:history="1">
              <w:r>
                <w:rPr>
                  <w:color w:val="#410a8c"/>
                  <w:u w:val="single"/>
                </w:rPr>
                <w:t xml:space="preserve">Yasir Mansoor Kundi</w:t>
              </w:r>
            </w:hyperlink>
            <w:r>
              <w:rPr/>
              <w:t xml:space="preserve">,</w:t>
            </w:r>
            <w:hyperlink r:id="rId47" w:history="1">
              <w:r>
                <w:rPr>
                  <w:color w:val="#410a8c"/>
                  <w:u w:val="single"/>
                </w:rPr>
                <w:t xml:space="preserve">Shuaib Soomro</w:t>
              </w:r>
            </w:hyperlink>
            <w:r>
              <w:rPr/>
              <w:t xml:space="preserve">,</w:t>
            </w:r>
            <w:hyperlink r:id="rId48" w:history="1">
              <w:r>
                <w:rPr>
                  <w:color w:val="#410a8c"/>
                  <w:u w:val="single"/>
                </w:rPr>
                <w:t xml:space="preserve">Kamran, M.</w:t>
              </w:r>
            </w:hyperlink>
          </w:p>
          <w:p>
            <w:pPr/>
            <w:r>
              <w:rPr>
                <w:i w:val="1"/>
                <w:iCs w:val="1"/>
              </w:rPr>
              <w:t xml:space="preserve">International Journal of Organizational Analysis</w:t>
            </w:r>
            <w:r>
              <w:rPr/>
              <w:t xml:space="preserve">, 2021</w:t>
            </w:r>
          </w:p>
          <w:p>
            <w:pPr/>
            <w:r>
              <w:rPr/>
              <w:t xml:space="preserve">Article dans une revue</w:t>
            </w:r>
          </w:p>
          <w:p>
            <w:pPr/>
            <w:hyperlink r:id="rId46" w:history="1">
              <w:r>
                <w:rPr>
                  <w:color w:val="#410a8c"/>
                  <w:u w:val="single"/>
                </w:rPr>
                <w:t xml:space="preserve">hal-03323707v1</w:t>
              </w:r>
            </w:hyperlink>
          </w:p>
        </w:tc>
      </w:tr>
      <w:tr>
        <w:trPr/>
        <w:tc>
          <w:tcPr>
            <w:noWrap/>
          </w:tcPr>
          <w:p>
            <w:pPr>
              <w:spacing w:after="200"/>
            </w:pPr>
            <w:hyperlink r:id="rId49" w:history="1">
              <w:r>
                <w:rPr>
                  <w:color w:val="1e198e"/>
                  <w:b w:val="1"/>
                  <w:bCs w:val="1"/>
                  <w:u w:val="single"/>
                </w:rPr>
                <w:t xml:space="preserve">Historical Development of Organizational Behavior Management</w:t>
              </w:r>
            </w:hyperlink>
          </w:p>
          <w:p>
            <w:pP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r>
              <w:rPr/>
              <w:t xml:space="preserve">,</w:t>
            </w:r>
            <w:hyperlink r:id="rId50" w:history="1">
              <w:r>
                <w:rPr>
                  <w:color w:val="#410a8c"/>
                  <w:u w:val="single"/>
                </w:rPr>
                <w:t xml:space="preserve">Muhammad Kamran</w:t>
              </w:r>
            </w:hyperlink>
          </w:p>
          <w:p>
            <w:pPr/>
            <w:r>
              <w:rPr>
                <w:i w:val="1"/>
                <w:iCs w:val="1"/>
              </w:rPr>
              <w:t xml:space="preserve">Problemy Zarządzania - Management Issues</w:t>
            </w:r>
            <w:r>
              <w:rPr/>
              <w:t xml:space="preserve">, 2020, 2/2020 (88), pp.85-100. </w:t>
            </w:r>
            <w:hyperlink r:id="rId51" w:history="1">
              <w:r>
                <w:rPr>
                  <w:color w:val="#410a8c"/>
                  <w:u w:val="single"/>
                </w:rPr>
                <w:t xml:space="preserve">⟨10.7172/1644-9584.88.5⟩</w:t>
              </w:r>
            </w:hyperlink>
          </w:p>
          <w:p>
            <w:pPr/>
            <w:r>
              <w:rPr/>
              <w:t xml:space="preserve">Article dans une revue</w:t>
            </w:r>
          </w:p>
          <w:p>
            <w:pPr/>
            <w:hyperlink r:id="rId49" w:history="1">
              <w:r>
                <w:rPr>
                  <w:color w:val="#410a8c"/>
                  <w:u w:val="single"/>
                </w:rPr>
                <w:t xml:space="preserve">hal-03513397v1</w:t>
              </w:r>
            </w:hyperlink>
          </w:p>
        </w:tc>
      </w:tr>
      <w:tr>
        <w:trPr/>
        <w:tc>
          <w:tcPr>
            <w:noWrap/>
          </w:tcPr>
          <w:p>
            <w:pPr>
              <w:spacing w:after="200"/>
            </w:pPr>
            <w:hyperlink r:id="rId52" w:history="1">
              <w:r>
                <w:rPr>
                  <w:color w:val="1e198e"/>
                  <w:b w:val="1"/>
                  <w:bCs w:val="1"/>
                  <w:u w:val="single"/>
                </w:rPr>
                <w:t xml:space="preserve">Antecedents of Workplace Deviance: Role of Job Insecurity, Work Stress, and Ethical Work Climate</w:t>
              </w:r>
            </w:hyperlink>
          </w:p>
          <w:p>
            <w:pPr/>
            <w:hyperlink r:id="rId13" w:history="1">
              <w:r>
                <w:rPr>
                  <w:color w:val="#410a8c"/>
                  <w:u w:val="single"/>
                </w:rPr>
                <w:t xml:space="preserve">Shuaib Ahmed Soomro</w:t>
              </w:r>
            </w:hyperlink>
            <w:r>
              <w:rPr/>
              <w:t xml:space="preserve">,</w:t>
            </w:r>
            <w:hyperlink r:id="rId27" w:history="1">
              <w:r>
                <w:rPr>
                  <w:color w:val="#410a8c"/>
                  <w:u w:val="single"/>
                </w:rPr>
                <w:t xml:space="preserve">Yasir Mansoor Kundi</w:t>
              </w:r>
            </w:hyperlink>
            <w:r>
              <w:rPr/>
              <w:t xml:space="preserve">,</w:t>
            </w:r>
            <w:hyperlink r:id="rId50" w:history="1">
              <w:r>
                <w:rPr>
                  <w:color w:val="#410a8c"/>
                  <w:u w:val="single"/>
                </w:rPr>
                <w:t xml:space="preserve">Muhammad Kamran</w:t>
              </w:r>
            </w:hyperlink>
          </w:p>
          <w:p>
            <w:pPr/>
            <w:r>
              <w:rPr>
                <w:i w:val="1"/>
                <w:iCs w:val="1"/>
              </w:rPr>
              <w:t xml:space="preserve">Problemy Zarządzania - Management Issues</w:t>
            </w:r>
            <w:r>
              <w:rPr/>
              <w:t xml:space="preserve">, 2020, 6/2019 (86), pp.74-90. </w:t>
            </w:r>
            <w:hyperlink r:id="rId53" w:history="1">
              <w:r>
                <w:rPr>
                  <w:color w:val="#410a8c"/>
                  <w:u w:val="single"/>
                </w:rPr>
                <w:t xml:space="preserve">⟨10.7172/1644-9584.86.4⟩</w:t>
              </w:r>
            </w:hyperlink>
          </w:p>
          <w:p>
            <w:pPr/>
            <w:r>
              <w:rPr/>
              <w:t xml:space="preserve">Article dans une revue</w:t>
            </w:r>
          </w:p>
          <w:p>
            <w:pPr/>
            <w:hyperlink r:id="rId52" w:history="1">
              <w:r>
                <w:rPr>
                  <w:color w:val="#410a8c"/>
                  <w:u w:val="single"/>
                </w:rPr>
                <w:t xml:space="preserve">hal-02546547v1</w:t>
              </w:r>
            </w:hyperlink>
          </w:p>
        </w:tc>
      </w:tr>
      <w:tr>
        <w:trPr/>
        <w:tc>
          <w:tcPr>
            <w:noWrap/>
          </w:tcPr>
          <w:p>
            <w:pPr>
              <w:spacing w:after="200"/>
            </w:pPr>
            <w:hyperlink r:id="rId54" w:history="1">
              <w:r>
                <w:rPr>
                  <w:color w:val="1e198e"/>
                  <w:b w:val="1"/>
                  <w:bCs w:val="1"/>
                  <w:u w:val="single"/>
                </w:rPr>
                <w:t xml:space="preserve">Fear of terror and employees’ behaviour in terrorist-ridden areas</w:t>
              </w:r>
            </w:hyperlink>
          </w:p>
          <w:p>
            <w:pPr/>
            <w:hyperlink r:id="rId47" w:history="1">
              <w:r>
                <w:rPr>
                  <w:color w:val="#410a8c"/>
                  <w:u w:val="single"/>
                </w:rPr>
                <w:t xml:space="preserve">Shuaib Soomro</w:t>
              </w:r>
            </w:hyperlink>
            <w:r>
              <w:rPr/>
              <w:t xml:space="preserve">,</w:t>
            </w:r>
            <w:hyperlink r:id="rId21" w:history="1">
              <w:r>
                <w:rPr>
                  <w:color w:val="#410a8c"/>
                  <w:u w:val="single"/>
                </w:rPr>
                <w:t xml:space="preserve">Olivier Roques</w:t>
              </w:r>
            </w:hyperlink>
            <w:r>
              <w:rPr/>
              <w:t xml:space="preserve">,</w:t>
            </w:r>
            <w:hyperlink r:id="rId55" w:history="1">
              <w:r>
                <w:rPr>
                  <w:color w:val="#410a8c"/>
                  <w:u w:val="single"/>
                </w:rPr>
                <w:t xml:space="preserve">Ali A.</w:t>
              </w:r>
            </w:hyperlink>
          </w:p>
          <w:p>
            <w:pPr/>
            <w:r>
              <w:rPr>
                <w:i w:val="1"/>
                <w:iCs w:val="1"/>
              </w:rPr>
              <w:t xml:space="preserve">Journal of aggression, conflict and peace research</w:t>
            </w:r>
            <w:r>
              <w:rPr/>
              <w:t xml:space="preserve">, 2020</w:t>
            </w:r>
          </w:p>
          <w:p>
            <w:pPr/>
            <w:r>
              <w:rPr/>
              <w:t xml:space="preserve">Article dans une revue</w:t>
            </w:r>
          </w:p>
          <w:p>
            <w:pPr/>
            <w:hyperlink r:id="rId54" w:history="1">
              <w:r>
                <w:rPr>
                  <w:color w:val="#410a8c"/>
                  <w:u w:val="single"/>
                </w:rPr>
                <w:t xml:space="preserve">hal-03082999v1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Relationship Between Exposure to Terror and Employees’ Behaviour; Rumination as a Mediator and POS as a Moderator</w:t>
              </w:r>
            </w:hyperlink>
          </w:p>
          <w:p>
            <w:pPr/>
            <w:hyperlink r:id="rId47" w:history="1">
              <w:r>
                <w:rPr>
                  <w:color w:val="#410a8c"/>
                  <w:u w:val="single"/>
                </w:rPr>
                <w:t xml:space="preserve">Shuaib Soomro</w:t>
              </w:r>
            </w:hyperlink>
            <w:r>
              <w:rPr/>
              <w:t xml:space="preserve">,</w:t>
            </w:r>
            <w:hyperlink r:id="rId21" w:history="1">
              <w:r>
                <w:rPr>
                  <w:color w:val="#410a8c"/>
                  <w:u w:val="single"/>
                </w:rPr>
                <w:t xml:space="preserve">Olivier Roques</w:t>
              </w:r>
            </w:hyperlink>
          </w:p>
          <w:p>
            <w:pPr/>
            <w:r>
              <w:rPr>
                <w:i w:val="1"/>
                <w:iCs w:val="1"/>
              </w:rPr>
              <w:t xml:space="preserve">Academy of Management</w:t>
            </w:r>
            <w:r>
              <w:rPr/>
              <w:t xml:space="preserve">, Aug 2018, Chicago, Illinois, United States</w:t>
            </w:r>
          </w:p>
          <w:p>
            <w:pPr/>
            <w:r>
              <w:rPr/>
              <w:t xml:space="preserve">Communication dans un congrès</w:t>
            </w:r>
          </w:p>
          <w:p>
            <w:pPr/>
            <w:hyperlink r:id="rId56" w:history="1">
              <w:r>
                <w:rPr>
                  <w:color w:val="#410a8c"/>
                  <w:u w:val="single"/>
                </w:rPr>
                <w:t xml:space="preserve">hal-01766520v1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7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uaib-ahmed-soomro" TargetMode="External"/><Relationship Id="rId9" Type="http://schemas.openxmlformats.org/officeDocument/2006/relationships/hyperlink" Target="https://orcid.org/0000-0003-0849-8942" TargetMode="External"/><Relationship Id="rId10" Type="http://schemas.openxmlformats.org/officeDocument/2006/relationships/hyperlink" Target="http://www.researcherid.com/rid/I-3439-2013" TargetMode="External"/><Relationship Id="rId11" Type="http://schemas.openxmlformats.org/officeDocument/2006/relationships/hyperlink" Target="https://hal.science/hal-04892609v1" TargetMode="External"/><Relationship Id="rId12" Type="http://schemas.openxmlformats.org/officeDocument/2006/relationships/hyperlink" Target="https://hal.science/search/index/?q=*&amp;authFullName_s=Asif Nawaz" TargetMode="External"/><Relationship Id="rId13" Type="http://schemas.openxmlformats.org/officeDocument/2006/relationships/hyperlink" Target="https://hal.science/search/index/?q=*&amp;authFullName_s=Shuaib Ahmed Soomro" TargetMode="External"/><Relationship Id="rId14" Type="http://schemas.openxmlformats.org/officeDocument/2006/relationships/hyperlink" Target="https://hal.science/search/index/?q=*&amp;authFullName_s=Qurat&#8208;ul&#8208;ain Talpur" TargetMode="External"/><Relationship Id="rId15" Type="http://schemas.openxmlformats.org/officeDocument/2006/relationships/hyperlink" Target="https://dx.doi.org/10.1111/beer.12777" TargetMode="External"/><Relationship Id="rId16" Type="http://schemas.openxmlformats.org/officeDocument/2006/relationships/hyperlink" Target="https://hal.science/hal-04701634v1" TargetMode="External"/><Relationship Id="rId17" Type="http://schemas.openxmlformats.org/officeDocument/2006/relationships/hyperlink" Target="https://hal.science/search/index/?q=*&amp;authFullName_s=Suhaib Ahmed Soomro" TargetMode="External"/><Relationship Id="rId18" Type="http://schemas.openxmlformats.org/officeDocument/2006/relationships/hyperlink" Target="https://dx.doi.org/10.1108/JIC-03-2024-0067" TargetMode="External"/><Relationship Id="rId19" Type="http://schemas.openxmlformats.org/officeDocument/2006/relationships/hyperlink" Target="https://hal.science/hal-04892599v1" TargetMode="External"/><Relationship Id="rId20" Type="http://schemas.openxmlformats.org/officeDocument/2006/relationships/hyperlink" Target="https://hal.science/search/index/?q=*&amp;authFullName_s=Faisal Qamar" TargetMode="External"/><Relationship Id="rId21" Type="http://schemas.openxmlformats.org/officeDocument/2006/relationships/hyperlink" Target="https://hal.science/search/index/?q=*&amp;authFullName_s=Olivier Roques" TargetMode="External"/><Relationship Id="rId22" Type="http://schemas.openxmlformats.org/officeDocument/2006/relationships/hyperlink" Target="https://dx.doi.org/10.1016/j.emj.2024.07.003" TargetMode="External"/><Relationship Id="rId23" Type="http://schemas.openxmlformats.org/officeDocument/2006/relationships/hyperlink" Target="https://hal.science/hal-04701623v1" TargetMode="External"/><Relationship Id="rId24" Type="http://schemas.openxmlformats.org/officeDocument/2006/relationships/hyperlink" Target="https://dx.doi.org/10.1108/CDI-07-2023-0217" TargetMode="External"/><Relationship Id="rId25" Type="http://schemas.openxmlformats.org/officeDocument/2006/relationships/hyperlink" Target="https://hal.science/hal-04701639v1" TargetMode="External"/><Relationship Id="rId26" Type="http://schemas.openxmlformats.org/officeDocument/2006/relationships/hyperlink" Target="https://hal.science/search/index/?q=*&amp;authFullName_s=Slim Hadoussa" TargetMode="External"/><Relationship Id="rId27" Type="http://schemas.openxmlformats.org/officeDocument/2006/relationships/hyperlink" Target="https://hal.science/search/index/?q=*&amp;authFullName_s=Yasir Mansoor Kundi" TargetMode="External"/><Relationship Id="rId28" Type="http://schemas.openxmlformats.org/officeDocument/2006/relationships/hyperlink" Target="https://dx.doi.org/10.1007/s11846-024-00792-8" TargetMode="External"/><Relationship Id="rId29" Type="http://schemas.openxmlformats.org/officeDocument/2006/relationships/hyperlink" Target="https://hal.science/hal-04892621v1" TargetMode="External"/><Relationship Id="rId30" Type="http://schemas.openxmlformats.org/officeDocument/2006/relationships/hyperlink" Target="https://hal.science/hal-04892612v1" TargetMode="External"/><Relationship Id="rId31" Type="http://schemas.openxmlformats.org/officeDocument/2006/relationships/hyperlink" Target="https://dx.doi.org/10.1108/md-09-2023-1675" TargetMode="External"/><Relationship Id="rId32" Type="http://schemas.openxmlformats.org/officeDocument/2006/relationships/hyperlink" Target="https://hal.science/hal-04701684v1" TargetMode="External"/><Relationship Id="rId33" Type="http://schemas.openxmlformats.org/officeDocument/2006/relationships/hyperlink" Target="https://hal.science/search/index/?q=*&amp;authFullName_s=Nasib Dar" TargetMode="External"/><Relationship Id="rId34" Type="http://schemas.openxmlformats.org/officeDocument/2006/relationships/hyperlink" Target="https://dx.doi.org/10.1108/MD-08-2022-1113" TargetMode="External"/><Relationship Id="rId35" Type="http://schemas.openxmlformats.org/officeDocument/2006/relationships/hyperlink" Target="https://hal.science/hal-04701674v1" TargetMode="External"/><Relationship Id="rId36" Type="http://schemas.openxmlformats.org/officeDocument/2006/relationships/hyperlink" Target="https://dx.doi.org/10.1108/IJES-08-2022-0039" TargetMode="External"/><Relationship Id="rId37" Type="http://schemas.openxmlformats.org/officeDocument/2006/relationships/hyperlink" Target="https://hal.science/hal-04701669v1" TargetMode="External"/><Relationship Id="rId38" Type="http://schemas.openxmlformats.org/officeDocument/2006/relationships/hyperlink" Target="https://dx.doi.org/10.1108/JEAS-09-2022-0223" TargetMode="External"/><Relationship Id="rId39" Type="http://schemas.openxmlformats.org/officeDocument/2006/relationships/hyperlink" Target="https://hal.science/hal-04701666v1" TargetMode="External"/><Relationship Id="rId40" Type="http://schemas.openxmlformats.org/officeDocument/2006/relationships/hyperlink" Target="https://dx.doi.org/10.1108/CDI-02-2023-0047" TargetMode="External"/><Relationship Id="rId41" Type="http://schemas.openxmlformats.org/officeDocument/2006/relationships/hyperlink" Target="https://hal.science/hal-04701680v1" TargetMode="External"/><Relationship Id="rId42" Type="http://schemas.openxmlformats.org/officeDocument/2006/relationships/hyperlink" Target="https://hal.science/search/index/?q=*&amp;authFullName_s=Saima Rafique" TargetMode="External"/><Relationship Id="rId43" Type="http://schemas.openxmlformats.org/officeDocument/2006/relationships/hyperlink" Target="https://hal.science/search/index/?q=*&amp;authFullName_s=Naveed Khan" TargetMode="External"/><Relationship Id="rId44" Type="http://schemas.openxmlformats.org/officeDocument/2006/relationships/hyperlink" Target="https://hal.science/search/index/?q=*&amp;authFullName_s=Fazeelat Masood" TargetMode="External"/><Relationship Id="rId45" Type="http://schemas.openxmlformats.org/officeDocument/2006/relationships/hyperlink" Target="https://dx.doi.org/10.1108/JEAS-11-2021-0238" TargetMode="External"/><Relationship Id="rId46" Type="http://schemas.openxmlformats.org/officeDocument/2006/relationships/hyperlink" Target="https://hal.science/hal-03323707v1" TargetMode="External"/><Relationship Id="rId47" Type="http://schemas.openxmlformats.org/officeDocument/2006/relationships/hyperlink" Target="https://hal.science/search/index/?q=*&amp;authFullName_s=Shuaib Soomro" TargetMode="External"/><Relationship Id="rId48" Type="http://schemas.openxmlformats.org/officeDocument/2006/relationships/hyperlink" Target="https://hal.science/search/index/?q=*&amp;authFullName_s=Kamran, M." TargetMode="External"/><Relationship Id="rId49" Type="http://schemas.openxmlformats.org/officeDocument/2006/relationships/hyperlink" Target="https://hal.science/hal-03513397v1" TargetMode="External"/><Relationship Id="rId50" Type="http://schemas.openxmlformats.org/officeDocument/2006/relationships/hyperlink" Target="https://hal.science/search/index/?q=*&amp;authFullName_s=Muhammad Kamran" TargetMode="External"/><Relationship Id="rId51" Type="http://schemas.openxmlformats.org/officeDocument/2006/relationships/hyperlink" Target="https://dx.doi.org/10.7172/1644-9584.88.5" TargetMode="External"/><Relationship Id="rId52" Type="http://schemas.openxmlformats.org/officeDocument/2006/relationships/hyperlink" Target="https://hal.science/hal-02546547v1" TargetMode="External"/><Relationship Id="rId53" Type="http://schemas.openxmlformats.org/officeDocument/2006/relationships/hyperlink" Target="https://dx.doi.org/10.7172/1644-9584.86.4" TargetMode="External"/><Relationship Id="rId54" Type="http://schemas.openxmlformats.org/officeDocument/2006/relationships/hyperlink" Target="https://hal.science/hal-03082999v1" TargetMode="External"/><Relationship Id="rId55" Type="http://schemas.openxmlformats.org/officeDocument/2006/relationships/hyperlink" Target="https://hal.science/search/index/?q=*&amp;authFullName_s=Ali A." TargetMode="External"/><Relationship Id="rId56" Type="http://schemas.openxmlformats.org/officeDocument/2006/relationships/hyperlink" Target="https://amu.hal.science/hal-0176652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Shuaib Ahmed Soomro</dc:title>
  <dc:description>CV</dc:description>
  <dc:subject/>
  <cp:keywords/>
  <cp:category/>
  <cp:lastModifiedBy/>
  <dcterms:created xsi:type="dcterms:W3CDTF">2026-05-05T16:29:12+02:00</dcterms:created>
  <dcterms:modified xsi:type="dcterms:W3CDTF">2026-05-05T16:29:12+02:00</dcterms:modified>
</cp:coreProperties>
</file>

<file path=docProps/custom.xml><?xml version="1.0" encoding="utf-8"?>
<Properties xmlns="http://schemas.openxmlformats.org/officeDocument/2006/custom-properties" xmlns:vt="http://schemas.openxmlformats.org/officeDocument/2006/docPropsVTypes"/>
</file>