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Silvia Di Vincenzo </w:t>
      </w:r>
      <w:r>
        <w:rPr>
          <w:color w:val="641e6e"/>
        </w:rPr>
        <w:t xml:space="preserve">Professeure associée d'Histoire de la philosophie médiévale à l'Université Ca' Foscari,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silvia-di-vincenzo</w:t>
        </w:r>
      </w:hyperlink>
    </w:p>
    <w:p>
      <w:pPr>
        <w:numPr>
          <w:ilvl w:val="0"/>
          <w:numId w:val="1"/>
        </w:numPr>
      </w:pPr>
      <w:r>
        <w:rPr/>
        <w:t xml:space="preserve"> ORCID : </w:t>
      </w:r>
      <w:hyperlink r:id="rId9" w:history="1">
        <w:r>
          <w:rPr>
            <w:color w:val="#410a8c"/>
            <w:u w:val="single"/>
          </w:rPr>
          <w:t xml:space="preserve">0000-0003-2430-7843</w:t>
        </w:r>
      </w:hyperlink>
    </w:p>
    <w:p>
      <w:pPr>
        <w:numPr>
          <w:ilvl w:val="0"/>
          <w:numId w:val="1"/>
        </w:numPr>
      </w:pPr>
      <w:r>
        <w:rPr/>
        <w:t xml:space="preserve"> IdRef : </w:t>
      </w:r>
      <w:hyperlink r:id="rId10" w:history="1">
        <w:r>
          <w:rPr>
            <w:color w:val="#410a8c"/>
            <w:u w:val="single"/>
          </w:rPr>
          <w:t xml:space="preserve">237499851</w:t>
        </w:r>
      </w:hyperlink>
    </w:p>
    <w:p>
      <w:pPr>
        <w:spacing w:before="600"/>
      </w:pPr>
    </w:p>
    <w:p>
      <w:pPr>
        <w:pStyle w:val="Heading2"/>
      </w:pPr>
      <w:r>
        <w:rPr>
          <w:color w:val="1e198e"/>
          <w:b w:val="1"/>
          <w:bCs w:val="1"/>
        </w:rPr>
        <w:t xml:space="preserve">Présentation</w:t>
      </w:r>
    </w:p>
    <w:p>
      <w:pPr>
        <w:spacing w:after="100"/>
      </w:pPr>
    </w:p>
    <w:p>
      <w:pPr/>
      <w:r>
        <w:rPr/>
        <w:t xml:space="preserve">Silvia Di Vincenzo est post-doctorante au laboratoire CNRS TDMAM dans le cadre du projet “Entre foi et raison : Philosophie, théologie et mystique dans l’Occident musulman (XIIe-XVe siècles)” depuis juillet 2024. Elle contribue à la recension et à l’analyse du patrimoine manuscrit et textuel des œuvres relevant de la tradition philosophique de l’Occident musulman et a pour mission d’explorer les fonds de manuscrits arabes, dans les bibliothèques européennes.</w:t>
      </w:r>
    </w:p>
    <w:p>
      <w:pPr/>
      <w:r>
        <w:rPr>
          <w:b w:val="1"/>
          <w:bCs w:val="1"/>
        </w:rPr>
        <w:t xml:space="preserve">RECHERCHES</w:t>
      </w:r>
      <w:r>
        <w:rPr/>
        <w:t xml:space="preserve">Silvia Di Vincenzo est spécialiste de philosophie arabe médiévale. Elle se concentre particulièrement sur les réactions à la logique aristotélicienne dans le monde arabo-musulman au Moyen Âge, ainsi que sur la manière dont la logique était perçue et intégrée au sein des autres disciplines scientifiques. Ses recherches portent notamment sur l’œuvre du philosophe Avicenne (980-1037) et sur sa réception ultérieure dans les traditions arabe, latine et hébraïque. Elle s’intéresse également à l’histoire des manuscrits de philosophie arabe.</w:t>
      </w:r>
    </w:p>
    <w:p>
      <w:pPr/>
      <w:r>
        <w:rPr>
          <w:b w:val="1"/>
          <w:bCs w:val="1"/>
          <w:i w:val="1"/>
          <w:iCs w:val="1"/>
        </w:rPr>
        <w:t xml:space="preserve">Projet ERC</w:t>
      </w:r>
      <w:r>
        <w:rPr/>
        <w:t xml:space="preserve">Silvia Di Vincenzo est lauréate d’une bourse </w:t>
      </w:r>
      <w:r>
        <w:rPr>
          <w:b w:val="1"/>
          <w:bCs w:val="1"/>
        </w:rPr>
        <w:t xml:space="preserve">ERC Starting Grant 2024</w:t>
      </w:r>
      <w:r>
        <w:rPr/>
        <w:t xml:space="preserve">. Son projet “The Uncharted Margins of Philosophy” (UnMaP), démarrera début 2025, pour une durée de cinq ans. Cette recherche portera sur l’étude des annotations textuelles et visuelles de manuscrits de philosophie arabe. Produites par des étudiants, des enseignants et des savants, ces annotations, écrites dans les marges, restent absentes des récits historico-philosophiques. En étudiant, en particulier, les paratextes présents dans les manuscrits du Livre de la guérison d’Avicenne (m. 1037), Silvia Di Vincenzo projette d’élargir les horizons de l’histoire de la philosophie. Grâce à l’apport de techniques novatrices, notamment l’analyse de l’écriture manuscrite par l’intelligence artificielle, ce projet inaugure une nouvelle méthodologie qui conjugue la philologie matérielle, la philosophie, l’histoire et les humanités numériques.</w:t>
      </w:r>
    </w:p>
    <w:p>
      <w:pPr/>
      <w:r>
        <w:rPr>
          <w:b w:val="1"/>
          <w:bCs w:val="1"/>
        </w:rPr>
        <w:t xml:space="preserve">PARCOURS</w:t>
      </w:r>
      <w:r>
        <w:rPr/>
        <w:t xml:space="preserve">Ancienne élève de la Scuola Normale Superiore de Pise, Silvia Di Vincenzo a soutenu une thèse en philosophie et en études arabes, en 2018 (cotutelle Scuola Normale Superiore, École pratique des hautes études).De 2017 à 2019 elle a participé au projet de recherche financé par l’ERC “Philosophy on the Borders of Civilizations”. Depuis 2018, elle collabore également au programme de recherche “Le patrimoine manuscrit philosophique arabe et syriaque en Île-de-France et ailleurs : trésors à découvrir et circuits de diffusion” (PhASIF, label DIM Île-de-France) à l’École normale supérieure de la rue d’Ulm.De juillet 2019 à juin 2024, elle a été professeure assistante en histoire de la philosophie médiévale à l’IMT de Lucca, ainsi que chargée de cours à l’Université Ca’ Foscari de Venise. Pendant ces années, elle a également été chercheuse invitée à l’Université de Cambridge au Royaume-Uni (en 2019 au Trinity College et en 2023 au Clare Hall College) et au laboratoire TDMAM (Aix Marseille Univ, CNRS),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discipline or part of a discipline”: logic on the border of metaphysics and psychology in Avicenna’s Kitāb al-Šifāʾ</w:t>
              </w:r>
            </w:hyperlink>
          </w:p>
          <w:p>
            <w:pPr/>
            <w:hyperlink r:id="rId12" w:history="1">
              <w:r>
                <w:rPr>
                  <w:color w:val="#410a8c"/>
                  <w:u w:val="single"/>
                </w:rPr>
                <w:t xml:space="preserve">Silvia Di Vincenzo</w:t>
              </w:r>
            </w:hyperlink>
          </w:p>
          <w:p>
            <w:pPr/>
            <w:r>
              <w:rPr>
                <w:i w:val="1"/>
                <w:iCs w:val="1"/>
              </w:rPr>
              <w:t xml:space="preserve">British Journal for the History of Philosophy</w:t>
            </w:r>
            <w:r>
              <w:rPr/>
              <w:t xml:space="preserve">, 2022, pp.1-20. </w:t>
            </w:r>
            <w:hyperlink r:id="rId13" w:history="1">
              <w:r>
                <w:rPr>
                  <w:color w:val="#410a8c"/>
                  <w:u w:val="single"/>
                </w:rPr>
                <w:t xml:space="preserve">⟨10.1080/09608788.2022.2123779⟩</w:t>
              </w:r>
            </w:hyperlink>
          </w:p>
          <w:p>
            <w:pPr/>
            <w:r>
              <w:rPr/>
              <w:t xml:space="preserve">Article dans une revue</w:t>
            </w:r>
          </w:p>
          <w:p>
            <w:pPr/>
            <w:hyperlink r:id="rId11" w:history="1">
              <w:r>
                <w:rPr>
                  <w:color w:val="#410a8c"/>
                  <w:u w:val="single"/>
                </w:rPr>
                <w:t xml:space="preserve">hal-04363081v1</w:t>
              </w:r>
            </w:hyperlink>
          </w:p>
        </w:tc>
      </w:tr>
      <w:tr>
        <w:trPr/>
        <w:tc>
          <w:tcPr>
            <w:noWrap/>
          </w:tcPr>
          <w:p>
            <w:pPr>
              <w:spacing w:after="200"/>
            </w:pPr>
            <w:hyperlink r:id="rId14" w:history="1">
              <w:r>
                <w:rPr>
                  <w:color w:val="1e198e"/>
                  <w:b w:val="1"/>
                  <w:bCs w:val="1"/>
                  <w:u w:val="single"/>
                </w:rPr>
                <w:t xml:space="preserve">The Avicennian Tradition in the Making: A Correspondence on the Role of Expressions and Meanings in Logic in Context</w:t>
              </w:r>
            </w:hyperlink>
          </w:p>
          <w:p>
            <w:pPr/>
            <w:hyperlink r:id="rId12" w:history="1">
              <w:r>
                <w:rPr>
                  <w:color w:val="#410a8c"/>
                  <w:u w:val="single"/>
                </w:rPr>
                <w:t xml:space="preserve">Silvia Di Vincenzo</w:t>
              </w:r>
            </w:hyperlink>
          </w:p>
          <w:p>
            <w:pPr/>
            <w:r>
              <w:rPr>
                <w:i w:val="1"/>
                <w:iCs w:val="1"/>
              </w:rPr>
              <w:t xml:space="preserve">Studia graeco-arabica</w:t>
            </w:r>
            <w:r>
              <w:rPr/>
              <w:t xml:space="preserve">, 2021, 11 (2), pp.27-39</w:t>
            </w:r>
          </w:p>
          <w:p>
            <w:pPr/>
            <w:r>
              <w:rPr/>
              <w:t xml:space="preserve">Article dans une revue</w:t>
            </w:r>
          </w:p>
          <w:p>
            <w:pPr/>
            <w:hyperlink r:id="rId14" w:history="1">
              <w:r>
                <w:rPr>
                  <w:color w:val="#410a8c"/>
                  <w:u w:val="single"/>
                </w:rPr>
                <w:t xml:space="preserve">hal-03737045v1</w:t>
              </w:r>
            </w:hyperlink>
          </w:p>
        </w:tc>
      </w:tr>
      <w:tr>
        <w:trPr/>
        <w:tc>
          <w:tcPr>
            <w:noWrap/>
          </w:tcPr>
          <w:p>
            <w:pPr>
              <w:spacing w:after="200"/>
            </w:pPr>
            <w:hyperlink r:id="rId15" w:history="1">
              <w:r>
                <w:rPr>
                  <w:color w:val="1e198e"/>
                  <w:b w:val="1"/>
                  <w:bCs w:val="1"/>
                  <w:u w:val="single"/>
                </w:rPr>
                <w:t xml:space="preserve">A New Source for the Study of Avicenna’s Safavid Reception</w:t>
              </w:r>
            </w:hyperlink>
          </w:p>
          <w:p>
            <w:pPr/>
            <w:hyperlink r:id="rId12" w:history="1">
              <w:r>
                <w:rPr>
                  <w:color w:val="#410a8c"/>
                  <w:u w:val="single"/>
                </w:rPr>
                <w:t xml:space="preserve">Silvia Di Vincenzo</w:t>
              </w:r>
            </w:hyperlink>
          </w:p>
          <w:p>
            <w:pPr/>
            <w:r>
              <w:rPr>
                <w:i w:val="1"/>
                <w:iCs w:val="1"/>
              </w:rPr>
              <w:t xml:space="preserve">Journal of Islamic Manuscripts</w:t>
            </w:r>
            <w:r>
              <w:rPr/>
              <w:t xml:space="preserve">, 2021, 12 (2), pp.153-173. </w:t>
            </w:r>
            <w:hyperlink r:id="rId16" w:history="1">
              <w:r>
                <w:rPr>
                  <w:color w:val="#410a8c"/>
                  <w:u w:val="single"/>
                </w:rPr>
                <w:t xml:space="preserve">⟨10.1163/1878464X-01202003⟩</w:t>
              </w:r>
            </w:hyperlink>
          </w:p>
          <w:p>
            <w:pPr/>
            <w:r>
              <w:rPr/>
              <w:t xml:space="preserve">Article dans une revue</w:t>
            </w:r>
          </w:p>
          <w:p>
            <w:pPr/>
            <w:hyperlink r:id="rId15" w:history="1">
              <w:r>
                <w:rPr>
                  <w:color w:val="#410a8c"/>
                  <w:u w:val="single"/>
                </w:rPr>
                <w:t xml:space="preserve">hal-03737035v1</w:t>
              </w:r>
            </w:hyperlink>
          </w:p>
        </w:tc>
      </w:tr>
      <w:tr>
        <w:trPr/>
        <w:tc>
          <w:tcPr>
            <w:noWrap/>
          </w:tcPr>
          <w:p>
            <w:pPr>
              <w:spacing w:after="200"/>
            </w:pPr>
            <w:hyperlink r:id="rId17" w:history="1">
              <w:r>
                <w:rPr>
                  <w:color w:val="1e198e"/>
                  <w:b w:val="1"/>
                  <w:bCs w:val="1"/>
                  <w:u w:val="single"/>
                </w:rPr>
                <w:t xml:space="preserve">Avicenna’s legacy to the thirteenth-century Latin reception of Porphyry: The case of Albert the Great’s Super Porphyrium de V Universalibus</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2019, 30, pp.1-55</w:t>
            </w:r>
          </w:p>
          <w:p>
            <w:pPr/>
            <w:r>
              <w:rPr/>
              <w:t xml:space="preserve">Article dans une revue</w:t>
            </w:r>
          </w:p>
          <w:p>
            <w:pPr/>
            <w:hyperlink r:id="rId17" w:history="1">
              <w:r>
                <w:rPr>
                  <w:color w:val="#410a8c"/>
                  <w:u w:val="single"/>
                </w:rPr>
                <w:t xml:space="preserve">hal-04363082v1</w:t>
              </w:r>
            </w:hyperlink>
          </w:p>
        </w:tc>
      </w:tr>
      <w:tr>
        <w:trPr/>
        <w:tc>
          <w:tcPr>
            <w:noWrap/>
          </w:tcPr>
          <w:p>
            <w:pPr>
              <w:spacing w:after="200"/>
            </w:pPr>
            <w:hyperlink r:id="rId18" w:history="1">
              <w:r>
                <w:rPr>
                  <w:color w:val="1e198e"/>
                  <w:b w:val="1"/>
                  <w:bCs w:val="1"/>
                  <w:u w:val="single"/>
                </w:rPr>
                <w:t xml:space="preserve">EARLY EXEGETICAL PRACTICE ON AVICENNA'S ŠIFĀʾ : FAḪR AL-DĪN AL-RĀZĪ’S MARGINALIA TO LOGIC</w:t>
              </w:r>
            </w:hyperlink>
          </w:p>
          <w:p>
            <w:pPr/>
            <w:hyperlink r:id="rId12" w:history="1">
              <w:r>
                <w:rPr>
                  <w:color w:val="#410a8c"/>
                  <w:u w:val="single"/>
                </w:rPr>
                <w:t xml:space="preserve">Silvia Di Vincenzo</w:t>
              </w:r>
            </w:hyperlink>
          </w:p>
          <w:p>
            <w:pPr/>
            <w:r>
              <w:rPr>
                <w:i w:val="1"/>
                <w:iCs w:val="1"/>
              </w:rPr>
              <w:t xml:space="preserve">Arabic Sciences and Philosophy</w:t>
            </w:r>
            <w:r>
              <w:rPr/>
              <w:t xml:space="preserve">, 2018, 28 (1), pp.31-66. </w:t>
            </w:r>
            <w:hyperlink r:id="rId19" w:history="1">
              <w:r>
                <w:rPr>
                  <w:color w:val="#410a8c"/>
                  <w:u w:val="single"/>
                </w:rPr>
                <w:t xml:space="preserve">⟨10.1017/s095742391700008x⟩</w:t>
              </w:r>
            </w:hyperlink>
          </w:p>
          <w:p>
            <w:pPr/>
            <w:r>
              <w:rPr/>
              <w:t xml:space="preserve">Article dans une revue</w:t>
            </w:r>
          </w:p>
          <w:p>
            <w:pPr/>
            <w:hyperlink r:id="rId18" w:history="1">
              <w:r>
                <w:rPr>
                  <w:color w:val="#410a8c"/>
                  <w:u w:val="single"/>
                </w:rPr>
                <w:t xml:space="preserve">hal-03737037v1</w:t>
              </w:r>
            </w:hyperlink>
          </w:p>
        </w:tc>
      </w:tr>
      <w:tr>
        <w:trPr/>
        <w:tc>
          <w:tcPr>
            <w:noWrap/>
          </w:tcPr>
          <w:p>
            <w:pPr>
              <w:spacing w:after="200"/>
            </w:pPr>
            <w:hyperlink r:id="rId20" w:history="1">
              <w:r>
                <w:rPr>
                  <w:color w:val="1e198e"/>
                  <w:b w:val="1"/>
                  <w:bCs w:val="1"/>
                  <w:u w:val="single"/>
                </w:rPr>
                <w:t xml:space="preserve">Reading Avicenna’s Kitāb al-Šifāʾ in the Ottoman world: the circulation of the work within the school of Asʿad al-Yānyawī</w:t>
              </w:r>
            </w:hyperlink>
          </w:p>
          <w:p>
            <w:pPr/>
            <w:hyperlink r:id="rId12" w:history="1">
              <w:r>
                <w:rPr>
                  <w:color w:val="#410a8c"/>
                  <w:u w:val="single"/>
                </w:rPr>
                <w:t xml:space="preserve">Silvia Di Vincenzo</w:t>
              </w:r>
            </w:hyperlink>
          </w:p>
          <w:p>
            <w:pPr/>
            <w:r>
              <w:rPr>
                <w:i w:val="1"/>
                <w:iCs w:val="1"/>
              </w:rPr>
              <w:t xml:space="preserve">Mélanges de l'Université Saint-Joseph</w:t>
            </w:r>
            <w:r>
              <w:rPr/>
              <w:t xml:space="preserve">, 2018, 67, pp.327-350</w:t>
            </w:r>
          </w:p>
          <w:p>
            <w:pPr/>
            <w:r>
              <w:rPr/>
              <w:t xml:space="preserve">Article dans une revue</w:t>
            </w:r>
          </w:p>
          <w:p>
            <w:pPr/>
            <w:hyperlink r:id="rId20" w:history="1">
              <w:r>
                <w:rPr>
                  <w:color w:val="#410a8c"/>
                  <w:u w:val="single"/>
                </w:rPr>
                <w:t xml:space="preserve">hal-04363369v1</w:t>
              </w:r>
            </w:hyperlink>
          </w:p>
        </w:tc>
      </w:tr>
      <w:tr>
        <w:trPr/>
        <w:tc>
          <w:tcPr>
            <w:noWrap/>
          </w:tcPr>
          <w:p>
            <w:pPr>
              <w:spacing w:after="200"/>
            </w:pPr>
            <w:hyperlink r:id="rId21" w:history="1">
              <w:r>
                <w:rPr>
                  <w:color w:val="1e198e"/>
                  <w:b w:val="1"/>
                  <w:bCs w:val="1"/>
                  <w:u w:val="single"/>
                </w:rPr>
                <w:t xml:space="preserve">Porphyry’s Isagoge between Baġdād and Hamaḏān: Yaḥyā Ibn ʿAdī and Avicenna on Individuality</w:t>
              </w:r>
            </w:hyperlink>
          </w:p>
          <w:p>
            <w:pPr/>
            <w:hyperlink r:id="rId12" w:history="1">
              <w:r>
                <w:rPr>
                  <w:color w:val="#410a8c"/>
                  <w:u w:val="single"/>
                </w:rPr>
                <w:t xml:space="preserve">Silvia Di Vincenzo</w:t>
              </w:r>
            </w:hyperlink>
          </w:p>
          <w:p>
            <w:pPr/>
            <w:r>
              <w:rPr>
                <w:i w:val="1"/>
                <w:iCs w:val="1"/>
              </w:rPr>
              <w:t xml:space="preserve">Medioevo, Rivista di storia della filosofia medievale</w:t>
            </w:r>
            <w:r>
              <w:rPr/>
              <w:t xml:space="preserve">, 2018, 43, pp.123-150</w:t>
            </w:r>
          </w:p>
          <w:p>
            <w:pPr/>
            <w:r>
              <w:rPr/>
              <w:t xml:space="preserve">Article dans une revue</w:t>
            </w:r>
          </w:p>
          <w:p>
            <w:pPr/>
            <w:hyperlink r:id="rId21" w:history="1">
              <w:r>
                <w:rPr>
                  <w:color w:val="#410a8c"/>
                  <w:u w:val="single"/>
                </w:rPr>
                <w:t xml:space="preserve">hal-04363366v1</w:t>
              </w:r>
            </w:hyperlink>
          </w:p>
        </w:tc>
      </w:tr>
      <w:tr>
        <w:trPr/>
        <w:tc>
          <w:tcPr>
            <w:noWrap/>
          </w:tcPr>
          <w:p>
            <w:pPr>
              <w:spacing w:after="200"/>
            </w:pPr>
            <w:hyperlink r:id="rId22" w:history="1">
              <w:r>
                <w:rPr>
                  <w:color w:val="1e198e"/>
                  <w:b w:val="1"/>
                  <w:bCs w:val="1"/>
                  <w:u w:val="single"/>
                </w:rPr>
                <w:t xml:space="preserve">Traces of ʿAllāma al-Ḥillī’s Copy of Avicenna’s Šifāʾ in MS Beirut, Bibliothèque Orientale 377</w:t>
              </w:r>
            </w:hyperlink>
          </w:p>
          <w:p>
            <w:pPr/>
            <w:hyperlink r:id="rId12" w:history="1">
              <w:r>
                <w:rPr>
                  <w:color w:val="#410a8c"/>
                  <w:u w:val="single"/>
                </w:rPr>
                <w:t xml:space="preserve">Silvia Di Vincenzo</w:t>
              </w:r>
            </w:hyperlink>
          </w:p>
          <w:p>
            <w:pPr/>
            <w:r>
              <w:rPr>
                <w:i w:val="1"/>
                <w:iCs w:val="1"/>
              </w:rPr>
              <w:t xml:space="preserve">Mélanges de l'Université Saint-Joseph</w:t>
            </w:r>
            <w:r>
              <w:rPr/>
              <w:t xml:space="preserve">, 2018, 67, pp.499-503</w:t>
            </w:r>
          </w:p>
          <w:p>
            <w:pPr/>
            <w:r>
              <w:rPr/>
              <w:t xml:space="preserve">Article dans une revue</w:t>
            </w:r>
          </w:p>
          <w:p>
            <w:pPr/>
            <w:hyperlink r:id="rId22" w:history="1">
              <w:r>
                <w:rPr>
                  <w:color w:val="#410a8c"/>
                  <w:u w:val="single"/>
                </w:rPr>
                <w:t xml:space="preserve">hal-04363368v1</w:t>
              </w:r>
            </w:hyperlink>
          </w:p>
        </w:tc>
      </w:tr>
      <w:tr>
        <w:trPr/>
        <w:tc>
          <w:tcPr>
            <w:noWrap/>
          </w:tcPr>
          <w:p>
            <w:pPr>
              <w:spacing w:after="200"/>
            </w:pPr>
            <w:hyperlink r:id="rId23" w:history="1">
              <w:r>
                <w:rPr>
                  <w:color w:val="1e198e"/>
                  <w:b w:val="1"/>
                  <w:bCs w:val="1"/>
                  <w:u w:val="single"/>
                </w:rPr>
                <w:t xml:space="preserve">Is There a versio vulgata of Avicenna’s Kitāb al-Šifāʾ ? On the Hypothesis of a Double Recension of Kitāb al-Madhal</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2017, 28, pp.29-70</w:t>
            </w:r>
          </w:p>
          <w:p>
            <w:pPr/>
            <w:r>
              <w:rPr/>
              <w:t xml:space="preserve">Article dans une revue</w:t>
            </w:r>
          </w:p>
          <w:p>
            <w:pPr/>
            <w:hyperlink r:id="rId23" w:history="1">
              <w:r>
                <w:rPr>
                  <w:color w:val="#410a8c"/>
                  <w:u w:val="single"/>
                </w:rPr>
                <w:t xml:space="preserve">hal-04363086v1</w:t>
              </w:r>
            </w:hyperlink>
          </w:p>
        </w:tc>
      </w:tr>
      <w:tr>
        <w:trPr/>
        <w:tc>
          <w:tcPr>
            <w:noWrap/>
          </w:tcPr>
          <w:p>
            <w:pPr>
              <w:spacing w:after="200"/>
            </w:pPr>
            <w:hyperlink r:id="rId24" w:history="1">
              <w:r>
                <w:rPr>
                  <w:color w:val="1e198e"/>
                  <w:b w:val="1"/>
                  <w:bCs w:val="1"/>
                  <w:u w:val="single"/>
                </w:rPr>
                <w:t xml:space="preserve">Avicenna’s reworking of Porphyry’s “common accident” in the light of Aristotle’s Categories</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2016, 27, pp.163-194</w:t>
            </w:r>
          </w:p>
          <w:p>
            <w:pPr/>
            <w:r>
              <w:rPr/>
              <w:t xml:space="preserve">Article dans une revue</w:t>
            </w:r>
          </w:p>
          <w:p>
            <w:pPr/>
            <w:hyperlink r:id="rId24" w:history="1">
              <w:r>
                <w:rPr>
                  <w:color w:val="#410a8c"/>
                  <w:u w:val="single"/>
                </w:rPr>
                <w:t xml:space="preserve">hal-04363370v1</w:t>
              </w:r>
            </w:hyperlink>
          </w:p>
        </w:tc>
      </w:tr>
      <w:tr>
        <w:trPr/>
        <w:tc>
          <w:tcPr>
            <w:noWrap/>
          </w:tcPr>
          <w:p>
            <w:pPr>
              <w:spacing w:after="200"/>
            </w:pPr>
            <w:hyperlink r:id="rId25" w:history="1">
              <w:r>
                <w:rPr>
                  <w:color w:val="1e198e"/>
                  <w:b w:val="1"/>
                  <w:bCs w:val="1"/>
                  <w:u w:val="single"/>
                </w:rPr>
                <w:t xml:space="preserve">Avicenna against Porphyry's definition of Differentia Specifica</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2015, 26, pp.129-183</w:t>
            </w:r>
          </w:p>
          <w:p>
            <w:pPr/>
            <w:r>
              <w:rPr/>
              <w:t xml:space="preserve">Article dans une revue</w:t>
            </w:r>
          </w:p>
          <w:p>
            <w:pPr/>
            <w:hyperlink r:id="rId25" w:history="1">
              <w:r>
                <w:rPr>
                  <w:color w:val="#410a8c"/>
                  <w:u w:val="single"/>
                </w:rPr>
                <w:t xml:space="preserve">hal-04363371v1</w:t>
              </w:r>
            </w:hyperlink>
          </w:p>
        </w:tc>
      </w:tr>
      <w:tr>
        <w:trPr/>
        <w:tc>
          <w:tcPr>
            <w:noWrap/>
          </w:tcPr>
          <w:p>
            <w:pPr>
              <w:spacing w:after="200"/>
            </w:pPr>
            <w:hyperlink r:id="rId26" w:history="1">
              <w:r>
                <w:rPr>
                  <w:color w:val="1e198e"/>
                  <w:b w:val="1"/>
                  <w:bCs w:val="1"/>
                  <w:u w:val="single"/>
                </w:rPr>
                <w:t xml:space="preserve">Avicenna's Isagoge, Chap. I, 12, De Universalibus: Some Observations on the Latin Translation</w:t>
              </w:r>
            </w:hyperlink>
          </w:p>
          <w:p>
            <w:pPr/>
            <w:hyperlink r:id="rId12" w:history="1">
              <w:r>
                <w:rPr>
                  <w:color w:val="#410a8c"/>
                  <w:u w:val="single"/>
                </w:rPr>
                <w:t xml:space="preserve">Silvia Di Vincenzo</w:t>
              </w:r>
            </w:hyperlink>
          </w:p>
          <w:p>
            <w:pPr/>
            <w:r>
              <w:rPr>
                <w:i w:val="1"/>
                <w:iCs w:val="1"/>
              </w:rPr>
              <w:t xml:space="preserve">Oriens</w:t>
            </w:r>
            <w:r>
              <w:rPr/>
              <w:t xml:space="preserve">, 2012, 40 (2), pp.437-476. </w:t>
            </w:r>
            <w:hyperlink r:id="rId27" w:history="1">
              <w:r>
                <w:rPr>
                  <w:color w:val="#410a8c"/>
                  <w:u w:val="single"/>
                </w:rPr>
                <w:t xml:space="preserve">⟨10.1163/18778372-00402009⟩</w:t>
              </w:r>
            </w:hyperlink>
          </w:p>
          <w:p>
            <w:pPr/>
            <w:r>
              <w:rPr/>
              <w:t xml:space="preserve">Article dans une revue</w:t>
            </w:r>
          </w:p>
          <w:p>
            <w:pPr/>
            <w:hyperlink r:id="rId26" w:history="1">
              <w:r>
                <w:rPr>
                  <w:color w:val="#410a8c"/>
                  <w:u w:val="single"/>
                </w:rPr>
                <w:t xml:space="preserve">hal-03737039v1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Averroes’ Middle Commentary on Aristotle’s Metaphysics</w:t>
              </w:r>
            </w:hyperlink>
          </w:p>
          <w:p>
            <w:pPr/>
            <w:hyperlink r:id="rId29" w:history="1">
              <w:r>
                <w:rPr>
                  <w:color w:val="#410a8c"/>
                  <w:u w:val="single"/>
                </w:rPr>
                <w:t xml:space="preserve">Maroun Aouad</w:t>
              </w:r>
            </w:hyperlink>
            <w:r>
              <w:rPr/>
              <w:t xml:space="preserve">,</w:t>
            </w:r>
            <w:hyperlink r:id="rId12" w:history="1">
              <w:r>
                <w:rPr>
                  <w:color w:val="#410a8c"/>
                  <w:u w:val="single"/>
                </w:rPr>
                <w:t xml:space="preserve">Silvia Di Vincenzo</w:t>
              </w:r>
            </w:hyperlink>
            <w:r>
              <w:rPr/>
              <w:t xml:space="preserve">,</w:t>
            </w:r>
            <w:hyperlink r:id="rId30" w:history="1">
              <w:r>
                <w:rPr>
                  <w:color w:val="#410a8c"/>
                  <w:u w:val="single"/>
                </w:rPr>
                <w:t xml:space="preserve">Hamidé Fadlallah</w:t>
              </w:r>
            </w:hyperlink>
          </w:p>
          <w:p>
            <w:pPr/>
            <w:r>
              <w:rPr/>
              <w:t xml:space="preserve">Brill, 2023, Islamicate Intellectual History, 978-90-04-51575-8</w:t>
            </w:r>
          </w:p>
          <w:p>
            <w:pPr/>
            <w:r>
              <w:rPr/>
              <w:t xml:space="preserve">Ouvrages</w:t>
            </w:r>
          </w:p>
          <w:p>
            <w:pPr/>
            <w:hyperlink r:id="rId28" w:history="1">
              <w:r>
                <w:rPr>
                  <w:color w:val="#410a8c"/>
                  <w:u w:val="single"/>
                </w:rPr>
                <w:t xml:space="preserve">hal-04351993v1</w:t>
              </w:r>
            </w:hyperlink>
          </w:p>
        </w:tc>
      </w:tr>
      <w:tr>
        <w:trPr/>
        <w:tc>
          <w:tcPr>
            <w:noWrap/>
          </w:tcPr>
          <w:p>
            <w:pPr>
              <w:spacing w:after="200"/>
            </w:pPr>
            <w:hyperlink r:id="rId31" w:history="1">
              <w:r>
                <w:rPr>
                  <w:color w:val="1e198e"/>
                  <w:b w:val="1"/>
                  <w:bCs w:val="1"/>
                  <w:u w:val="single"/>
                </w:rPr>
                <w:t xml:space="preserve">Avicenna, ›The Healing, Logic: Isagoge‹: A New Edition, English Translation and Commentary of the Kitāb al-Madḫal of Avicenna’s Kitāb al-Šifāʾ</w:t>
              </w:r>
            </w:hyperlink>
          </w:p>
          <w:p>
            <w:pPr/>
            <w:hyperlink r:id="rId12" w:history="1">
              <w:r>
                <w:rPr>
                  <w:color w:val="#410a8c"/>
                  <w:u w:val="single"/>
                </w:rPr>
                <w:t xml:space="preserve">Silvia Di Vincenzo</w:t>
              </w:r>
            </w:hyperlink>
          </w:p>
          <w:p>
            <w:pPr/>
            <w:r>
              <w:rPr/>
              <w:t xml:space="preserve">De Gruyter, 2021, </w:t>
            </w:r>
            <w:hyperlink r:id="rId32" w:history="1">
              <w:r>
                <w:rPr>
                  <w:color w:val="#410a8c"/>
                  <w:u w:val="single"/>
                </w:rPr>
                <w:t xml:space="preserve">⟨10.1515/9783110726565⟩</w:t>
              </w:r>
            </w:hyperlink>
          </w:p>
          <w:p>
            <w:pPr/>
            <w:r>
              <w:rPr/>
              <w:t xml:space="preserve">Ouvrages</w:t>
            </w:r>
          </w:p>
          <w:p>
            <w:pPr/>
            <w:hyperlink r:id="rId31" w:history="1">
              <w:r>
                <w:rPr>
                  <w:color w:val="#410a8c"/>
                  <w:u w:val="single"/>
                </w:rPr>
                <w:t xml:space="preserve">hal-03737033v1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Aristotle’s Categories in the Arabic Tradition</w:t>
              </w:r>
            </w:hyperlink>
          </w:p>
          <w:p>
            <w:pPr/>
            <w:hyperlink r:id="rId12" w:history="1">
              <w:r>
                <w:rPr>
                  <w:color w:val="#410a8c"/>
                  <w:u w:val="single"/>
                </w:rPr>
                <w:t xml:space="preserve">Silvia Di Vincenzo</w:t>
              </w:r>
            </w:hyperlink>
          </w:p>
          <w:p>
            <w:pPr/>
            <w:r>
              <w:rPr/>
              <w:t xml:space="preserve">Riccardo Chiaradonna. </w:t>
            </w:r>
            <w:r>
              <w:rPr>
                <w:i w:val="1"/>
                <w:iCs w:val="1"/>
              </w:rPr>
              <w:t xml:space="preserve">Works of Philosophy and Their Reception - Aristotle's Categories</w:t>
            </w:r>
            <w:r>
              <w:rPr/>
              <w:t xml:space="preserve">, De Gruyter, 2024</w:t>
            </w:r>
          </w:p>
          <w:p>
            <w:pPr/>
            <w:r>
              <w:rPr/>
              <w:t xml:space="preserve">Chapitre d'ouvrage</w:t>
            </w:r>
          </w:p>
          <w:p>
            <w:pPr/>
            <w:hyperlink r:id="rId33" w:history="1">
              <w:r>
                <w:rPr>
                  <w:color w:val="#410a8c"/>
                  <w:u w:val="single"/>
                </w:rPr>
                <w:t xml:space="preserve">hal-04759147v2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Avicenna, Book of the Healing, Isagoge (“Madḫal”) : Edition of the Arabic text, English translation and Commentary</w:t>
              </w:r>
            </w:hyperlink>
          </w:p>
          <w:p>
            <w:pPr/>
            <w:hyperlink r:id="rId12" w:history="1">
              <w:r>
                <w:rPr>
                  <w:color w:val="#410a8c"/>
                  <w:u w:val="single"/>
                </w:rPr>
                <w:t xml:space="preserve">Silvia Di Vincenzo</w:t>
              </w:r>
            </w:hyperlink>
          </w:p>
          <w:p>
            <w:pPr/>
            <w:r>
              <w:rPr/>
              <w:t xml:space="preserve">History, Philosophy and Sociology of Sciences. EPHE-PSL Research University.; Scuola normale superiore (Pise, Italie). Classe di lettere e filosofia, 2018.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tel-03737116v1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Dal visibile all'invisibile: considerazioni sul ruolo del sillogismo fisiognomico nella logica di Avicenna</w:t>
              </w:r>
            </w:hyperlink>
          </w:p>
          <w:p>
            <w:pPr/>
            <w:hyperlink r:id="rId12" w:history="1">
              <w:r>
                <w:rPr>
                  <w:color w:val="#410a8c"/>
                  <w:u w:val="single"/>
                </w:rPr>
                <w:t xml:space="preserve">Silvia Di Vincenzo</w:t>
              </w:r>
            </w:hyperlink>
          </w:p>
          <w:p>
            <w:pPr/>
            <w:r>
              <w:rPr/>
              <w:t xml:space="preserve">2024</w:t>
            </w:r>
          </w:p>
          <w:p>
            <w:pPr/>
            <w:r>
              <w:rPr/>
              <w:t xml:space="preserve">Vidéo</w:t>
            </w:r>
          </w:p>
          <w:p>
            <w:pPr/>
            <w:hyperlink r:id="rId36" w:history="1">
              <w:r>
                <w:rPr>
                  <w:color w:val="#410a8c"/>
                  <w:u w:val="single"/>
                </w:rPr>
                <w:t xml:space="preserve">hal-04631072v1</w:t>
              </w:r>
            </w:hyperlink>
          </w:p>
        </w:tc>
      </w:tr>
      <w:tr>
        <w:trPr/>
        <w:tc>
          <w:tcPr>
            <w:noWrap/>
          </w:tcPr>
          <w:p>
            <w:pPr>
              <w:spacing w:after="200"/>
            </w:pPr>
            <w:hyperlink r:id="rId37" w:history="1">
              <w:r>
                <w:rPr>
                  <w:color w:val="1e198e"/>
                  <w:b w:val="1"/>
                  <w:bCs w:val="1"/>
                  <w:u w:val="single"/>
                </w:rPr>
                <w:t xml:space="preserve">Lost in translation: Sulle tracce dei manoscritti del filosofo Avicenna</w:t>
              </w:r>
            </w:hyperlink>
          </w:p>
          <w:p>
            <w:pPr/>
            <w:hyperlink r:id="rId12" w:history="1">
              <w:r>
                <w:rPr>
                  <w:color w:val="#410a8c"/>
                  <w:u w:val="single"/>
                </w:rPr>
                <w:t xml:space="preserve">Silvia Di Vincenzo</w:t>
              </w:r>
            </w:hyperlink>
          </w:p>
          <w:p>
            <w:pPr/>
            <w:r>
              <w:rPr/>
              <w:t xml:space="preserve">2020</w:t>
            </w:r>
          </w:p>
          <w:p>
            <w:pPr/>
            <w:r>
              <w:rPr/>
              <w:t xml:space="preserve">Vidéo</w:t>
            </w:r>
          </w:p>
          <w:p>
            <w:pPr/>
            <w:hyperlink r:id="rId37" w:history="1">
              <w:r>
                <w:rPr>
                  <w:color w:val="#410a8c"/>
                  <w:u w:val="single"/>
                </w:rPr>
                <w:t xml:space="preserve">hal-04363372v1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Theories of Reasoning from Late Antiquity to the Medieval Arabic Tradition: the Syllogistic Arts</w:t>
              </w:r>
            </w:hyperlink>
          </w:p>
          <w:p>
            <w:pPr/>
            <w:hyperlink r:id="rId12" w:history="1">
              <w:r>
                <w:rPr>
                  <w:color w:val="#410a8c"/>
                  <w:u w:val="single"/>
                </w:rPr>
                <w:t xml:space="preserve">Silvia Di Vincenzo</w:t>
              </w:r>
            </w:hyperlink>
          </w:p>
          <w:p>
            <w:pPr/>
            <w:r>
              <w:rPr/>
              <w:t xml:space="preserve">2022</w:t>
            </w:r>
          </w:p>
          <w:p>
            <w:pPr/>
            <w:r>
              <w:rPr/>
              <w:t xml:space="preserve">Article de blog scientifique</w:t>
            </w:r>
          </w:p>
          <w:p>
            <w:pPr/>
            <w:hyperlink r:id="rId38" w:history="1">
              <w:r>
                <w:rPr>
                  <w:color w:val="#410a8c"/>
                  <w:u w:val="single"/>
                </w:rPr>
                <w:t xml:space="preserve">hal-04363881v1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3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ia-di-vincenzo" TargetMode="External"/><Relationship Id="rId9" Type="http://schemas.openxmlformats.org/officeDocument/2006/relationships/hyperlink" Target="https://orcid.org/0000-0003-2430-7843" TargetMode="External"/><Relationship Id="rId10" Type="http://schemas.openxmlformats.org/officeDocument/2006/relationships/hyperlink" Target="https://www.idref.fr/237499851" TargetMode="External"/><Relationship Id="rId11" Type="http://schemas.openxmlformats.org/officeDocument/2006/relationships/hyperlink" Target="https://hal.science/hal-04363081v1" TargetMode="External"/><Relationship Id="rId12" Type="http://schemas.openxmlformats.org/officeDocument/2006/relationships/hyperlink" Target="https://hal.science/search/index/?q=*&amp;authFullName_s=Silvia Di Vincenzo" TargetMode="External"/><Relationship Id="rId13" Type="http://schemas.openxmlformats.org/officeDocument/2006/relationships/hyperlink" Target="https://dx.doi.org/10.1080/09608788.2022.2123779" TargetMode="External"/><Relationship Id="rId14" Type="http://schemas.openxmlformats.org/officeDocument/2006/relationships/hyperlink" Target="https://hal.science/hal-03737045v1" TargetMode="External"/><Relationship Id="rId15" Type="http://schemas.openxmlformats.org/officeDocument/2006/relationships/hyperlink" Target="https://hal.science/hal-03737035v1" TargetMode="External"/><Relationship Id="rId16" Type="http://schemas.openxmlformats.org/officeDocument/2006/relationships/hyperlink" Target="https://dx.doi.org/10.1163/1878464X-01202003" TargetMode="External"/><Relationship Id="rId17" Type="http://schemas.openxmlformats.org/officeDocument/2006/relationships/hyperlink" Target="https://hal.science/hal-04363082v1" TargetMode="External"/><Relationship Id="rId18" Type="http://schemas.openxmlformats.org/officeDocument/2006/relationships/hyperlink" Target="https://hal.science/hal-03737037v1" TargetMode="External"/><Relationship Id="rId19" Type="http://schemas.openxmlformats.org/officeDocument/2006/relationships/hyperlink" Target="https://dx.doi.org/10.1017/s095742391700008x" TargetMode="External"/><Relationship Id="rId20" Type="http://schemas.openxmlformats.org/officeDocument/2006/relationships/hyperlink" Target="https://hal.science/hal-04363369v1" TargetMode="External"/><Relationship Id="rId21" Type="http://schemas.openxmlformats.org/officeDocument/2006/relationships/hyperlink" Target="https://hal.science/hal-04363366v1" TargetMode="External"/><Relationship Id="rId22" Type="http://schemas.openxmlformats.org/officeDocument/2006/relationships/hyperlink" Target="https://hal.science/hal-04363368v1" TargetMode="External"/><Relationship Id="rId23" Type="http://schemas.openxmlformats.org/officeDocument/2006/relationships/hyperlink" Target="https://hal.science/hal-04363086v1" TargetMode="External"/><Relationship Id="rId24" Type="http://schemas.openxmlformats.org/officeDocument/2006/relationships/hyperlink" Target="https://hal.science/hal-04363370v1" TargetMode="External"/><Relationship Id="rId25" Type="http://schemas.openxmlformats.org/officeDocument/2006/relationships/hyperlink" Target="https://hal.science/hal-04363371v1" TargetMode="External"/><Relationship Id="rId26" Type="http://schemas.openxmlformats.org/officeDocument/2006/relationships/hyperlink" Target="https://hal.science/hal-03737039v1" TargetMode="External"/><Relationship Id="rId27" Type="http://schemas.openxmlformats.org/officeDocument/2006/relationships/hyperlink" Target="https://dx.doi.org/10.1163/18778372-00402009" TargetMode="External"/><Relationship Id="rId28" Type="http://schemas.openxmlformats.org/officeDocument/2006/relationships/hyperlink" Target="https://hal.science/hal-04351993v1" TargetMode="External"/><Relationship Id="rId29" Type="http://schemas.openxmlformats.org/officeDocument/2006/relationships/hyperlink" Target="https://hal.science/search/index/?q=*&amp;authFullName_s=Maroun Aouad" TargetMode="External"/><Relationship Id="rId30" Type="http://schemas.openxmlformats.org/officeDocument/2006/relationships/hyperlink" Target="https://hal.science/search/index/?q=*&amp;authFullName_s=Hamid&#233; Fadlallah" TargetMode="External"/><Relationship Id="rId31" Type="http://schemas.openxmlformats.org/officeDocument/2006/relationships/hyperlink" Target="https://hal.science/hal-03737033v1" TargetMode="External"/><Relationship Id="rId32" Type="http://schemas.openxmlformats.org/officeDocument/2006/relationships/hyperlink" Target="https://dx.doi.org/10.1515/9783110726565" TargetMode="External"/><Relationship Id="rId33" Type="http://schemas.openxmlformats.org/officeDocument/2006/relationships/hyperlink" Target="https://hal.science/hal-04759147v2" TargetMode="External"/><Relationship Id="rId34" Type="http://schemas.openxmlformats.org/officeDocument/2006/relationships/hyperlink" Target="https://hal.science/tel-03737116v1" TargetMode="External"/><Relationship Id="rId35" Type="http://schemas.openxmlformats.org/officeDocument/2006/relationships/hyperlink" Target="https://www.theses.fr/" TargetMode="External"/><Relationship Id="rId36" Type="http://schemas.openxmlformats.org/officeDocument/2006/relationships/hyperlink" Target="https://hal.science/hal-04631072v1" TargetMode="External"/><Relationship Id="rId37" Type="http://schemas.openxmlformats.org/officeDocument/2006/relationships/hyperlink" Target="https://hal.science/hal-04363372v1" TargetMode="External"/><Relationship Id="rId38" Type="http://schemas.openxmlformats.org/officeDocument/2006/relationships/hyperlink" Target="https://hal.science/hal-04363881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Di Vincenzo</dc:title>
  <dc:description>CV</dc:description>
  <dc:subject/>
  <cp:keywords/>
  <cp:category/>
  <cp:lastModifiedBy/>
  <dcterms:created xsi:type="dcterms:W3CDTF">2026-03-16T12:00:45+01:00</dcterms:created>
  <dcterms:modified xsi:type="dcterms:W3CDTF">2026-03-16T12:00:45+01:00</dcterms:modified>
</cp:coreProperties>
</file>

<file path=docProps/custom.xml><?xml version="1.0" encoding="utf-8"?>
<Properties xmlns="http://schemas.openxmlformats.org/officeDocument/2006/custom-properties" xmlns:vt="http://schemas.openxmlformats.org/officeDocument/2006/docPropsVTypes"/>
</file>