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Jolivet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Réglementation du VTT dans les calanques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2025, 13, pp.670</w:t></w:r></w:p><w:p><w:pPr/><w:r><w:rPr/><w:t xml:space="preserve">Article dans une revue</w:t></w:r></w:p><w:p><w:pPr/><w:hyperlink r:id="rId7" w:history="1"><w:r><w:rPr><w:color w:val="#410a8c"/><w:u w:val="single"/></w:rPr><w:t xml:space="preserve">halshs-05021894v1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prises accessoires de petits cétacés devant le juge administratif. Vous avez dit «&nbsp;captures accidentelles&nbsp;»&nbsp;?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Revue Lexsociété</w:t></w:r><w:r><w:rPr/><w:t xml:space="preserve">, 2025, Les cétacés vus par le droit</w:t></w:r></w:p><w:p><w:pPr/><w:r><w:rPr/><w:t xml:space="preserve">Article dans une revue</w:t></w:r></w:p><w:p><w:pPr/><w:hyperlink r:id="rId9" w:history="1"><w:r><w:rPr><w:color w:val="#410a8c"/><w:u w:val="single"/></w:rPr><w:t xml:space="preserve">hal-05348014v1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Utiliser la police de l'accès aux espaces protégés, c'est possible !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AJCT. Actualité juridique Collectivités territoriales</w:t></w:r><w:r><w:rPr/><w:t xml:space="preserve">, 2023, 07-08, pp.393</w:t></w:r></w:p><w:p><w:pPr/><w:r><w:rPr/><w:t xml:space="preserve">Article dans une revue</w:t></w:r></w:p><w:p><w:pPr/><w:hyperlink r:id="rId10" w:history="1"><w:r><w:rPr><w:color w:val="#410a8c"/><w:u w:val="single"/></w:rPr><w:t xml:space="preserve">halshs-04166966v1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performance environnementale appliquée à la préservation de la biodiversité : quel(s) rôle(s) pour le droit ?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Agridroit</w:t></w:r><w:r><w:rPr/><w:t xml:space="preserve">, 2023, « La performance environnementale : nouveau paradigme des politiques agricoles »</w:t></w:r></w:p><w:p><w:pPr/><w:r><w:rPr/><w:t xml:space="preserve">Article dans une revue</w:t></w:r></w:p><w:p><w:pPr/><w:hyperlink r:id="rId11" w:history="1"><w:r><w:rPr><w:color w:val="#410a8c"/><w:u w:val="single"/></w:rPr><w:t xml:space="preserve">hal-04098091v1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Environmental collective actions in France : liberalism of the courts, hesitations of the legislator », avec S. Jolivet, in « Les actions collectives et la protection de l’environnement</w:t></w:r></w:hyperlink></w:p><w:p><w:pPr/><w:hyperlink r:id="rId13" w:history="1"><w:r><w:rPr><w:color w:val="#410a8c"/><w:u w:val="single"/></w:rPr><w:t xml:space="preserve">Julie Malet-Vigneaux</w:t></w:r></w:hyperlink><w:r><w:rPr/><w:t xml:space="preserve">,</w:t></w:r><w:hyperlink r:id="rId8" w:history="1"><w:r><w:rPr><w:color w:val="#410a8c"/><w:u w:val="single"/></w:rPr><w:t xml:space="preserve">Simon Jolivet</w:t></w:r></w:hyperlink></w:p><w:p><w:pPr/><w:r><w:rPr><w:i w:val="1"/><w:iCs w:val="1"/></w:rPr><w:t xml:space="preserve">Rivista quadrimestrale di diritto dell’ambiente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hal-04354351v1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Natura 2000 dans la loi « 3DS » : la décentralisation et ses illusions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La Semaine Juridique. Administrations et collectivités territoriales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hal-03636149v1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police de l'accès aux espaces protégés. Ordre public écologique et politique des « petits pas »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Droit administratif</w:t></w:r><w:r><w:rPr/><w:t xml:space="preserve">, 2021, 11, pp.étude 15</w:t></w:r></w:p><w:p><w:pPr/><w:r><w:rPr/><w:t xml:space="preserve">Article dans une revue</w:t></w:r></w:p><w:p><w:pPr/><w:hyperlink r:id="rId15" w:history="1"><w:r><w:rPr><w:color w:val="#410a8c"/><w:u w:val="single"/></w:rPr><w:t xml:space="preserve">hal-03423101v1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Régulation des flux touristiques dans les aires marines « hyper fréquentées » : la contribution du préfet maritime à la construction d'un ordre public écologique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Le Droit Maritime Français</w:t></w:r><w:r><w:rPr/><w:t xml:space="preserve">, 2020, 828</w:t></w:r></w:p><w:p><w:pPr/><w:r><w:rPr/><w:t xml:space="preserve">Article dans une revue</w:t></w:r></w:p><w:p><w:pPr/><w:hyperlink r:id="rId16" w:history="1"><w:r><w:rPr><w:color w:val="#410a8c"/><w:u w:val="single"/></w:rPr><w:t xml:space="preserve">hal-03362284v1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Rénovation de la théorie de l'écrin et des joyaux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2020, 36, pp.2090</w:t></w:r></w:p><w:p><w:pPr/><w:r><w:rPr/><w:t xml:space="preserve">Article dans une revue</w:t></w:r></w:p><w:p><w:pPr/><w:hyperlink r:id="rId17" w:history="1"><w:r><w:rPr><w:color w:val="#410a8c"/><w:u w:val="single"/></w:rPr><w:t xml:space="preserve">halshs-02983861v1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SURVIE DES ESPÈCES MENACÉES D'EXTINCTION À LA LUTTE CONTRE LE DÉCLIN DES POPULATIONS. RÉFLEXIONS SUR L'EFFICACITÉ DU STATUT D'ESPÈCE PROTÉGÉE À PARTIR DU CAS DE LA FAUNE SAUVAGE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2020, 45 (1), pp.101-121</w:t></w:r></w:p><w:p><w:pPr/><w:r><w:rPr/><w:t xml:space="preserve">Article dans une revue</w:t></w:r></w:p><w:p><w:pPr/><w:hyperlink r:id="rId18" w:history="1"><w:r><w:rPr><w:color w:val="#410a8c"/><w:u w:val="single"/></w:rPr><w:t xml:space="preserve">hal-03154399v1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Biotopes et habitats naturels, les faux-jumeaux de la protection de la nature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2019, 09, pp.519</w:t></w:r></w:p><w:p><w:pPr/><w:r><w:rPr/><w:t xml:space="preserve">Article dans une revue</w:t></w:r></w:p><w:p><w:pPr/><w:hyperlink r:id="rId19" w:history="1"><w:r><w:rPr><w:color w:val="#410a8c"/><w:u w:val="single"/></w:rPr><w:t xml:space="preserve">hal-03139278v1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droits d'entrée dans les espaces naturels protégés : la fin d'un impensé ?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Revue française de finances publiques</w:t></w:r><w:r><w:rPr/><w:t xml:space="preserve">, 2019, 148</w:t></w:r></w:p><w:p><w:pPr/><w:r><w:rPr/><w:t xml:space="preserve">Article dans une revue</w:t></w:r></w:p><w:p><w:pPr/><w:hyperlink r:id="rId20" w:history="1"><w:r><w:rPr><w:color w:val="#410a8c"/><w:u w:val="single"/></w:rPr><w:t xml:space="preserve">hal-03137358v1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Espaces naturels : les nouvelles frontières de la protection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2016, 4, pp.629-645</w:t></w:r></w:p><w:p><w:pPr/><w:r><w:rPr/><w:t xml:space="preserve">Article dans une revue</w:t></w:r></w:p><w:p><w:pPr/><w:hyperlink r:id="rId21" w:history="1"><w:r><w:rPr><w:color w:val="#410a8c"/><w:u w:val="single"/></w:rPr><w:t xml:space="preserve">hal-02178921v1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Experimental and numerical study of tooth finishing processes contribution to gear noise</w:t></w:r></w:hyperlink></w:p><w:p><w:pPr/><w:hyperlink r:id="rId8" w:history="1"><w:r><w:rPr><w:color w:val="#410a8c"/><w:u w:val="single"/></w:rPr><w:t xml:space="preserve">Simon Jolivet</w:t></w:r></w:hyperlink><w:r><w:rPr/><w:t xml:space="preserve">,</w:t></w:r><w:hyperlink r:id="rId23" w:history="1"><w:r><w:rPr><w:color w:val="#410a8c"/><w:u w:val="single"/></w:rPr><w:t xml:space="preserve">Sabeur Mezghani</w:t></w:r></w:hyperlink><w:r><w:rPr/><w:t xml:space="preserve">,</w:t></w:r><w:hyperlink r:id="rId24" w:history="1"><w:r><w:rPr><w:color w:val="#410a8c"/><w:u w:val="single"/></w:rPr><w:t xml:space="preserve">Jérôme Isselin</w:t></w:r></w:hyperlink><w:r><w:rPr/><w:t xml:space="preserve">,</w:t></w:r><w:hyperlink r:id="rId25" w:history="1"><w:r><w:rPr><w:color w:val="#410a8c"/><w:u w:val="single"/></w:rPr><w:t xml:space="preserve">Mohammed El Mansori</w:t></w:r></w:hyperlink></w:p><w:p><w:pPr/><w:r><w:rPr><w:i w:val="1"/><w:iCs w:val="1"/></w:rPr><w:t xml:space="preserve">Tribology International</w:t></w:r><w:r><w:rPr/><w:t xml:space="preserve">, 2016, 102, pp.436-443</w:t></w:r></w:p><w:p><w:pPr/><w:r><w:rPr/><w:t xml:space="preserve">Article dans une revue</w:t></w:r></w:p><w:p><w:pPr/><w:hyperlink r:id="rId22" w:history="1"><w:r><w:rPr><w:color w:val="#410a8c"/><w:u w:val="single"/></w:rPr><w:t xml:space="preserve">hal-02353244v1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Accès à la nature et insécurité environnementale : l'ambivalence de la liberté d'aller et venir</w:t></w:r></w:hyperlink></w:p><w:p><w:pPr/><w:hyperlink r:id="rId8" w:history="1"><w:r><w:rPr><w:color w:val="#410a8c"/><w:u w:val="single"/></w:rPr><w:t xml:space="preserve">Simon Jolivet</w:t></w:r></w:hyperlink></w:p><w:p><w:pPr/><w:r><w:rPr/><w:t xml:space="preserve">Margaux Frayssinet; Éric Naim-Gesbert; Marine Verel. </w:t></w:r><w:r><w:rPr><w:i w:val="1"/><w:iCs w:val="1"/></w:rPr><w:t xml:space="preserve">L'insécurité environnementale. Réflexions juridiques iconoclastes</w:t></w:r><w:r><w:rPr/><w:t xml:space="preserve">, Institut Francophone pour la Justice et la Démocratie, pp.43-53, 2025, Colloques &amp; Essais, 213, 978-2-37032-428-3</w:t></w:r></w:p><w:p><w:pPr/><w:r><w:rPr/><w:t xml:space="preserve">Chapitre d'ouvrage</w:t></w:r></w:p><w:p><w:pPr/><w:hyperlink r:id="rId26" w:history="1"><w:r><w:rPr><w:color w:val="#410a8c"/><w:u w:val="single"/></w:rPr><w:t xml:space="preserve">hal-04945598v1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divergences à surmonter ? Les limites de la jurisprudence des juges ordinaires</w:t></w:r></w:hyperlink></w:p><w:p><w:pPr/><w:hyperlink r:id="rId8" w:history="1"><w:r><w:rPr><w:color w:val="#410a8c"/><w:u w:val="single"/></w:rPr><w:t xml:space="preserve">Simon Jolivet</w:t></w:r></w:hyperlink><w:r><w:rPr/><w:t xml:space="preserve">,</w:t></w:r><w:hyperlink r:id="rId13" w:history="1"><w:r><w:rPr><w:color w:val="#410a8c"/><w:u w:val="single"/></w:rPr><w:t xml:space="preserve">Julie Malet-Vigneaux</w:t></w:r></w:hyperlink></w:p><w:p><w:pPr/><w:r><w:rPr/><w:t xml:space="preserve">Florian Savonitto; Carolina Cerda-Guzman; Hubert Delzangles; Carlos Manuel Alves. </w:t></w:r><w:r><w:rPr><w:i w:val="1"/><w:iCs w:val="1"/></w:rPr><w:t xml:space="preserve">Les vingt ans de la Charte de l'environnement</w:t></w:r><w:r><w:rPr/><w:t xml:space="preserve">, </w:t></w:r><w:hyperlink r:id="rId28" w:history="1"><w:r><w:rPr><w:color w:val="#410a8c"/><w:u w:val="single"/></w:rPr><w:t xml:space="preserve">L'Harmattan</w:t></w:r></w:hyperlink><w:r><w:rPr/><w:t xml:space="preserve">, pp.243-262, 2025, Droit comparé, 978-2-336-55751-9</w:t></w:r></w:p><w:p><w:pPr/><w:r><w:rPr/><w:t xml:space="preserve">Chapitre d'ouvrage</w:t></w:r></w:p><w:p><w:pPr/><w:hyperlink r:id="rId27" w:history="1"><w:r><w:rPr><w:color w:val="#410a8c"/><w:u w:val="single"/></w:rPr><w:t xml:space="preserve">hal-05230282v1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transnationalité administrative en matière environnementale : vers un droit commun transnational ?</w:t></w:r></w:hyperlink></w:p><w:p><w:pPr/><w:hyperlink r:id="rId8" w:history="1"><w:r><w:rPr><w:color w:val="#410a8c"/><w:u w:val="single"/></w:rPr><w:t xml:space="preserve">Simon Jolivet</w:t></w:r></w:hyperlink></w:p><w:p><w:pPr/><w:r><w:rPr/><w:t xml:space="preserve">Jean-Bernard Auby; Émilie Chevalier; Olivier Dubos; Yseult Marique. </w:t></w:r><w:r><w:rPr><w:i w:val="1"/><w:iCs w:val="1"/></w:rPr><w:t xml:space="preserve">Traité de droit administratif transnational</w:t></w:r><w:r><w:rPr/><w:t xml:space="preserve">, </w:t></w:r><w:hyperlink r:id="rId30" w:history="1"><w:r><w:rPr><w:color w:val="#410a8c"/><w:u w:val="single"/></w:rPr><w:t xml:space="preserve">Bruylant</w:t></w:r></w:hyperlink><w:r><w:rPr/><w:t xml:space="preserve">, pp.519-543, 2025, Droit administratif / Administrative Law, 978-2-8027-7068-8</w:t></w:r></w:p><w:p><w:pPr/><w:r><w:rPr/><w:t xml:space="preserve">Chapitre d'ouvrage</w:t></w:r></w:p><w:p><w:pPr/><w:hyperlink r:id="rId29" w:history="1"><w:r><w:rPr><w:color w:val="#410a8c"/><w:u w:val="single"/></w:rPr><w:t xml:space="preserve">hal-05279644v1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Tourisme et activités de loisirs : les restrictions d'accès au littoral</w:t></w:r></w:hyperlink></w:p><w:p><w:pPr/><w:hyperlink r:id="rId8" w:history="1"><w:r><w:rPr><w:color w:val="#410a8c"/><w:u w:val="single"/></w:rPr><w:t xml:space="preserve">Simon Jolivet</w:t></w:r></w:hyperlink></w:p><w:p><w:pPr/><w:r><w:rPr/><w:t xml:space="preserve">Laurent Bordereaux; Stéphane Manson. </w:t></w:r><w:r><w:rPr><w:i w:val="1"/><w:iCs w:val="1"/></w:rPr><w:t xml:space="preserve">Littoral et activités économiques. Le littoral entre conservation et exploitation</w:t></w:r><w:r><w:rPr/><w:t xml:space="preserve">, Lexis Nexis, pp.67-77, 2025, 978-2-7110-4234-0. </w:t></w:r><w:hyperlink r:id="rId32" w:history="1"><w:r><w:rPr><w:color w:val="#410a8c"/><w:u w:val="single"/></w:rPr><w:t xml:space="preserve">⟨10.13155/88225⟩</w:t></w:r></w:hyperlink></w:p><w:p><w:pPr/><w:r><w:rPr/><w:t xml:space="preserve">Chapitre d'ouvrage</w:t></w:r></w:p><w:p><w:pPr/><w:hyperlink r:id="rId31" w:history="1"><w:r><w:rPr><w:color w:val="#410a8c"/><w:u w:val="single"/></w:rPr><w:t xml:space="preserve">hal-04959312v1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contentieux stratégiques en matière de protection des espèces : essai de systématisation</w:t></w:r></w:hyperlink></w:p><w:p><w:pPr/><w:hyperlink r:id="rId8" w:history="1"><w:r><w:rPr><w:color w:val="#410a8c"/><w:u w:val="single"/></w:rPr><w:t xml:space="preserve">Simon Jolivet</w:t></w:r></w:hyperlink></w:p><w:p><w:pPr/><w:r><w:rPr/><w:t xml:space="preserve">Christel Cournil; Anne-Sophie Denolle. </w:t></w:r><w:r><w:rPr><w:i w:val="1"/><w:iCs w:val="1"/></w:rPr><w:t xml:space="preserve">Le droit : une arme au service du vivant ? Plaidoyers et contentieux stratégiques</w:t></w:r><w:r><w:rPr/><w:t xml:space="preserve">, Pedone, pp.35-50, 2024, 978-2-233-01084-1</w:t></w:r></w:p><w:p><w:pPr/><w:r><w:rPr/><w:t xml:space="preserve">Chapitre d'ouvrage</w:t></w:r></w:p><w:p><w:pPr/><w:hyperlink r:id="rId33" w:history="1"><w:r><w:rPr><w:color w:val="#410a8c"/><w:u w:val="single"/></w:rPr><w:t xml:space="preserve">hal-04753676v1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Conditionnalité environnementale : la contribution de l'Union européenne à la protection de la biodiversité en dehors de ses frontières</w:t></w:r></w:hyperlink></w:p><w:p><w:pPr/><w:hyperlink r:id="rId8" w:history="1"><w:r><w:rPr><w:color w:val="#410a8c"/><w:u w:val="single"/></w:rPr><w:t xml:space="preserve">Simon Jolivet</w:t></w:r></w:hyperlink></w:p><w:p><w:pPr/><w:r><w:rPr/><w:t xml:space="preserve">Francette Fines; Federica Rassu. </w:t></w:r><w:r><w:rPr><w:i w:val="1"/><w:iCs w:val="1"/></w:rPr><w:t xml:space="preserve">La conditionnalité dans les relations extérieures de l’Union européenne</w:t></w:r><w:r><w:rPr/><w:t xml:space="preserve">, </w:t></w:r><w:hyperlink r:id="rId35" w:history="1"><w:r><w:rPr><w:color w:val="#410a8c"/><w:u w:val="single"/></w:rPr><w:t xml:space="preserve">Presses universitaires juridiques de Poitiers</w:t></w:r></w:hyperlink><w:r><w:rPr/><w:t xml:space="preserve">, pp.119-132, 2022, 978-2-38194-015-1</w:t></w:r></w:p><w:p><w:pPr/><w:r><w:rPr/><w:t xml:space="preserve">Chapitre d'ouvrage</w:t></w:r></w:p><w:p><w:pPr/><w:hyperlink r:id="rId34" w:history="1"><w:r><w:rPr><w:color w:val="#410a8c"/><w:u w:val="single"/></w:rPr><w:t xml:space="preserve">hal-03620679v1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Charte de l'environnement devant le juge administratif : une appropriation inachevée ?</w:t></w:r></w:hyperlink></w:p><w:p><w:pPr/><w:hyperlink r:id="rId8" w:history="1"><w:r><w:rPr><w:color w:val="#410a8c"/><w:u w:val="single"/></w:rPr><w:t xml:space="preserve">Simon Jolivet</w:t></w:r></w:hyperlink></w:p><w:p><w:pPr/><w:r><w:rPr/><w:t xml:space="preserve">Marie-Anne Cohendet. </w:t></w:r><w:r><w:rPr><w:i w:val="1"/><w:iCs w:val="1"/></w:rPr><w:t xml:space="preserve">Droit constitutionnel de l'environnement</w:t></w:r><w:r><w:rPr/><w:t xml:space="preserve">, Mare &amp; Martin, pp.366-375, 2021, 978-2-84934-565-8</w:t></w:r></w:p><w:p><w:pPr/><w:r><w:rPr/><w:t xml:space="preserve">Chapitre d'ouvrage</w:t></w:r></w:p><w:p><w:pPr/><w:hyperlink r:id="rId36" w:history="1"><w:r><w:rPr><w:color w:val="#410a8c"/><w:u w:val="single"/></w:rPr><w:t xml:space="preserve">hal-04033552v1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animaux « nuisibles » en Droit : permanence, évolutions… et contingence(s)</w:t></w:r></w:hyperlink></w:p><w:p><w:pPr/><w:hyperlink r:id="rId8" w:history="1"><w:r><w:rPr><w:color w:val="#410a8c"/><w:u w:val="single"/></w:rPr><w:t xml:space="preserve">Simon Jolivet</w:t></w:r></w:hyperlink></w:p><w:p><w:pPr/><w:r><w:rPr/><w:t xml:space="preserve">Marianne Faure-Abbad, David Gantschnig, Laurence Gatti, Adrien Lauba, Jean-Victor Maublanc. </w:t></w:r><w:r><w:rPr><w:i w:val="1"/><w:iCs w:val="1"/></w:rPr><w:t xml:space="preserve">Les animaux</w:t></w:r><w:r><w:rPr/><w:t xml:space="preserve">, LGDJ / Presses universitaires juridiques de Poitiers, pp.425-446, 2020, 978-2-38194-002-1</w:t></w:r></w:p><w:p><w:pPr/><w:r><w:rPr/><w:t xml:space="preserve">Chapitre d'ouvrage</w:t></w:r></w:p><w:p><w:pPr/><w:hyperlink r:id="rId37" w:history="1"><w:r><w:rPr><w:color w:val="#410a8c"/><w:u w:val="single"/></w:rPr><w:t xml:space="preserve">hal-03362411v1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nouvelles solidarités urbaines. Urbanisme transfrontalier, trame verte urbaine</w:t></w:r></w:hyperlink></w:p><w:p><w:pPr/><w:hyperlink r:id="rId8" w:history="1"><w:r><w:rPr><w:color w:val="#410a8c"/><w:u w:val="single"/></w:rPr><w:t xml:space="preserve">Simon Jolivet</w:t></w:r></w:hyperlink></w:p><w:p><w:pPr/><w:r><w:rPr><w:i w:val="1"/><w:iCs w:val="1"/></w:rPr><w:t xml:space="preserve">Variations autour du droit public : Mélanges en l’honneur du Professeur Christian Debouy</w:t></w:r><w:r><w:rPr/><w:t xml:space="preserve">, </w:t></w:r><w:hyperlink r:id="rId39" w:history="1"><w:r><w:rPr><w:color w:val="#410a8c"/><w:u w:val="single"/></w:rPr><w:t xml:space="preserve">Presses universitaires juridiques de Poitiers</w:t></w:r></w:hyperlink><w:r><w:rPr/><w:t xml:space="preserve">, pp.263-278, 2019, Collection de la Faculté de droit et des sciences sociales. Mélanges, 979-10-90426-88-7</w:t></w:r></w:p><w:p><w:pPr/><w:r><w:rPr/><w:t xml:space="preserve">Chapitre d'ouvrage</w:t></w:r></w:p><w:p><w:pPr/><w:hyperlink r:id="rId38" w:history="1"><w:r><w:rPr><w:color w:val="#410a8c"/><w:u w:val="single"/></w:rPr><w:t xml:space="preserve">hal-03139251v1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constitutionnalisme environnemental en droit administratif français : progrès et limites</w:t></w:r></w:hyperlink></w:p><w:p><w:pPr/><w:hyperlink r:id="rId8" w:history="1"><w:r><w:rPr><w:color w:val="#410a8c"/><w:u w:val="single"/></w:rPr><w:t xml:space="preserve">Simon Jolivet</w:t></w:r></w:hyperlink></w:p><w:p><w:pPr/><w:r><w:rPr/><w:t xml:space="preserve">Jochen Sohnle. </w:t></w:r><w:r><w:rPr><w:i w:val="1"/><w:iCs w:val="1"/></w:rPr><w:t xml:space="preserve">Le constitutionnalisme environnemental : quel impact sur les systèmes juridiques ?</w:t></w:r><w:r><w:rPr/><w:t xml:space="preserve">, Peter Lang, pp.163-180, 2019</w:t></w:r></w:p><w:p><w:pPr/><w:r><w:rPr/><w:t xml:space="preserve">Chapitre d'ouvrage</w:t></w:r></w:p><w:p><w:pPr/><w:hyperlink r:id="rId40" w:history="1"><w:r><w:rPr><w:color w:val="#410a8c"/><w:u w:val="single"/></w:rPr><w:t xml:space="preserve">hal-03139267v1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juge, quelle voix au service de la protection de l’environnement ? Contribution à l’analyse du rôle du juge administratif</w:t></w:r></w:hyperlink></w:p><w:p><w:pPr/><w:hyperlink r:id="rId42" w:history="1"><w:r><w:rPr><w:color w:val="#410a8c"/><w:u w:val="single"/></w:rPr><w:t xml:space="preserve">Emilie Chevalier</w:t></w:r></w:hyperlink><w:r><w:rPr/><w:t xml:space="preserve">,</w:t></w:r><w:hyperlink r:id="rId43" w:history="1"><w:r><w:rPr><w:color w:val="#410a8c"/><w:u w:val="single"/></w:rPr><w:t xml:space="preserve">Gonzalo Aguilar</w:t></w:r></w:hyperlink><w:r><w:rPr/><w:t xml:space="preserve">,</w:t></w:r><w:hyperlink r:id="rId44" w:history="1"><w:r><w:rPr><w:color w:val="#410a8c"/><w:u w:val="single"/></w:rPr><w:t xml:space="preserve">Julien Bétaille</w:t></w:r></w:hyperlink><w:r><w:rPr/><w:t xml:space="preserve">,</w:t></w:r><w:hyperlink r:id="rId45" w:history="1"><w:r><w:rPr><w:color w:val="#410a8c"/><w:u w:val="single"/></w:rPr><w:t xml:space="preserve">Valérie Deldrève</w:t></w:r></w:hyperlink><w:r><w:rPr/><w:t xml:space="preserve">,</w:t></w:r><w:hyperlink r:id="rId46" w:history="1"><w:r><w:rPr><w:color w:val="#410a8c"/><w:u w:val="single"/></w:rPr><w:t xml:space="preserve">Nadina Drecea</w:t></w:r></w:hyperlink><w:r><w:rPr/><w:t xml:space="preserve">et al.</w:t></w:r></w:p><w:p><w:pPr/><w:r><w:rPr/><w:t xml:space="preserve">21.24, IERDJ - Institut des Études et de la Recherche sur le Droit et la Justice. 2024, 142 p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hal-05158275v1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French Report Seminar Avosetta Group 2023 on Green Cities</w:t></w:r></w:hyperlink></w:p><w:p><w:pPr/><w:hyperlink r:id="rId48" w:history="1"><w:r><w:rPr><w:color w:val="#410a8c"/><w:u w:val="single"/></w:rPr><w:t xml:space="preserve">Nathalie Hervé-Fournereau</w:t></w:r></w:hyperlink><w:r><w:rPr/><w:t xml:space="preserve">,</w:t></w:r><w:hyperlink r:id="rId8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47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projet FUSEAU - Construire une gouvernance foncière multi-niveau au service d'une gestion intégrée de la préservation des milieux et ressources aquatiques</w:t></w:r></w:hyperlink></w:p><w:p><w:pPr/><w:hyperlink r:id="rId50" w:history="1"><w:r><w:rPr><w:color w:val="#410a8c"/><w:u w:val="single"/></w:rPr><w:t xml:space="preserve">Nathalie Bertrand</w:t></w:r></w:hyperlink><w:r><w:rPr/><w:t xml:space="preserve">,</w:t></w:r><w:hyperlink r:id="rId51" w:history="1"><w:r><w:rPr><w:color w:val="#410a8c"/><w:u w:val="single"/></w:rPr><w:t xml:space="preserve">Tina Rambonilaza</w:t></w:r></w:hyperlink><w:r><w:rPr/><w:t xml:space="preserve">,</w:t></w:r><w:hyperlink r:id="rId52" w:history="1"><w:r><w:rPr><w:color w:val="#410a8c"/><w:u w:val="single"/></w:rPr><w:t xml:space="preserve">Jean-Marc Blazy</w:t></w:r></w:hyperlink><w:r><w:rPr/><w:t xml:space="preserve">,</w:t></w:r><w:hyperlink r:id="rId53" w:history="1"><w:r><w:rPr><w:color w:val="#410a8c"/><w:u w:val="single"/></w:rPr><w:t xml:space="preserve">Isabelle Doussan</w:t></w:r></w:hyperlink><w:r><w:rPr/><w:t xml:space="preserve">,</w:t></w:r><w:hyperlink r:id="rId54" w:history="1"><w:r><w:rPr><w:color w:val="#410a8c"/><w:u w:val="single"/></w:rPr><w:t xml:space="preserve">Alain Gueringer</w:t></w:r></w:hyperlink><w:r><w:rPr/><w:t xml:space="preserve">et al.</w:t></w:r></w:p><w:p><w:pPr/><w:r><w:rPr/><w:t xml:space="preserve">[Rapport de recherche] INRAE, OFB. 2020, pp.20</w:t></w:r></w:p><w:p><w:pPr/><w:r><w:rPr/><w:t xml:space="preserve">Rapport</w:t></w:r><w:r><w:rPr/><w:t xml:space="preserve"> (rapport de recherche)</w:t></w:r></w:p><w:p><w:pPr/><w:hyperlink r:id="rId49" w:history="1"><w:r><w:rPr><w:color w:val="#410a8c"/><w:u w:val="single"/></w:rPr><w:t xml:space="preserve">hal-03023464v1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Water Law & Sustainable Trajectories - Introduction and French report</w:t></w:r></w:hyperlink></w:p><w:p><w:pPr/><w:hyperlink r:id="rId48" w:history="1"><w:r><w:rPr><w:color w:val="#410a8c"/><w:u w:val="single"/></w:rPr><w:t xml:space="preserve">Nathalie Hervé-Fournereau</w:t></w:r></w:hyperlink><w:r><w:rPr/><w:t xml:space="preserve">,</w:t></w:r><w:hyperlink r:id="rId8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Réguler les fréquentations. Panel des outils</w:t></w:r></w:hyperlink></w:p><w:p><w:pPr/><w:hyperlink r:id="rId57" w:history="1"><w:r><w:rPr><w:color w:val="#410a8c"/><w:u w:val="single"/></w:rPr><w:t xml:space="preserve">Sylvie Clarimont</w:t></w:r></w:hyperlink><w:r><w:rPr/><w:t xml:space="preserve">,</w:t></w:r><w:hyperlink r:id="rId58" w:history="1"><w:r><w:rPr><w:color w:val="#410a8c"/><w:u w:val="single"/></w:rPr><w:t xml:space="preserve">Emeline Hatt</w:t></w:r></w:hyperlink><w:r><w:rPr/><w:t xml:space="preserve">,</w:t></w:r><w:hyperlink r:id="rId8" w:history="1"><w:r><w:rPr><w:color w:val="#410a8c"/><w:u w:val="single"/></w:rPr><w:t xml:space="preserve">Simon Jolivet</w:t></w:r></w:hyperlink></w:p><w:p><w:pPr/><w:r><w:rPr><w:i w:val="1"/><w:iCs w:val="1"/></w:rPr><w:t xml:space="preserve">Fonctionnement des écosystèmes: attentes et impacts du tourisme</w:t></w:r><w:r><w:rPr/><w:t xml:space="preserve">, Oct 2022, La Grande Motte,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halshs-03812217v1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recherches scientifiques sur les armes de destruction massive : des lacunes du droit positif à une interdiction en droit prospectif</w:t></w:r></w:hyperlink></w:p><w:p><w:pPr/><w:hyperlink r:id="rId60" w:history="1"><w:r><w:rPr><w:color w:val="#410a8c"/><w:u w:val="single"/></w:rPr><w:t xml:space="preserve">Damien Roets</w:t></w:r></w:hyperlink><w:r><w:rPr/><w:t xml:space="preserve">,</w:t></w:r><w:hyperlink r:id="rId44" w:history="1"><w:r><w:rPr><w:color w:val="#410a8c"/><w:u w:val="single"/></w:rPr><w:t xml:space="preserve">Julien Bétaille</w:t></w:r></w:hyperlink><w:r><w:rPr/><w:t xml:space="preserve">,</w:t></w:r><w:hyperlink r:id="rId8" w:history="1"><w:r><w:rPr><w:color w:val="#410a8c"/><w:u w:val="single"/></w:rPr><w:t xml:space="preserve">Simon Jolivet</w:t></w:r></w:hyperlink><w:r><w:rPr/><w:t xml:space="preserve">,</w:t></w:r><w:hyperlink r:id="rId61" w:history="1"><w:r><w:rPr><w:color w:val="#410a8c"/><w:u w:val="single"/></w:rPr><w:t xml:space="preserve">Jean-Marc Lavieille</w:t></w:r></w:hyperlink></w:p><w:p><w:pPr/><w:r><w:rPr><w:i w:val="1"/><w:iCs w:val="1"/></w:rPr><w:t xml:space="preserve">Droit, sciences et techniques : quelles responsabilités ?</w:t></w:r><w:r><w:rPr/><w:t xml:space="preserve">, Mar 2011, Paris, France. p.468-488</w:t></w:r></w:p><w:p><w:pPr/><w:r><w:rPr/><w:t xml:space="preserve">Communication dans un congrès</w:t></w:r></w:p><w:p><w:pPr/><w:hyperlink r:id="rId59" w:history="1"><w:r><w:rPr><w:color w:val="#410a8c"/><w:u w:val="single"/></w:rPr><w:t xml:space="preserve">hal-00815332v1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Droit de l’environnement</w:t></w:r></w:hyperlink></w:p><w:p><w:pPr/><w:hyperlink r:id="rId63" w:history="1"><w:r><w:rPr><w:color w:val="#410a8c"/><w:u w:val="single"/></w:rPr><w:t xml:space="preserve">Michel Prieur</w:t></w:r></w:hyperlink><w:r><w:rPr/><w:t xml:space="preserve">,</w:t></w:r><w:hyperlink r:id="rId44" w:history="1"><w:r><w:rPr><w:color w:val="#410a8c"/><w:u w:val="single"/></w:rPr><w:t xml:space="preserve">Julien Bétaille</w:t></w:r></w:hyperlink><w:r><w:rPr/><w:t xml:space="preserve">,</w:t></w:r><w:hyperlink r:id="rId64" w:history="1"><w:r><w:rPr><w:color w:val="#410a8c"/><w:u w:val="single"/></w:rPr><w:t xml:space="preserve">Marie-Pierre Camproux-Duffrene</w:t></w:r></w:hyperlink><w:r><w:rPr/><w:t xml:space="preserve">,</w:t></w:r><w:hyperlink r:id="rId65" w:history="1"><w:r><w:rPr><w:color w:val="#410a8c"/><w:u w:val="single"/></w:rPr><w:t xml:space="preserve">Hubert Delzangles</w:t></w:r></w:hyperlink><w:r><w:rPr/><w:t xml:space="preserve">,</w:t></w:r><w:hyperlink r:id="rId66" w:history="1"><w:r><w:rPr><w:color w:val="#410a8c"/><w:u w:val="single"/></w:rPr><w:t xml:space="preserve">Véronique Jaworski</w:t></w:r></w:hyperlink><w:r><w:rPr/><w:t xml:space="preserve">et al.</w:t></w:r></w:p><w:p><w:pPr/><w:r><w:rPr/><w:t xml:space="preserve">Dalloz, 2023, 9782247224746</w:t></w:r></w:p><w:p><w:pPr/><w:r><w:rPr/><w:t xml:space="preserve">Ouvrages</w:t></w:r></w:p><w:p><w:pPr/><w:hyperlink r:id="rId62" w:history="1"><w:r><w:rPr><w:color w:val="#410a8c"/><w:u w:val="single"/></w:rPr><w:t xml:space="preserve">hal-04284048v1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conservation de la nature transfrontalière</w:t></w:r></w:hyperlink></w:p><w:p><w:pPr/><w:hyperlink r:id="rId8" w:history="1"><w:r><w:rPr><w:color w:val="#410a8c"/><w:u w:val="single"/></w:rPr><w:t xml:space="preserve">Simon Jolivet</w:t></w:r></w:hyperlink></w:p><w:p><w:pPr/><w:r><w:rPr/><w:t xml:space="preserve">Droit. Université de Limoges, 2014. Français. </w:t></w:r><w:hyperlink r:id="rId68" w:history="1"><w:r><w:rPr><w:color w:val="#410a8c"/><w:u w:val="single"/></w:rPr><w:t xml:space="preserve">⟨NNT : 2014LIMO0025⟩</w:t></w:r></w:hyperlink></w:p><w:p><w:pPr/><w:r><w:rPr/><w:t xml:space="preserve">Thèse</w:t></w:r></w:p><w:p><w:pPr/><w:hyperlink r:id="rId67" w:history="1"><w:r><w:rPr><w:color w:val="#410a8c"/><w:u w:val="single"/></w:rPr><w:t xml:space="preserve">tel-01412312v1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21894v1" TargetMode="External"/><Relationship Id="rId8" Type="http://schemas.openxmlformats.org/officeDocument/2006/relationships/hyperlink" Target="https://hal.science/search/index/?q=*&amp;authFullName_s=Simon Jolivet" TargetMode="External"/><Relationship Id="rId9" Type="http://schemas.openxmlformats.org/officeDocument/2006/relationships/hyperlink" Target="https://hal.science/hal-05348014v1" TargetMode="External"/><Relationship Id="rId10" Type="http://schemas.openxmlformats.org/officeDocument/2006/relationships/hyperlink" Target="https://shs.hal.science/halshs-04166966v1" TargetMode="External"/><Relationship Id="rId11" Type="http://schemas.openxmlformats.org/officeDocument/2006/relationships/hyperlink" Target="https://hal.science/hal-04098091v1" TargetMode="External"/><Relationship Id="rId12" Type="http://schemas.openxmlformats.org/officeDocument/2006/relationships/hyperlink" Target="https://hal.science/hal-04354351v1" TargetMode="External"/><Relationship Id="rId13" Type="http://schemas.openxmlformats.org/officeDocument/2006/relationships/hyperlink" Target="https://hal.science/search/index/?q=*&amp;authFullName_s=Julie Malet-Vigneaux" TargetMode="External"/><Relationship Id="rId14" Type="http://schemas.openxmlformats.org/officeDocument/2006/relationships/hyperlink" Target="https://hal.science/hal-03636149v1" TargetMode="External"/><Relationship Id="rId15" Type="http://schemas.openxmlformats.org/officeDocument/2006/relationships/hyperlink" Target="https://hal.science/hal-03423101v1" TargetMode="External"/><Relationship Id="rId16" Type="http://schemas.openxmlformats.org/officeDocument/2006/relationships/hyperlink" Target="https://hal.science/hal-03362284v1" TargetMode="External"/><Relationship Id="rId17" Type="http://schemas.openxmlformats.org/officeDocument/2006/relationships/hyperlink" Target="https://shs.hal.science/halshs-02983861v1" TargetMode="External"/><Relationship Id="rId18" Type="http://schemas.openxmlformats.org/officeDocument/2006/relationships/hyperlink" Target="https://hal.science/hal-03154399v1" TargetMode="External"/><Relationship Id="rId19" Type="http://schemas.openxmlformats.org/officeDocument/2006/relationships/hyperlink" Target="https://hal.science/hal-03139278v1" TargetMode="External"/><Relationship Id="rId20" Type="http://schemas.openxmlformats.org/officeDocument/2006/relationships/hyperlink" Target="https://hal.science/hal-03137358v1" TargetMode="External"/><Relationship Id="rId21" Type="http://schemas.openxmlformats.org/officeDocument/2006/relationships/hyperlink" Target="https://hal.science/hal-02178921v1" TargetMode="External"/><Relationship Id="rId22" Type="http://schemas.openxmlformats.org/officeDocument/2006/relationships/hyperlink" Target="https://hal.science/hal-02353244v1" TargetMode="External"/><Relationship Id="rId23" Type="http://schemas.openxmlformats.org/officeDocument/2006/relationships/hyperlink" Target="https://hal.science/search/index/?q=*&amp;authFullName_s=Sabeur Mezghani" TargetMode="External"/><Relationship Id="rId24" Type="http://schemas.openxmlformats.org/officeDocument/2006/relationships/hyperlink" Target="https://hal.science/search/index/?q=*&amp;authFullName_s=J&#233;r&#244;me Isselin" TargetMode="External"/><Relationship Id="rId25" Type="http://schemas.openxmlformats.org/officeDocument/2006/relationships/hyperlink" Target="https://hal.science/search/index/?q=*&amp;authFullName_s=Mohammed El Mansori" TargetMode="External"/><Relationship Id="rId26" Type="http://schemas.openxmlformats.org/officeDocument/2006/relationships/hyperlink" Target="https://hal.science/hal-04945598v1" TargetMode="External"/><Relationship Id="rId27" Type="http://schemas.openxmlformats.org/officeDocument/2006/relationships/hyperlink" Target="https://hal.science/hal-05230282v1" TargetMode="External"/><Relationship Id="rId28" Type="http://schemas.openxmlformats.org/officeDocument/2006/relationships/hyperlink" Target="https://www.editions-harmattan.fr/catalogue/livre/les-vingt-ans-de-la-charte-de-lenvironnement/79665?srsltid=AfmBOoo1CeG_nlOdO7vL3qDzQMr5_tnT9RPL2vzANPXYUtl4nryojrkt" TargetMode="External"/><Relationship Id="rId29" Type="http://schemas.openxmlformats.org/officeDocument/2006/relationships/hyperlink" Target="https://hal.science/hal-05279644v1" TargetMode="External"/><Relationship Id="rId30" Type="http://schemas.openxmlformats.org/officeDocument/2006/relationships/hyperlink" Target="https://www.larcier-intersentia.com/fr/traite-droit-administratif-transnational-9782802770688.html#product.info.tab.details" TargetMode="External"/><Relationship Id="rId31" Type="http://schemas.openxmlformats.org/officeDocument/2006/relationships/hyperlink" Target="https://hal.science/hal-04959312v1" TargetMode="External"/><Relationship Id="rId32" Type="http://schemas.openxmlformats.org/officeDocument/2006/relationships/hyperlink" Target="https://dx.doi.org/10.13155/88225" TargetMode="External"/><Relationship Id="rId33" Type="http://schemas.openxmlformats.org/officeDocument/2006/relationships/hyperlink" Target="https://hal.science/hal-04753676v1" TargetMode="External"/><Relationship Id="rId34" Type="http://schemas.openxmlformats.org/officeDocument/2006/relationships/hyperlink" Target="https://hal.science/hal-03620679v1" TargetMode="External"/><Relationship Id="rId35" Type="http://schemas.openxmlformats.org/officeDocument/2006/relationships/hyperlink" Target="https://univ-droit.fr/recherche/actualites-de-la-recherche/parutions/42586-la-conditionnalite-dans-les-relations-exterieures-de-l-union-europeenne" TargetMode="External"/><Relationship Id="rId36" Type="http://schemas.openxmlformats.org/officeDocument/2006/relationships/hyperlink" Target="https://hal.science/hal-04033552v1" TargetMode="External"/><Relationship Id="rId37" Type="http://schemas.openxmlformats.org/officeDocument/2006/relationships/hyperlink" Target="https://hal.science/hal-03362411v1" TargetMode="External"/><Relationship Id="rId38" Type="http://schemas.openxmlformats.org/officeDocument/2006/relationships/hyperlink" Target="https://hal.science/hal-03139251v1" TargetMode="External"/><Relationship Id="rId39" Type="http://schemas.openxmlformats.org/officeDocument/2006/relationships/hyperlink" Target="https://www.lgdj.fr/melanges-en-l-honneur-du-professeur-christian-debouy-9791090426887.html" TargetMode="External"/><Relationship Id="rId40" Type="http://schemas.openxmlformats.org/officeDocument/2006/relationships/hyperlink" Target="https://hal.science/hal-03139267v1" TargetMode="External"/><Relationship Id="rId41" Type="http://schemas.openxmlformats.org/officeDocument/2006/relationships/hyperlink" Target="https://hal.science/hal-05158275v1" TargetMode="External"/><Relationship Id="rId42" Type="http://schemas.openxmlformats.org/officeDocument/2006/relationships/hyperlink" Target="https://hal.science/search/index/?q=*&amp;authFullName_s=Emilie Chevalier" TargetMode="External"/><Relationship Id="rId43" Type="http://schemas.openxmlformats.org/officeDocument/2006/relationships/hyperlink" Target="https://hal.science/search/index/?q=*&amp;authFullName_s=Gonzalo Aguilar" TargetMode="External"/><Relationship Id="rId44" Type="http://schemas.openxmlformats.org/officeDocument/2006/relationships/hyperlink" Target="https://hal.science/search/index/?q=*&amp;authFullName_s=Julien B&#233;taille" TargetMode="External"/><Relationship Id="rId45" Type="http://schemas.openxmlformats.org/officeDocument/2006/relationships/hyperlink" Target="https://hal.science/search/index/?q=*&amp;authFullName_s=Val&#233;rie Deldr&#232;ve" TargetMode="External"/><Relationship Id="rId46" Type="http://schemas.openxmlformats.org/officeDocument/2006/relationships/hyperlink" Target="https://hal.science/search/index/?q=*&amp;authFullName_s=Nadina Drecea" TargetMode="External"/><Relationship Id="rId47" Type="http://schemas.openxmlformats.org/officeDocument/2006/relationships/hyperlink" Target="https://hal.science/hal-04373960v1" TargetMode="External"/><Relationship Id="rId48" Type="http://schemas.openxmlformats.org/officeDocument/2006/relationships/hyperlink" Target="https://hal.science/search/index/?q=*&amp;authFullName_s=Nathalie Herv&#233;-Fournereau" TargetMode="External"/><Relationship Id="rId49" Type="http://schemas.openxmlformats.org/officeDocument/2006/relationships/hyperlink" Target="https://hal.inrae.fr/hal-03023464v1" TargetMode="External"/><Relationship Id="rId50" Type="http://schemas.openxmlformats.org/officeDocument/2006/relationships/hyperlink" Target="https://hal.science/search/index/?q=*&amp;authFullName_s=Nathalie Bertrand" TargetMode="External"/><Relationship Id="rId51" Type="http://schemas.openxmlformats.org/officeDocument/2006/relationships/hyperlink" Target="https://hal.science/search/index/?q=*&amp;authFullName_s=Tina Rambonilaza" TargetMode="External"/><Relationship Id="rId52" Type="http://schemas.openxmlformats.org/officeDocument/2006/relationships/hyperlink" Target="https://hal.science/search/index/?q=*&amp;authFullName_s=Jean-Marc Blazy" TargetMode="External"/><Relationship Id="rId53" Type="http://schemas.openxmlformats.org/officeDocument/2006/relationships/hyperlink" Target="https://hal.science/search/index/?q=*&amp;authFullName_s=Isabelle Doussan" TargetMode="External"/><Relationship Id="rId54" Type="http://schemas.openxmlformats.org/officeDocument/2006/relationships/hyperlink" Target="https://hal.science/search/index/?q=*&amp;authFullName_s=Alain Gueringer" TargetMode="External"/><Relationship Id="rId55" Type="http://schemas.openxmlformats.org/officeDocument/2006/relationships/hyperlink" Target="https://shs.hal.science/halshs-04864603v1" TargetMode="External"/><Relationship Id="rId56" Type="http://schemas.openxmlformats.org/officeDocument/2006/relationships/hyperlink" Target="https://shs.hal.science/halshs-03812217v1" TargetMode="External"/><Relationship Id="rId57" Type="http://schemas.openxmlformats.org/officeDocument/2006/relationships/hyperlink" Target="https://hal.science/search/index/?q=*&amp;authFullName_s=Sylvie Clarimont" TargetMode="External"/><Relationship Id="rId58" Type="http://schemas.openxmlformats.org/officeDocument/2006/relationships/hyperlink" Target="https://hal.science/search/index/?q=*&amp;authFullName_s=Emeline Hatt" TargetMode="External"/><Relationship Id="rId59" Type="http://schemas.openxmlformats.org/officeDocument/2006/relationships/hyperlink" Target="https://unilim.hal.science/hal-00815332v1" TargetMode="External"/><Relationship Id="rId60" Type="http://schemas.openxmlformats.org/officeDocument/2006/relationships/hyperlink" Target="https://hal.science/search/index/?q=*&amp;authFullName_s=Damien Roets" TargetMode="External"/><Relationship Id="rId61" Type="http://schemas.openxmlformats.org/officeDocument/2006/relationships/hyperlink" Target="https://hal.science/search/index/?q=*&amp;authFullName_s=Jean-Marc Lavieille" TargetMode="External"/><Relationship Id="rId62" Type="http://schemas.openxmlformats.org/officeDocument/2006/relationships/hyperlink" Target="https://hal.science/hal-04284048v1" TargetMode="External"/><Relationship Id="rId63" Type="http://schemas.openxmlformats.org/officeDocument/2006/relationships/hyperlink" Target="https://hal.science/search/index/?q=*&amp;authFullName_s=Michel Prieur" TargetMode="External"/><Relationship Id="rId64" Type="http://schemas.openxmlformats.org/officeDocument/2006/relationships/hyperlink" Target="https://hal.science/search/index/?q=*&amp;authFullName_s=Marie-Pierre Camproux-Duffrene" TargetMode="External"/><Relationship Id="rId65" Type="http://schemas.openxmlformats.org/officeDocument/2006/relationships/hyperlink" Target="https://hal.science/search/index/?q=*&amp;authFullName_s=Hubert Delzangles" TargetMode="External"/><Relationship Id="rId66" Type="http://schemas.openxmlformats.org/officeDocument/2006/relationships/hyperlink" Target="https://hal.science/search/index/?q=*&amp;authFullName_s=V&#233;ronique Jaworski" TargetMode="External"/><Relationship Id="rId67" Type="http://schemas.openxmlformats.org/officeDocument/2006/relationships/hyperlink" Target="https://theses.hal.science/tel-01412312v1" TargetMode="External"/><Relationship Id="rId68" Type="http://schemas.openxmlformats.org/officeDocument/2006/relationships/hyperlink" Target="https://www.theses.fr/2014LIMO002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Jolivet</dc:title>
  <dc:description>CV</dc:description>
  <dc:subject/>
  <cp:keywords/>
  <cp:category/>
  <cp:lastModifiedBy/>
  <dcterms:created xsi:type="dcterms:W3CDTF">2026-03-04T03:24:46+01:00</dcterms:created>
  <dcterms:modified xsi:type="dcterms:W3CDTF">2026-03-04T03:24:46+01:00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