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NGONO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Jan Smolinski, Quentin Chancé, Élisabeth Lambert (dir.), Numérique, alimentation et proximité. Illustrations à l'échelle bas-rhinoise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Aurélia Dumas et Fabienne Martin-Juchat, Les Communications affectives en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2026, 31,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⟨10.4000/15v5m⟩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hal-05561479v1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Laurence Corroy et Christelle Chauzal-Larguier (dirs), Patients, aidants et soignants. Dispositifs, enjeux et représentations, Londres, Iste Éd., coll. Communication et santé, 2023, 216 pages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2025, 48, pp.585 - 590.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⟨10.4000/15b26⟩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hal-05413417v1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et formes locales de résilience en contexte de crise sanitaire : solidarités politisées, croyances endogènes et médiations sociales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l'OPPEE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hal-05583864v1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Josiane Jouët (2022), Numérique, féminisme et société, Paris, Presses des Mines, 270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Mélanie Bourdaa, Les Fans. Publics actifs et engagés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2023, 44, pp.335-337.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⟨10.4000/questionsdecommunication.34121⟩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hal-04484939v1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web politiques et nouvelles formes de participation en ligne : cas de « la France en commun », « M l’avenir » et « Idées en commun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Nathanaëla Andrianasolo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 Hadji Malick Ndiaye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2023, 27,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⟨10.4000/rfsic.15113⟩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 Sedel (2021), Dirigeants des médias : Sociologie d'un groupe patronal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2022, 25,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⟨10.4000/rfsic.13710⟩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anti-passe sanitaire à La Réunion : répertoires d'action et formes numériques de mobilisation collective à l'ère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Mathis Dabbene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Pitou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Alizée Sontag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Zitte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2022, Penser les pratiques face au numérique : regards croisés Nords - Suds,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hal-03909765v1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Freedom FM au Cameroun entre chimère et rêve brisé. Le flou juridique au service du verrouillage de l'entrepreneuriat radiophonique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2022, 8,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⟨10.4000/radiomorphoses.3133⟩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anti-passe sanitaire à La Réunion : répertoires d'action et formes numériques de mobilisation collective à l'ère de la pandémie de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Mathis Dabbene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Manon Pitou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Alizée Sontag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Zitte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recherches francophones en sciences de l'information et de la communication</w:t>
            </w:r>
            <w:r>
              <w:rPr/>
              <w:t xml:space="preserve">, 2022, Penser les pratiques face au numérique : regards croisés Nords - Suds,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hal-03946616v1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la communication politique électorale. Approche critique de la rétiologie à partir des usages de Twitter par les candidats lors de la présidentielle de 2018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Tunisienne de communication </w:t>
            </w:r>
            <w:r>
              <w:rPr/>
              <w:t xml:space="preserve">, 2021, Actes du Colloque international de l’IPSI sur : La communication politique en temps de campagnes électorales : de la rhétorique stratégique à la polarisation, 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hal-05585526v1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Journalismes spécialisés à l'ère numérique par Henri Assogba (2020),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hal-03230491v1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Tourya Guaaybess, Les médias dans les pays arabes : des théories du développement contrariées aux politiques de coopération émergentes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2020,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⟨10.4000/rfsic.9698⟩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hal-02945975v1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Marlène Coulomb-Gully (2016), Femmes en politique, en finir avec les seconds rôles, Paris, éd. Belin, coll. Égale à égal, 80 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hal-02905875v1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Claire Blandin (dir.) (2018), Manuel d'analyse de la presse magazine, Paris, éd. Armand Colin, 324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hal-02025854v1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médiatiques comme lieu de (re)production de la dominance sociale. Illustration à partir des débats télévisés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Editions Oudjat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hal-01723750v1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comme nouvel espace de mobilisation dans des contextes postautoritaires. Le cas de « l’affaire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2018, RSN et espace public, Vol. 14 (3-4), pp.129-149.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⟨10.3166/lcn.14.3-4.129-149⟩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hal-03207199v1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Robinet, Silences et récits. Les médias français à l’épreuve des conflits africains (1994-2015), Bry-sur-Marne, INA éditions (« Médias et Humanités »), 2016, 408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hal-01716619v1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de la parole profane dans les émissions de débats radiophoniques au Cameroun : enjeux et logiques de la constitution d’un espace 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RadioMorphoses. Revue d'études radiophoniques et sonores</w:t>
            </w:r>
            <w:r>
              <w:rPr/>
              <w:t xml:space="preserve">, 2017,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⟨10.4000/radiomorphoses.1378⟩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hal-01716622v1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les SIC depuis le Cameroun : logiques d’institutionnalisation et colonialité des savoirs importés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Vers une vision commune des sciences de la communication à l’ère de l’intelligence artificielle</w:t>
            </w:r>
            <w:r>
              <w:rPr/>
              <w:t xml:space="preserve">, Dec 2025, Beyrouth (Liban), Liban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 la régulation des médias et de la diversité culturelle dans un contexte d'hégémonie numérique : le cas du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publique et numérisation des industries culturelles et médiatiques : enjeux de régulation dans les territoires</w:t>
            </w:r>
            <w:r>
              <w:rPr/>
              <w:t xml:space="preserve">, Gresec, Université Grenoble Alpes, Apr 2025, Échirolles,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audiovisuels et construction des contre-discours africanistes : cas d’Afrique Média et de l'émission Le Débat panafricain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contre-hégémoniques dans l'océan Indien et en Afrique : penser et écrire un monde en commun ?</w:t>
            </w:r>
            <w:r>
              <w:rPr/>
              <w:t xml:space="preserve">, Nov 2025,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autour du développement des infrastructures numériques à La Réunion : une étude exploratoire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numérique et les Outre-mer de l'Union européenne. Regards croisés sur les enjeux du numérique à La Réunion et à Mayotte, une approche pluridisciplinaire et comparative</w:t>
            </w:r>
            <w:r>
              <w:rPr/>
              <w:t xml:space="preserve">, Oct 2024, Saint-Denis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médias à l'ère de l'intelligence artificielle : vers de nouveaux modèles socio-économiques et une (ré)actualisation de l'emprise des &amp;quot;Big Five&amp;quot;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et métiers de l'information et de la communication à l'épreuve de l'intelligence artificielle</w:t>
            </w:r>
            <w:r>
              <w:rPr/>
              <w:t xml:space="preserve">, Jul 2024,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hal-04643104v1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Construction, médiation et perpétuation posthume d’un lieu de mémoire et d’une figure controversée de l’histoire de l’esclavage à La Réunion : le musée de Villèle et Mme Desbassyns (1755-1846) dans le cadre des pratiques mémorielles et communicationnelles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musées face à l'esclavage : le défi de réconcilier les récits sur un héritage commun</w:t>
            </w:r>
            <w:r>
              <w:rPr/>
              <w:t xml:space="preserve">, Kartyé Lib Mémoire &amp; Patrimoine Océan Indien, Apr 2023, Saint-André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hal-04848699v1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Covid-19, médias sociaux et vulnérabilités territoriales dans les Afriques : logiques de solidarité et formes locales de résilience face à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Territoires, populations et Covid-19 (TEPCOV)</w:t>
            </w:r>
            <w:r>
              <w:rPr/>
              <w:t xml:space="preserve">, Université française de Guyane, Oct 2023, Cayenne, Guyane française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hal-04287212v1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connectée » et logiques de mobilisations collectives au-delà des frontières nationales. Cas des Camerounais de France, Suisse et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Hybridation politique des mouvements sociaux et démocratie : stratégies de représentation, délibération et participation des acteurs (sous la direction de Grégoire Molinatti, Christiane Rafidinarivo, Bernard Idelson)</w:t>
            </w:r>
            <w:r>
              <w:rPr/>
              <w:t xml:space="preserve">, Oct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hal-03452890v1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mise en question de chercheur.e.s dans les mondes indianocéaniques. Cas du colloque de restitution des travaux de recherche sur « La place de la coutume à Mayotte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coutume dans l'océan indien</w:t>
            </w:r>
            <w:r>
              <w:rPr/>
              <w:t xml:space="preserve">, Observatoire des Sociétés de l'Océan Indien, Société de Législation Comparée, Laboratoire de recherche sur les espaces créoles et francophones &amp; Centre de Recherche juridique, Université de La Réunion, Nov 2022, Saint-Denis de La Réunion,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hal-03849169v1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Médiatisations d'une question de santé publique et journalisme scientifique face à l’épreuve des faits. Cas du traitement de la Covid-19 dans les médias audiovisuels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L'expert.e en santé dans les médias, entre légitimité et controverses</w:t>
            </w:r>
            <w:r>
              <w:rPr/>
              <w:t xml:space="preserve">, Laurence Corroy (Université de Lorraine), Christelle Larguier (Université Clermont Auvergne), Aurélie Pourrez (Université de Lorraine), Marieke Stein (Université de Lorraine), Céline Ségur (Université de Lorraine), May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hal-03637908v1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influenceurs web » à l’épreuve de l’économie numérique au Cameroun : contribution au développement des industries culturelles en plein essor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des industries culturelles et créatives pour le développement de l'Afrique</w:t>
            </w:r>
            <w:r>
              <w:rPr/>
              <w:t xml:space="preserve">, Jul 2022, Yaoundé, Cameroun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hal-03740101v1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L’expression poétique de l’autre et de l’insularité dans les œuvres de Boris Gamaleya ou comment la rencontre d'un auteur et de ses textes se transforme en médiation littéraire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Boris Gamaleya, poète indianocéanique de l'univers</w:t>
            </w:r>
            <w:r>
              <w:rPr/>
              <w:t xml:space="preserve">, Oct 2022,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hal-03770932v1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recherche en terrain « sensible » : « ficelles » méthodologiques et réflexivité à partir des expériences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Légitimité et conditions sociales du chercheur</w:t>
            </w:r>
            <w:r>
              <w:rPr/>
              <w:t xml:space="preserve">, Laboratoire de recherche sur les espaces créoles et francophones (LCF), Dec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hal-03464699v1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sociaux dans la campagne politique. Analyse critique des usages de Twitter par les candidats « androïd » lors de la présidentielle de 2018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communication politique en temps de campagnes électorales : de la rhétorique stratégiques à la polarisation</w:t>
            </w:r>
            <w:r>
              <w:rPr/>
              <w:t xml:space="preserve">, Feb 2021,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constructions médiatiques de l’altérité au Cameroun : la question de l’ « Autre » et du « Nous » de référence dans la crise anglophone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L’Altérité dans les sciences humaines et sociales</w:t>
            </w:r>
            <w:r>
              <w:rPr/>
              <w:t xml:space="preserve">, Oct 2021, Saint-Denis de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info-communicationnelles des processus délibératifs et des formes numériques de mobilisation en contexte autoritaire : cheminement et apories d’une trajectoire de chercheur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Présentation de parcours de recherche en SIC</w:t>
            </w:r>
            <w:r>
              <w:rPr/>
              <w:t xml:space="preserve">, Feb 2021, Saint-Denis, La Réunion,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hal-03144128v1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numériques de mobilisation dans des situations postautoritaires. Cas de « l'affaire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RESEAUX SOCIAUX, TRACES NUMERIQUES, COMMUNICATION ELECTRONIQUE</w:t>
            </w:r>
            <w:r>
              <w:rPr/>
              <w:t xml:space="preserve">, Jun 2018,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paradoxes de la liberté de la presse au Cameroun : entre « libéralisation » et rémanences de la censure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presse condamnée : entraves, contestations, censure</w:t>
            </w:r>
            <w:r>
              <w:rPr/>
              <w:t xml:space="preserve">, 2e colloque Médias 19 des jeunes chercheurs en littérature et culture médiatique (Université Laval, Canada), Nov 2017, Laval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stratégies de constitution d'un espace public de débats télévisés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 2017</w:t>
            </w:r>
            <w:r>
              <w:rPr/>
              <w:t xml:space="preserve">, Université Lyon 2 - Lumière,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hal-01716658v1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public de débats télévisés dans le contexte « post-libéral » camerounais : logiques de constitution et structuration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la SFSIC</w:t>
            </w:r>
            <w:r>
              <w:rPr/>
              <w:t xml:space="preserve">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hal-01716651v1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Indignation en ligne : vers une analyse des (nouvelles) modalités et pratiques socio-numériques des Camerounais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EUTIC, European Multidisciplinary Research Network on the Challenges and Uses of ICT</w:t>
            </w:r>
            <w:r>
              <w:rPr/>
              <w:t xml:space="preserve">, Sep 2016, Zakynthos,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hal-01716655v1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TÉLÉVISÉS AU CAMEROUN. UNE ÉCONOMIE SYMBOLIQUE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hal-05561930v1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et enjeux contemporains de la communication. Mélanges offerts au Professeur Bertrand Cabedoche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hal-05561488v1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coutume dans l’océan Indien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Rémi Barrué-Belou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Camila Arêas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Joffrey Gilloteau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Jonas Knetsch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Jean-Claude Carpanin Marimoutou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Rémi Barrué-Belou. Société de législation comparée, 60, 2024, Colloques, 978-2-36517-142-7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hal-04993801v1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et covid-19 en Afrique: action publique, médiatisation, croyances populaires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Jules Évariste Toa</w:t>
              </w:r>
            </w:hyperlink>
          </w:p>
          <w:p>
            <w:pPr/>
            <w:r>
              <w:rPr/>
              <w:t xml:space="preserve">L'Harmattan. 2023, Communication et civilisation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hal-04539348v1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des médias et le numérique en Afrique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Presses Universitaires Indianocéaniques.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hal-03605490v1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Médias audiovisuels et tolérance administrative au Cameroun : Enjeux communicationnels et logiques d'acteurs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L'Harmattan. 2021, 978-2-343-23217-1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L’ÉTAT EN AFRIQUE. Discours, ressorts et positionnements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L'Harmattan France, pp.368,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hal-02447094v1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télévisés dans l'espace public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2016, 9782334215343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hal-01716618v1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télévisuels dominicaux au Cameroun : entre rémanences de monopole et polarisation des polémiques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enjeux contemporains de la communication. Mélanges offerts au Professeur Bertrand Cabedoche</w:t>
            </w:r>
            <w:r>
              <w:rPr/>
              <w:t xml:space="preserve">, pp.163-182,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hal-05571328v1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communication-monde pour se prévenir de tout ethnocentrisme de la réflexion académique, Entretien avec Bertrand Cabedoche (par Simon Ngono)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Dynamiques et enjeux contemporains de la communication. Mélanges offerts au Professeur Bertrand Cabedoche</w:t>
            </w:r>
            <w:r>
              <w:rPr/>
              <w:t xml:space="preserve">, </w:t>
            </w:r>
            <w:hyperlink r:id="rId81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2026, Colloques et rencontres, 978-2-336-58625-0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hal-05571348v1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Covid-19 au Cameroun : construction médiatique et nouvelles formes d’expertise médicale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ISTE éditions. </w:t>
            </w:r>
            <w:r>
              <w:rPr>
                <w:i w:val="1"/>
                <w:iCs w:val="1"/>
              </w:rPr>
              <w:t xml:space="preserve">Laurence Corroy et Christelle Chauzal-Larguier (dir.), L’expertise dans les médias pendant la pandémie. De la diversité d’experts à la cacophonie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hal-04655077v1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Socio-économie de la production des débats télévisés au Cameroun : entre précarité économique, professionnelle et logiques de débrouillardise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Christian Abolo Mbita. </w:t>
            </w:r>
            <w:r>
              <w:rPr>
                <w:i w:val="1"/>
                <w:iCs w:val="1"/>
              </w:rPr>
              <w:t xml:space="preserve">La télévision au Cameroun. Regards croisés sur les pratiques et les usages dans un système sociotechnique</w:t>
            </w:r>
            <w:r>
              <w:rPr/>
              <w:t xml:space="preserve">, L'Harmattan, 2024, 978-2-336-43706-4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Légitimité et mise en question de chercheur.e.s dans les mondes indianocéaniques. Cas du colloque de restitution des travaux de recherche sur &amp;quot;La place de la coutume à Mayotte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place de la coutume dans l'océan Indien</w:t>
            </w:r>
            <w:r>
              <w:rPr/>
              <w:t xml:space="preserve">, 2024, 978-2-36517-142-7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hal-04781861v1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 crise au Cameroun à l'épreuve de la polémique au sujet de la dépigmentation cosmétique volontaire. Cas du reportage de France 24 autour des &amp;quot;boissons éclaircissantes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Aristide Michel Menguele Menyengue (dir.), La communication de crise au Cameroun. Rhétorique du complot, ritualisation politique et construction de l'État en imbrication</w:t>
            </w:r>
            <w:r>
              <w:rPr/>
              <w:t xml:space="preserve">, L'Harmattan, pp.368-388, 2024, 978-2-336-40990-0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Diaspora connectée » et logiques de mobilisations collectives au-delà des frontières nationales. Cas des Camerounais de France, Suisse et USA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Grégoire Molinatti, Christiane Rafidinarivo et Bernard Idelson. </w:t>
            </w:r>
            <w:r>
              <w:rPr>
                <w:i w:val="1"/>
                <w:iCs w:val="1"/>
              </w:rPr>
              <w:t xml:space="preserve">Démocratisation de la démocratie. Mouvements sociaux, institutionnalisations citoyennes et mobilisations numériques</w:t>
            </w:r>
            <w:r>
              <w:rPr/>
              <w:t xml:space="preserve">, Presses universitaires indianocéaniques, 470 p,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hal-04130558v1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médiatique de la crise pandémique de Covid-19 au Cameroun : logiques de production et identité du journalisme scientifique en question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Bertrand Cabedoche, Simon Ngono. </w:t>
            </w:r>
            <w:r>
              <w:rPr>
                <w:i w:val="1"/>
                <w:iCs w:val="1"/>
              </w:rPr>
              <w:t xml:space="preserve">Bertrand Cabedoche, Simon Ngono (dir.), Communication et Covid-19 en Afrique : Action publique, médiatisation, croyances populaires</w:t>
            </w:r>
            <w:r>
              <w:rPr/>
              <w:t xml:space="preserve">, L'Harmattan, 2023,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hal-03637927v1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Afrique : un fait social total à l'épreuve des mécanismes de publicisation, de communication et de la médiatisation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/>
              <w:t xml:space="preserve">Bertrand Cabedoche, Simon Ngono. </w:t>
            </w:r>
            <w:r>
              <w:rPr>
                <w:i w:val="1"/>
                <w:iCs w:val="1"/>
              </w:rPr>
              <w:t xml:space="preserve">Communication et Covid-19 en Afrique. Action publique, médiatisation, croyances populaires</w:t>
            </w:r>
            <w:r>
              <w:rPr/>
              <w:t xml:space="preserve">, L'Harmattan,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hal-03637977v1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Covid-19 dans les espaces publics en Afrique, révélateur du glissement des paradigmes relatifs à la communication de l'information scientifique et technique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</w:p>
          <w:p>
            <w:pPr/>
            <w:r>
              <w:rPr/>
              <w:t xml:space="preserve">Bertrand Cabedoche; Simon Ngono. </w:t>
            </w:r>
            <w:r>
              <w:rPr>
                <w:i w:val="1"/>
                <w:iCs w:val="1"/>
              </w:rPr>
              <w:t xml:space="preserve">Communication et Covid-19 en Afrique. Action publique, médiatisation, croyances populaires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2023, 978-2-14-033332-3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hal-03661765v1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de Covid-19 en Afrique : un fait social total à l’épreuve des mécanismes de publicisation, de communication et de médiatisation numérique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(dir.). Communication et covid-19: action publique, médiatisation, croyances populaires (préface: Jules Évariste Toa), p. 19-32</w:t>
            </w:r>
            <w:r>
              <w:rPr/>
              <w:t xml:space="preserve">, 2023, Collection: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hal-04539695v1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Covid-19 au Cameroun : constructions des imaginaires et circulation des « savoirs » locaux endogènes comme alternative à la pandémie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(dir.), Communication et Covid-19 en Afrique : Action publique, médiatisation, croyances populaires</w:t>
            </w:r>
            <w:r>
              <w:rPr/>
              <w:t xml:space="preserve">, L'Harmattan,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hal-03656168v1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 la Covid-19 dans les espaces publics en Afrique, révélateur du glissement des paradigmes relatifs à la communication de l'information scientifique et technique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Bertrand Cabedoche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Bertrand Cabedoche, Simon Ngono (dir.). Communication et covid-19 en Afrique: action publique, médiatisation, croyances populaires</w:t>
            </w:r>
            <w:r>
              <w:rPr/>
              <w:t xml:space="preserve">, Éditions L'Harmattan, p. 275-282, 2023, Communication et civilisation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hal-04539862v1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Paradigmes de communication : lectures et discussions à partir des travaux de Jean-Chrétien Ekambo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Philippe Kileuka Ntonda et David Kiantwadi Pata. </w:t>
            </w:r>
            <w:r>
              <w:rPr>
                <w:i w:val="1"/>
                <w:iCs w:val="1"/>
              </w:rPr>
              <w:t xml:space="preserve">Pensée africaine des SIC : paradigmes, discipline et perspectives. Mélanges offerts au Professeur émérite Jean-Chrétien Ekambo</w:t>
            </w:r>
            <w:r>
              <w:rPr/>
              <w:t xml:space="preserve">, Les Éditions du Net,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hal-03620816v1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reconfigurations de l'économie numérique des médias classiques en Afrique subsaharienne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Presses Universitaires Indianocéaniques. </w:t>
            </w:r>
            <w:r>
              <w:rPr>
                <w:i w:val="1"/>
                <w:iCs w:val="1"/>
              </w:rPr>
              <w:t xml:space="preserve">L'économie des médias et le numérique en Afrique</w:t>
            </w:r>
            <w:r>
              <w:rPr/>
              <w:t xml:space="preserve">, 2021, 978-2-490596-81-2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hal-03605571v1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journaux camerounais au prisme de l’économie numérique. Entre hybridation des modèles socio-économiques et reconfiguration des stratégies éditoriales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</w:t>
            </w:r>
            <w:r>
              <w:rPr>
                <w:i w:val="1"/>
                <w:iCs w:val="1"/>
              </w:rPr>
              <w:t xml:space="preserve">L'économie des médias et le numérique en Afrique</w:t>
            </w:r>
            <w:r>
              <w:rPr/>
              <w:t xml:space="preserve">, Presses Universitaires Indianocéaniques, 2021, 978-2-490596-81-2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hal-03605601v1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socionumériques et pratiques de mobilisation collective des jeunes en contexte autoritaire : le cas de « l'affaire Éva »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Jean-Marie Zambo Belinga, Emmanuel Beche. </w:t>
            </w:r>
            <w:r>
              <w:rPr>
                <w:i w:val="1"/>
                <w:iCs w:val="1"/>
              </w:rPr>
              <w:t xml:space="preserve">Jeunes et réseaux sociaux au Cameroun</w:t>
            </w:r>
            <w:r>
              <w:rPr/>
              <w:t xml:space="preserve">, Connaissances et savoirs, 294 p,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de l’État en situation de crise. Le cas des discours officiels lors des prises et libérations d’otages de Boko Haram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Simon Ngono. </w:t>
            </w:r>
            <w:r>
              <w:rPr>
                <w:i w:val="1"/>
                <w:iCs w:val="1"/>
              </w:rPr>
              <w:t xml:space="preserve">LA COMMUNICATION DE L’ÉTAT EN AFRIQUE. Discours, ressorts et positionnements</w:t>
            </w:r>
            <w:r>
              <w:rPr/>
              <w:t xml:space="preserve">, L'Harmattan,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hal-02454939v1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et stratégies de contournement du principe de la limitation de la « propriété croisée ou mixte » des médias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Thomas Atenga, Georges Madiba (coord.), Les questions de développement dans les Sciences de l'information et de la communication en Afrique. Mélanges offerts à Misse Misse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structures médiatiques africaines à l'épreuve de la diversité culturelle. Le cas de la production des contenus informationnels au Cameroun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Médias, communication et diversité culturelle.</w:t>
            </w:r>
            <w:r>
              <w:rPr/>
              <w:t xml:space="preserve">, pp.105-123, 2020, 9789973797650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hal-02894926v3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fin de la presse comme contre-pouvoir au Sénégal ? Essai sur les liaisons dangereuses entre la presse et le pouvoir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Ngagne Fall, Sénégal : la presse sous Macky Sall, démocratie en péril, Paris, éditions L'Harmattan, 112 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hal-02185897v1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Bertrand Cabedoche (2023), Lire la communication-monde au XXIe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hal-04448074v1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Liénard Fabien et Zlitni Sami (dirs) (2020), Regards croisés sur la communication et la trace numériques.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2022,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⟨10.4000/rfsic.12745⟩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hal-03622660v1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des contenus de médias en ligne au Cameroun et en Afrique : entre engagement vers plus de responsabilité et volonté d’auto-régulation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hal-03806784v1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Avantages et effets pervers de l'économie numérique depuis 1992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hal-02904315v1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Espace(s) public(s) des débats télévisés au Cameroun : constitution, acteurs et économie(s) de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Sciences de l'Homme et Société. Gresec, Université Grenoble Alpes (France), 2019. Français.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tel-03657347v1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jeux d'acteurs dans les formes d'espaces publics au Cameroun : l'exemple des débats télévisés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Ngono</w:t>
              </w:r>
            </w:hyperlink>
          </w:p>
          <w:p>
            <w:pPr/>
            <w:r>
              <w:rPr/>
              <w:t xml:space="preserve">Sciences de l'information et de la communication. 2014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dumas-01070722v1</w:t>
              </w:r>
            </w:hyperlink>
          </w:p>
        </w:tc>
      </w:tr>
    </w:tbl>
    <w:sectPr>
      <w:footerReference w:type="default" r:id="rId1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5126v1" TargetMode="External"/><Relationship Id="rId8" Type="http://schemas.openxmlformats.org/officeDocument/2006/relationships/hyperlink" Target="https://hal.science/search/index/?q=*&amp;authFullName_s=Simon Ngono" TargetMode="External"/><Relationship Id="rId9" Type="http://schemas.openxmlformats.org/officeDocument/2006/relationships/hyperlink" Target="https://hal.science/hal-05561479v1" TargetMode="External"/><Relationship Id="rId10" Type="http://schemas.openxmlformats.org/officeDocument/2006/relationships/hyperlink" Target="https://dx.doi.org/10.4000/15v5m" TargetMode="External"/><Relationship Id="rId11" Type="http://schemas.openxmlformats.org/officeDocument/2006/relationships/hyperlink" Target="https://hal.science/hal-05413417v1" TargetMode="External"/><Relationship Id="rId12" Type="http://schemas.openxmlformats.org/officeDocument/2006/relationships/hyperlink" Target="https://dx.doi.org/10.4000/15b26" TargetMode="External"/><Relationship Id="rId13" Type="http://schemas.openxmlformats.org/officeDocument/2006/relationships/hyperlink" Target="https://hal.science/hal-05583864v1" TargetMode="External"/><Relationship Id="rId14" Type="http://schemas.openxmlformats.org/officeDocument/2006/relationships/hyperlink" Target="https://hal.science/hal-04101087v1" TargetMode="External"/><Relationship Id="rId15" Type="http://schemas.openxmlformats.org/officeDocument/2006/relationships/hyperlink" Target="https://hal.science/hal-04484939v1" TargetMode="External"/><Relationship Id="rId16" Type="http://schemas.openxmlformats.org/officeDocument/2006/relationships/hyperlink" Target="https://dx.doi.org/10.4000/questionsdecommunication.34121" TargetMode="External"/><Relationship Id="rId17" Type="http://schemas.openxmlformats.org/officeDocument/2006/relationships/hyperlink" Target="https://hal.science/hal-04353343v1" TargetMode="External"/><Relationship Id="rId18" Type="http://schemas.openxmlformats.org/officeDocument/2006/relationships/hyperlink" Target="https://hal.science/search/index/?q=*&amp;authFullName_s=Nathana&#235;la Andrianasolo" TargetMode="External"/><Relationship Id="rId19" Type="http://schemas.openxmlformats.org/officeDocument/2006/relationships/hyperlink" Target="https://hal.science/search/index/?q=*&amp;authFullName_s=El Hadji Malick Ndiaye" TargetMode="External"/><Relationship Id="rId20" Type="http://schemas.openxmlformats.org/officeDocument/2006/relationships/hyperlink" Target="https://dx.doi.org/10.4000/rfsic.15113" TargetMode="External"/><Relationship Id="rId21" Type="http://schemas.openxmlformats.org/officeDocument/2006/relationships/hyperlink" Target="https://hal.science/hal-03774374v1" TargetMode="External"/><Relationship Id="rId22" Type="http://schemas.openxmlformats.org/officeDocument/2006/relationships/hyperlink" Target="https://dx.doi.org/10.4000/rfsic.13710" TargetMode="External"/><Relationship Id="rId23" Type="http://schemas.openxmlformats.org/officeDocument/2006/relationships/hyperlink" Target="https://hal.science/hal-03909765v1" TargetMode="External"/><Relationship Id="rId24" Type="http://schemas.openxmlformats.org/officeDocument/2006/relationships/hyperlink" Target="https://hal.science/search/index/?q=*&amp;authFullName_s=Mathis Dabbene" TargetMode="External"/><Relationship Id="rId25" Type="http://schemas.openxmlformats.org/officeDocument/2006/relationships/hyperlink" Target="https://hal.science/search/index/?q=*&amp;authFullName_s=Manon Pitou" TargetMode="External"/><Relationship Id="rId26" Type="http://schemas.openxmlformats.org/officeDocument/2006/relationships/hyperlink" Target="https://hal.science/search/index/?q=*&amp;authFullName_s=Aliz&#233;e Sontag" TargetMode="External"/><Relationship Id="rId27" Type="http://schemas.openxmlformats.org/officeDocument/2006/relationships/hyperlink" Target="https://hal.science/search/index/?q=*&amp;authFullName_s=Audrey Zitte" TargetMode="External"/><Relationship Id="rId28" Type="http://schemas.openxmlformats.org/officeDocument/2006/relationships/hyperlink" Target="https://hal.science/hal-03683975v1" TargetMode="External"/><Relationship Id="rId29" Type="http://schemas.openxmlformats.org/officeDocument/2006/relationships/hyperlink" Target="https://dx.doi.org/10.4000/radiomorphoses.3133" TargetMode="External"/><Relationship Id="rId30" Type="http://schemas.openxmlformats.org/officeDocument/2006/relationships/hyperlink" Target="https://hal.science/hal-03946616v1" TargetMode="External"/><Relationship Id="rId31" Type="http://schemas.openxmlformats.org/officeDocument/2006/relationships/hyperlink" Target="https://hal.science/hal-05585526v1" TargetMode="External"/><Relationship Id="rId32" Type="http://schemas.openxmlformats.org/officeDocument/2006/relationships/hyperlink" Target="https://hal.science/hal-03230491v1" TargetMode="External"/><Relationship Id="rId33" Type="http://schemas.openxmlformats.org/officeDocument/2006/relationships/hyperlink" Target="https://hal.science/hal-02945975v1" TargetMode="External"/><Relationship Id="rId34" Type="http://schemas.openxmlformats.org/officeDocument/2006/relationships/hyperlink" Target="https://dx.doi.org/10.4000/rfsic.9698" TargetMode="External"/><Relationship Id="rId35" Type="http://schemas.openxmlformats.org/officeDocument/2006/relationships/hyperlink" Target="https://hal.science/hal-02905875v1" TargetMode="External"/><Relationship Id="rId36" Type="http://schemas.openxmlformats.org/officeDocument/2006/relationships/hyperlink" Target="https://hal.science/hal-02025854v1" TargetMode="External"/><Relationship Id="rId37" Type="http://schemas.openxmlformats.org/officeDocument/2006/relationships/hyperlink" Target="https://hal.science/hal-01723750v1" TargetMode="External"/><Relationship Id="rId38" Type="http://schemas.openxmlformats.org/officeDocument/2006/relationships/hyperlink" Target="https://hal.science/hal-03207199v1" TargetMode="External"/><Relationship Id="rId39" Type="http://schemas.openxmlformats.org/officeDocument/2006/relationships/hyperlink" Target="https://dx.doi.org/10.3166/lcn.14.3-4.129-149" TargetMode="External"/><Relationship Id="rId40" Type="http://schemas.openxmlformats.org/officeDocument/2006/relationships/hyperlink" Target="https://hal.science/hal-01716619v1" TargetMode="External"/><Relationship Id="rId41" Type="http://schemas.openxmlformats.org/officeDocument/2006/relationships/hyperlink" Target="https://hal.science/hal-01716622v1" TargetMode="External"/><Relationship Id="rId42" Type="http://schemas.openxmlformats.org/officeDocument/2006/relationships/hyperlink" Target="https://dx.doi.org/10.4000/radiomorphoses.1378" TargetMode="External"/><Relationship Id="rId43" Type="http://schemas.openxmlformats.org/officeDocument/2006/relationships/hyperlink" Target="https://hal.science/hal-05265937v1" TargetMode="External"/><Relationship Id="rId44" Type="http://schemas.openxmlformats.org/officeDocument/2006/relationships/hyperlink" Target="https://hal.science/hal-05006255v1" TargetMode="External"/><Relationship Id="rId45" Type="http://schemas.openxmlformats.org/officeDocument/2006/relationships/hyperlink" Target="https://hal.science/hal-05132311v1" TargetMode="External"/><Relationship Id="rId46" Type="http://schemas.openxmlformats.org/officeDocument/2006/relationships/hyperlink" Target="https://hal.science/hal-04703310v1" TargetMode="External"/><Relationship Id="rId47" Type="http://schemas.openxmlformats.org/officeDocument/2006/relationships/hyperlink" Target="https://hal.science/hal-04643104v1" TargetMode="External"/><Relationship Id="rId48" Type="http://schemas.openxmlformats.org/officeDocument/2006/relationships/hyperlink" Target="https://hal.science/hal-04848699v1" TargetMode="External"/><Relationship Id="rId49" Type="http://schemas.openxmlformats.org/officeDocument/2006/relationships/hyperlink" Target="https://hal.science/hal-04287212v1" TargetMode="External"/><Relationship Id="rId50" Type="http://schemas.openxmlformats.org/officeDocument/2006/relationships/hyperlink" Target="https://hal.science/hal-03452890v1" TargetMode="External"/><Relationship Id="rId51" Type="http://schemas.openxmlformats.org/officeDocument/2006/relationships/hyperlink" Target="https://hal.science/hal-03849169v1" TargetMode="External"/><Relationship Id="rId52" Type="http://schemas.openxmlformats.org/officeDocument/2006/relationships/hyperlink" Target="https://hal.science/hal-03637908v1" TargetMode="External"/><Relationship Id="rId53" Type="http://schemas.openxmlformats.org/officeDocument/2006/relationships/hyperlink" Target="https://hal.science/hal-03740101v1" TargetMode="External"/><Relationship Id="rId54" Type="http://schemas.openxmlformats.org/officeDocument/2006/relationships/hyperlink" Target="https://hal.science/hal-03770932v1" TargetMode="External"/><Relationship Id="rId55" Type="http://schemas.openxmlformats.org/officeDocument/2006/relationships/hyperlink" Target="https://hal.science/hal-03464699v1" TargetMode="External"/><Relationship Id="rId56" Type="http://schemas.openxmlformats.org/officeDocument/2006/relationships/hyperlink" Target="https://hal.science/hal-03196522v1" TargetMode="External"/><Relationship Id="rId57" Type="http://schemas.openxmlformats.org/officeDocument/2006/relationships/hyperlink" Target="https://hal.science/hal-03374100v1" TargetMode="External"/><Relationship Id="rId58" Type="http://schemas.openxmlformats.org/officeDocument/2006/relationships/hyperlink" Target="https://hal.science/hal-03144128v1" TargetMode="External"/><Relationship Id="rId59" Type="http://schemas.openxmlformats.org/officeDocument/2006/relationships/hyperlink" Target="https://hal.science/hal-01841088v1" TargetMode="External"/><Relationship Id="rId60" Type="http://schemas.openxmlformats.org/officeDocument/2006/relationships/hyperlink" Target="https://hal.science/hal-04294070v1" TargetMode="External"/><Relationship Id="rId61" Type="http://schemas.openxmlformats.org/officeDocument/2006/relationships/hyperlink" Target="https://hal.science/hal-01716658v1" TargetMode="External"/><Relationship Id="rId62" Type="http://schemas.openxmlformats.org/officeDocument/2006/relationships/hyperlink" Target="https://hal.science/hal-01716651v1" TargetMode="External"/><Relationship Id="rId63" Type="http://schemas.openxmlformats.org/officeDocument/2006/relationships/hyperlink" Target="https://hal.science/hal-01716655v1" TargetMode="External"/><Relationship Id="rId64" Type="http://schemas.openxmlformats.org/officeDocument/2006/relationships/hyperlink" Target="https://hal.science/hal-05561930v1" TargetMode="External"/><Relationship Id="rId65" Type="http://schemas.openxmlformats.org/officeDocument/2006/relationships/hyperlink" Target="https://hal.science/hal-05561488v1" TargetMode="External"/><Relationship Id="rId66" Type="http://schemas.openxmlformats.org/officeDocument/2006/relationships/hyperlink" Target="https://hal.science/hal-04993801v1" TargetMode="External"/><Relationship Id="rId67" Type="http://schemas.openxmlformats.org/officeDocument/2006/relationships/hyperlink" Target="https://hal.science/search/index/?q=*&amp;authFullName_s=R&#233;mi Barru&#233;-Belou" TargetMode="External"/><Relationship Id="rId68" Type="http://schemas.openxmlformats.org/officeDocument/2006/relationships/hyperlink" Target="https://hal.science/search/index/?q=*&amp;authFullName_s=Camila Ar&#234;as" TargetMode="External"/><Relationship Id="rId69" Type="http://schemas.openxmlformats.org/officeDocument/2006/relationships/hyperlink" Target="https://hal.science/search/index/?q=*&amp;authFullName_s=Joffrey Gilloteau" TargetMode="External"/><Relationship Id="rId70" Type="http://schemas.openxmlformats.org/officeDocument/2006/relationships/hyperlink" Target="https://hal.science/search/index/?q=*&amp;authFullName_s=Jonas Knetsch" TargetMode="External"/><Relationship Id="rId71" Type="http://schemas.openxmlformats.org/officeDocument/2006/relationships/hyperlink" Target="https://hal.science/search/index/?q=*&amp;authFullName_s=Jean-Claude Carpanin Marimoutou" TargetMode="External"/><Relationship Id="rId72" Type="http://schemas.openxmlformats.org/officeDocument/2006/relationships/hyperlink" Target="https://hal.science/hal-04539348v1" TargetMode="External"/><Relationship Id="rId73" Type="http://schemas.openxmlformats.org/officeDocument/2006/relationships/hyperlink" Target="https://hal.science/search/index/?q=*&amp;authFullName_s=Bertrand Cabedoche" TargetMode="External"/><Relationship Id="rId74" Type="http://schemas.openxmlformats.org/officeDocument/2006/relationships/hyperlink" Target="https://hal.science/search/index/?q=*&amp;authFullName_s=Jules &#201;variste Toa" TargetMode="External"/><Relationship Id="rId75" Type="http://schemas.openxmlformats.org/officeDocument/2006/relationships/hyperlink" Target="https://hal.science/hal-03605490v1" TargetMode="External"/><Relationship Id="rId76" Type="http://schemas.openxmlformats.org/officeDocument/2006/relationships/hyperlink" Target="https://hal.science/hal-03281031v1" TargetMode="External"/><Relationship Id="rId77" Type="http://schemas.openxmlformats.org/officeDocument/2006/relationships/hyperlink" Target="https://hal.science/hal-02447094v1" TargetMode="External"/><Relationship Id="rId78" Type="http://schemas.openxmlformats.org/officeDocument/2006/relationships/hyperlink" Target="https://hal.science/hal-01716618v1" TargetMode="External"/><Relationship Id="rId79" Type="http://schemas.openxmlformats.org/officeDocument/2006/relationships/hyperlink" Target="https://hal.science/hal-05571328v1" TargetMode="External"/><Relationship Id="rId80" Type="http://schemas.openxmlformats.org/officeDocument/2006/relationships/hyperlink" Target="https://hal.science/hal-05571348v1" TargetMode="External"/><Relationship Id="rId81" Type="http://schemas.openxmlformats.org/officeDocument/2006/relationships/hyperlink" Target="https://www.editions-harmattan.fr/catalogue/livre/dynamiques-et-enjeux-contemporains-de-la-communication/82525" TargetMode="External"/><Relationship Id="rId82" Type="http://schemas.openxmlformats.org/officeDocument/2006/relationships/hyperlink" Target="https://hal.science/hal-04655077v1" TargetMode="External"/><Relationship Id="rId83" Type="http://schemas.openxmlformats.org/officeDocument/2006/relationships/hyperlink" Target="https://hal.science/hal-04483111v1" TargetMode="External"/><Relationship Id="rId84" Type="http://schemas.openxmlformats.org/officeDocument/2006/relationships/hyperlink" Target="https://hal.science/hal-04781861v1" TargetMode="External"/><Relationship Id="rId85" Type="http://schemas.openxmlformats.org/officeDocument/2006/relationships/hyperlink" Target="https://hal.science/hal-04523369v1" TargetMode="External"/><Relationship Id="rId86" Type="http://schemas.openxmlformats.org/officeDocument/2006/relationships/hyperlink" Target="https://hal.science/hal-04130558v1" TargetMode="External"/><Relationship Id="rId87" Type="http://schemas.openxmlformats.org/officeDocument/2006/relationships/hyperlink" Target="https://hal.science/hal-03637927v1" TargetMode="External"/><Relationship Id="rId88" Type="http://schemas.openxmlformats.org/officeDocument/2006/relationships/hyperlink" Target="https://hal.science/hal-03637977v1" TargetMode="External"/><Relationship Id="rId89" Type="http://schemas.openxmlformats.org/officeDocument/2006/relationships/hyperlink" Target="https://hal.science/hal-03661765v1" TargetMode="External"/><Relationship Id="rId90" Type="http://schemas.openxmlformats.org/officeDocument/2006/relationships/hyperlink" Target="https://www.editions-harmattan.fr/index.asp" TargetMode="External"/><Relationship Id="rId91" Type="http://schemas.openxmlformats.org/officeDocument/2006/relationships/hyperlink" Target="https://hal.science/hal-04539695v1" TargetMode="External"/><Relationship Id="rId92" Type="http://schemas.openxmlformats.org/officeDocument/2006/relationships/hyperlink" Target="https://hal.science/hal-03656168v1" TargetMode="External"/><Relationship Id="rId93" Type="http://schemas.openxmlformats.org/officeDocument/2006/relationships/hyperlink" Target="https://hal.science/hal-04539862v1" TargetMode="External"/><Relationship Id="rId94" Type="http://schemas.openxmlformats.org/officeDocument/2006/relationships/hyperlink" Target="https://hal.science/hal-03620816v1" TargetMode="External"/><Relationship Id="rId95" Type="http://schemas.openxmlformats.org/officeDocument/2006/relationships/hyperlink" Target="https://hal.science/hal-03605571v1" TargetMode="External"/><Relationship Id="rId96" Type="http://schemas.openxmlformats.org/officeDocument/2006/relationships/hyperlink" Target="https://hal.science/hal-03605601v1" TargetMode="External"/><Relationship Id="rId97" Type="http://schemas.openxmlformats.org/officeDocument/2006/relationships/hyperlink" Target="https://hal.science/hal-04104360v1" TargetMode="External"/><Relationship Id="rId98" Type="http://schemas.openxmlformats.org/officeDocument/2006/relationships/hyperlink" Target="https://hal.science/hal-02454939v1" TargetMode="External"/><Relationship Id="rId99" Type="http://schemas.openxmlformats.org/officeDocument/2006/relationships/hyperlink" Target="https://hal.science/hal-02504563v1" TargetMode="External"/><Relationship Id="rId100" Type="http://schemas.openxmlformats.org/officeDocument/2006/relationships/hyperlink" Target="https://hal.science/hal-02894926v3" TargetMode="External"/><Relationship Id="rId101" Type="http://schemas.openxmlformats.org/officeDocument/2006/relationships/hyperlink" Target="https://hal.science/hal-02185897v1" TargetMode="External"/><Relationship Id="rId102" Type="http://schemas.openxmlformats.org/officeDocument/2006/relationships/hyperlink" Target="https://hal.science/hal-04448074v1" TargetMode="External"/><Relationship Id="rId103" Type="http://schemas.openxmlformats.org/officeDocument/2006/relationships/hyperlink" Target="https://hal.science/hal-03622660v1" TargetMode="External"/><Relationship Id="rId104" Type="http://schemas.openxmlformats.org/officeDocument/2006/relationships/hyperlink" Target="https://dx.doi.org/10.4000/rfsic.12745" TargetMode="External"/><Relationship Id="rId105" Type="http://schemas.openxmlformats.org/officeDocument/2006/relationships/hyperlink" Target="https://hal.science/hal-03806784v1" TargetMode="External"/><Relationship Id="rId106" Type="http://schemas.openxmlformats.org/officeDocument/2006/relationships/hyperlink" Target="https://hal.science/search/index/?q=*&amp;authFullName_s=Fran&#231;oise Ramel" TargetMode="External"/><Relationship Id="rId107" Type="http://schemas.openxmlformats.org/officeDocument/2006/relationships/hyperlink" Target="https://hal.science/hal-02904315v1" TargetMode="External"/><Relationship Id="rId108" Type="http://schemas.openxmlformats.org/officeDocument/2006/relationships/hyperlink" Target="https://hal.science/tel-03657347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hyperlink" Target="https://dumas.ccsd.cnrs.fr/dumas-01070722v1" TargetMode="External"/><Relationship Id="rId1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NGONO</dc:title>
  <dc:description>CV</dc:description>
  <dc:subject/>
  <cp:keywords/>
  <cp:category/>
  <cp:lastModifiedBy/>
  <dcterms:created xsi:type="dcterms:W3CDTF">2026-05-07T09:34:34+02:00</dcterms:created>
  <dcterms:modified xsi:type="dcterms:W3CDTF">2026-05-07T09:34:34+02:00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