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Renoir </w:t>
      </w:r>
      <w:r>
        <w:rPr>
          <w:color w:val="641e6e"/>
        </w:rPr>
        <w:t xml:space="preserve">Maître de conférences en Sciences de l'Information et de la Communication, au Département Information-Communication - Avignon Université. Membre du Centre Norbert Elias (CNE).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simon-renoir</w:t>
        </w:r>
      </w:hyperlink>
    </w:p>
    <w:p>
      <w:pPr>
        <w:numPr>
          <w:ilvl w:val="0"/>
          <w:numId w:val="1"/>
        </w:numPr>
      </w:pPr>
      <w:r>
        <w:rPr/>
        <w:t xml:space="preserve"> ORCID : </w:t>
      </w:r>
      <w:hyperlink r:id="rId8" w:history="1">
        <w:r>
          <w:rPr>
            <w:color w:val="#410a8c"/>
            <w:u w:val="single"/>
          </w:rPr>
          <w:t xml:space="preserve">0009-0001-0944-8974</w:t>
        </w:r>
      </w:hyperlink>
    </w:p>
    <w:p>
      <w:pPr>
        <w:numPr>
          <w:ilvl w:val="0"/>
          <w:numId w:val="1"/>
        </w:numPr>
      </w:pPr>
      <w:r>
        <w:rPr/>
        <w:t xml:space="preserve"> IdRef : </w:t>
      </w:r>
      <w:hyperlink r:id="rId9" w:history="1">
        <w:r>
          <w:rPr>
            <w:color w:val="#410a8c"/>
            <w:u w:val="single"/>
          </w:rPr>
          <w:t xml:space="preserve">243164181</w:t>
        </w:r>
      </w:hyperlink>
    </w:p>
    <w:p>
      <w:pPr>
        <w:numPr>
          <w:ilvl w:val="0"/>
          <w:numId w:val="1"/>
        </w:numPr>
      </w:pPr>
      <w:r>
        <w:rPr/>
        <w:t xml:space="preserve"> VIAF : </w:t>
      </w:r>
      <w:hyperlink r:id="rId10" w:history="1">
        <w:r>
          <w:rPr>
            <w:color w:val="#410a8c"/>
            <w:u w:val="single"/>
          </w:rPr>
          <w:t xml:space="preserve">1687159234768603372615</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l’information et de la communication à l’Université d’Avignon, membre du Centre Norbert Elias (CNE), je travaille sur les liens entre les industries culturelles et créatives et le territoire, tant du point de vue de leur rôle dans le développement du territoire, que du point de vue de la construction des représentations et de l’image des villes.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Detroit dans le cinéma étatsunien : mise en doute du rêve américain et conflits de classe et de race</w:t>
              </w:r>
            </w:hyperlink>
          </w:p>
          <w:p>
            <w:pPr/>
            <w:hyperlink r:id="rId12" w:history="1">
              <w:r>
                <w:rPr>
                  <w:color w:val="#410a8c"/>
                  <w:u w:val="single"/>
                </w:rPr>
                <w:t xml:space="preserve">Simon Renoir</w:t>
              </w:r>
            </w:hyperlink>
          </w:p>
          <w:p>
            <w:pPr/>
            <w:r>
              <w:rPr>
                <w:i w:val="1"/>
                <w:iCs w:val="1"/>
              </w:rPr>
              <w:t xml:space="preserve">Les Enjeux de l'information et de la communication</w:t>
            </w:r>
            <w:r>
              <w:rPr/>
              <w:t xml:space="preserve">, 2024, La construction des territoires par les industries culturelles et médiatiques, 24/1, pp.15-32</w:t>
            </w:r>
          </w:p>
          <w:p>
            <w:pPr/>
            <w:r>
              <w:rPr/>
              <w:t xml:space="preserve">Article dans une revue</w:t>
            </w:r>
          </w:p>
          <w:p>
            <w:pPr/>
            <w:hyperlink r:id="rId11" w:history="1">
              <w:r>
                <w:rPr>
                  <w:color w:val="#410a8c"/>
                  <w:u w:val="single"/>
                </w:rPr>
                <w:t xml:space="preserve">hal-04571118v1</w:t>
              </w:r>
            </w:hyperlink>
          </w:p>
        </w:tc>
      </w:tr>
      <w:tr>
        <w:trPr/>
        <w:tc>
          <w:tcPr>
            <w:noWrap/>
          </w:tcPr>
          <w:p>
            <w:pPr>
              <w:spacing w:after="200"/>
            </w:pPr>
            <w:hyperlink r:id="rId13" w:history="1">
              <w:r>
                <w:rPr>
                  <w:color w:val="1e198e"/>
                  <w:b w:val="1"/>
                  <w:bCs w:val="1"/>
                  <w:u w:val="single"/>
                </w:rPr>
                <w:t xml:space="preserve">Le rôle de la culture et des industries créatives dans la reconversion territoriale de Detroit : la production d’un espace adapté au capitalisme cognitif-culturel</w:t>
              </w:r>
            </w:hyperlink>
          </w:p>
          <w:p>
            <w:pPr/>
            <w:hyperlink r:id="rId12" w:history="1">
              <w:r>
                <w:rPr>
                  <w:color w:val="#410a8c"/>
                  <w:u w:val="single"/>
                </w:rPr>
                <w:t xml:space="preserve">Simon Renoir</w:t>
              </w:r>
            </w:hyperlink>
          </w:p>
          <w:p>
            <w:pPr/>
            <w:r>
              <w:rPr>
                <w:i w:val="1"/>
                <w:iCs w:val="1"/>
              </w:rPr>
              <w:t xml:space="preserve">IdeAs : idées d'Amérique</w:t>
            </w:r>
            <w:r>
              <w:rPr/>
              <w:t xml:space="preserve">, 2021, 17, </w:t>
            </w:r>
            <w:hyperlink r:id="rId14" w:history="1">
              <w:r>
                <w:rPr>
                  <w:color w:val="#410a8c"/>
                  <w:u w:val="single"/>
                </w:rPr>
                <w:t xml:space="preserve">⟨10.4000/ideas.10429⟩</w:t>
              </w:r>
            </w:hyperlink>
          </w:p>
          <w:p>
            <w:pPr/>
            <w:r>
              <w:rPr/>
              <w:t xml:space="preserve">Article dans une revue</w:t>
            </w:r>
            <w:r>
              <w:rPr/>
              <w:t xml:space="preserve"> (article de synthèse)</w:t>
            </w:r>
          </w:p>
          <w:p>
            <w:pPr/>
            <w:hyperlink r:id="rId13" w:history="1">
              <w:r>
                <w:rPr>
                  <w:color w:val="#410a8c"/>
                  <w:u w:val="single"/>
                </w:rPr>
                <w:t xml:space="preserve">halshs-04264508v1</w:t>
              </w:r>
            </w:hyperlink>
          </w:p>
        </w:tc>
      </w:tr>
      <w:tr>
        <w:trPr/>
        <w:tc>
          <w:tcPr>
            <w:noWrap/>
          </w:tcPr>
          <w:p>
            <w:pPr>
              <w:spacing w:after="200"/>
            </w:pPr>
            <w:hyperlink r:id="rId15" w:history="1">
              <w:r>
                <w:rPr>
                  <w:color w:val="1e198e"/>
                  <w:b w:val="1"/>
                  <w:bCs w:val="1"/>
                  <w:u w:val="single"/>
                </w:rPr>
                <w:t xml:space="preserve">Detroit : le tournant créatif à partir du design ?</w:t>
              </w:r>
            </w:hyperlink>
          </w:p>
          <w:p>
            <w:pPr/>
            <w:hyperlink r:id="rId12" w:history="1">
              <w:r>
                <w:rPr>
                  <w:color w:val="#410a8c"/>
                  <w:u w:val="single"/>
                </w:rPr>
                <w:t xml:space="preserve">Simon Renoir</w:t>
              </w:r>
            </w:hyperlink>
          </w:p>
          <w:p>
            <w:pPr/>
            <w:r>
              <w:rPr>
                <w:i w:val="1"/>
                <w:iCs w:val="1"/>
              </w:rPr>
              <w:t xml:space="preserve">Communication [Information Médias Théories] : revue québécoise des recherches et des pratiques en communication et information</w:t>
            </w:r>
            <w:r>
              <w:rPr/>
              <w:t xml:space="preserve">, 2019, vol. 36/1, </w:t>
            </w:r>
            <w:hyperlink r:id="rId16" w:history="1">
              <w:r>
                <w:rPr>
                  <w:color w:val="#410a8c"/>
                  <w:u w:val="single"/>
                </w:rPr>
                <w:t xml:space="preserve">⟨10.4000/communication.10011⟩</w:t>
              </w:r>
            </w:hyperlink>
          </w:p>
          <w:p>
            <w:pPr/>
            <w:r>
              <w:rPr/>
              <w:t xml:space="preserve">Article dans une revue</w:t>
            </w:r>
            <w:r>
              <w:rPr/>
              <w:t xml:space="preserve"> (article de synthèse)</w:t>
            </w:r>
          </w:p>
          <w:p>
            <w:pPr/>
            <w:hyperlink r:id="rId15" w:history="1">
              <w:r>
                <w:rPr>
                  <w:color w:val="#410a8c"/>
                  <w:u w:val="single"/>
                </w:rPr>
                <w:t xml:space="preserve">halshs-04264486v1</w:t>
              </w:r>
            </w:hyperlink>
          </w:p>
        </w:tc>
      </w:tr>
      <w:tr>
        <w:trPr/>
        <w:tc>
          <w:tcPr>
            <w:noWrap/>
          </w:tcPr>
          <w:p>
            <w:pPr>
              <w:spacing w:after="200"/>
            </w:pPr>
            <w:hyperlink r:id="rId17" w:history="1">
              <w:r>
                <w:rPr>
                  <w:color w:val="1e198e"/>
                  <w:b w:val="1"/>
                  <w:bCs w:val="1"/>
                  <w:u w:val="single"/>
                </w:rPr>
                <w:t xml:space="preserve">Assemble Sound, un courtier au cœur de la restructuration de la filière musicale à Détroit</w:t>
              </w:r>
            </w:hyperlink>
          </w:p>
          <w:p>
            <w:pPr/>
            <w:hyperlink r:id="rId12" w:history="1">
              <w:r>
                <w:rPr>
                  <w:color w:val="#410a8c"/>
                  <w:u w:val="single"/>
                </w:rPr>
                <w:t xml:space="preserve">Simon Renoir</w:t>
              </w:r>
            </w:hyperlink>
          </w:p>
          <w:p>
            <w:pPr/>
            <w:r>
              <w:rPr>
                <w:i w:val="1"/>
                <w:iCs w:val="1"/>
              </w:rPr>
              <w:t xml:space="preserve">Questions de communication</w:t>
            </w:r>
            <w:r>
              <w:rPr/>
              <w:t xml:space="preserve">, 2018, 34, pp.229-248. </w:t>
            </w:r>
            <w:hyperlink r:id="rId18" w:history="1">
              <w:r>
                <w:rPr>
                  <w:color w:val="#410a8c"/>
                  <w:u w:val="single"/>
                </w:rPr>
                <w:t xml:space="preserve">⟨10.4000/questionsdecommunication.15869⟩</w:t>
              </w:r>
            </w:hyperlink>
          </w:p>
          <w:p>
            <w:pPr/>
            <w:r>
              <w:rPr/>
              <w:t xml:space="preserve">Article dans une revue</w:t>
            </w:r>
            <w:r>
              <w:rPr/>
              <w:t xml:space="preserve"> (article de synthèse)</w:t>
            </w:r>
          </w:p>
          <w:p>
            <w:pPr/>
            <w:hyperlink r:id="rId17" w:history="1">
              <w:r>
                <w:rPr>
                  <w:color w:val="#410a8c"/>
                  <w:u w:val="single"/>
                </w:rPr>
                <w:t xml:space="preserve">hal-04235608v1</w:t>
              </w:r>
            </w:hyperlink>
          </w:p>
        </w:tc>
      </w:tr>
      <w:tr>
        <w:trPr/>
        <w:tc>
          <w:tcPr>
            <w:noWrap/>
          </w:tcPr>
          <w:p>
            <w:pPr>
              <w:spacing w:after="200"/>
            </w:pPr>
            <w:hyperlink r:id="rId19" w:history="1">
              <w:r>
                <w:rPr>
                  <w:color w:val="1e198e"/>
                  <w:b w:val="1"/>
                  <w:bCs w:val="1"/>
                  <w:u w:val="single"/>
                </w:rPr>
                <w:t xml:space="preserve">Compte-rendu de l'ouvrage Collaborative production in the creative industries Graham James, Gandini Alessandro, London, University of Westminster Press, 2017, 231 p.</w:t>
              </w:r>
            </w:hyperlink>
          </w:p>
          <w:p>
            <w:pPr/>
            <w:hyperlink r:id="rId12" w:history="1">
              <w:r>
                <w:rPr>
                  <w:color w:val="#410a8c"/>
                  <w:u w:val="single"/>
                </w:rPr>
                <w:t xml:space="preserve">Simon Renoir</w:t>
              </w:r>
            </w:hyperlink>
          </w:p>
          <w:p>
            <w:pPr/>
            <w:r>
              <w:rPr>
                <w:i w:val="1"/>
                <w:iCs w:val="1"/>
              </w:rPr>
              <w:t xml:space="preserve">Communication &amp; langages</w:t>
            </w:r>
            <w:r>
              <w:rPr/>
              <w:t xml:space="preserve">, 2018, N° 196 (2), pp.121. </w:t>
            </w:r>
            <w:hyperlink r:id="rId20" w:history="1">
              <w:r>
                <w:rPr>
                  <w:color w:val="#410a8c"/>
                  <w:u w:val="single"/>
                </w:rPr>
                <w:t xml:space="preserve">⟨10.3917/comla1.196.0121⟩</w:t>
              </w:r>
            </w:hyperlink>
          </w:p>
          <w:p>
            <w:pPr/>
            <w:r>
              <w:rPr/>
              <w:t xml:space="preserve">Article dans une revue</w:t>
            </w:r>
            <w:r>
              <w:rPr/>
              <w:t xml:space="preserve"> (compte-rendu de lecture)</w:t>
            </w:r>
          </w:p>
          <w:p>
            <w:pPr/>
            <w:hyperlink r:id="rId19" w:history="1">
              <w:r>
                <w:rPr>
                  <w:color w:val="#410a8c"/>
                  <w:u w:val="single"/>
                </w:rPr>
                <w:t xml:space="preserve">halshs-04264558v1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Circulation des films français à l’international et expériences en ligne : l’exemple de My French Film Festival</w:t>
              </w:r>
            </w:hyperlink>
          </w:p>
          <w:p>
            <w:pPr/>
            <w:hyperlink r:id="rId12" w:history="1">
              <w:r>
                <w:rPr>
                  <w:color w:val="#410a8c"/>
                  <w:u w:val="single"/>
                </w:rPr>
                <w:t xml:space="preserve">Simon Renoir</w:t>
              </w:r>
            </w:hyperlink>
            <w:r>
              <w:rPr/>
              <w:t xml:space="preserve">,</w:t>
            </w:r>
            <w:hyperlink r:id="rId22" w:history="1">
              <w:r>
                <w:rPr>
                  <w:color w:val="#410a8c"/>
                  <w:u w:val="single"/>
                </w:rPr>
                <w:t xml:space="preserve">Olivier Thévenin</w:t>
              </w:r>
            </w:hyperlink>
          </w:p>
          <w:p>
            <w:pPr/>
            <w:r>
              <w:rPr>
                <w:i w:val="1"/>
                <w:iCs w:val="1"/>
              </w:rPr>
              <w:t xml:space="preserve">Colloque international Culture en régime numérique Questionner les pratiques, catégories et méthodes</w:t>
            </w:r>
            <w:r>
              <w:rPr/>
              <w:t xml:space="preserve">, Ministère de la culture; Université Sorbonne Paris Nord; Centre Georges Pompidou, Dec 2023, Paris, France</w:t>
            </w:r>
          </w:p>
          <w:p>
            <w:pPr/>
            <w:r>
              <w:rPr/>
              <w:t xml:space="preserve">Communication dans un congrès</w:t>
            </w:r>
          </w:p>
          <w:p>
            <w:pPr/>
            <w:hyperlink r:id="rId21" w:history="1">
              <w:r>
                <w:rPr>
                  <w:color w:val="#410a8c"/>
                  <w:u w:val="single"/>
                </w:rPr>
                <w:t xml:space="preserve">hal-04734046v1</w:t>
              </w:r>
            </w:hyperlink>
          </w:p>
        </w:tc>
      </w:tr>
      <w:tr>
        <w:trPr/>
        <w:tc>
          <w:tcPr>
            <w:noWrap/>
          </w:tcPr>
          <w:p>
            <w:pPr>
              <w:spacing w:after="200"/>
            </w:pPr>
            <w:hyperlink r:id="rId23" w:history="1">
              <w:r>
                <w:rPr>
                  <w:color w:val="1e198e"/>
                  <w:b w:val="1"/>
                  <w:bCs w:val="1"/>
                  <w:u w:val="single"/>
                </w:rPr>
                <w:t xml:space="preserve">Évolution de l’activité des acteur·ices de la circulation internationale des films français à l’heure de la globalisation et de la plateformisation</w:t>
              </w:r>
            </w:hyperlink>
          </w:p>
          <w:p>
            <w:pPr/>
            <w:hyperlink r:id="rId12" w:history="1">
              <w:r>
                <w:rPr>
                  <w:color w:val="#410a8c"/>
                  <w:u w:val="single"/>
                </w:rPr>
                <w:t xml:space="preserve">Simon Renoir</w:t>
              </w:r>
            </w:hyperlink>
            <w:r>
              <w:rPr/>
              <w:t xml:space="preserve">,</w:t>
            </w:r>
            <w:hyperlink r:id="rId22" w:history="1">
              <w:r>
                <w:rPr>
                  <w:color w:val="#410a8c"/>
                  <w:u w:val="single"/>
                </w:rPr>
                <w:t xml:space="preserve">Olivier Thévenin</w:t>
              </w:r>
            </w:hyperlink>
          </w:p>
          <w:p>
            <w:pPr/>
            <w:r>
              <w:rPr>
                <w:i w:val="1"/>
                <w:iCs w:val="1"/>
              </w:rPr>
              <w:t xml:space="preserve">Congrès Association Française de sociologie - Intersections, circulations, Université</w:t>
            </w:r>
            <w:r>
              <w:rPr/>
              <w:t xml:space="preserve">, RT 14 Sociologie des arts et de la culture, Jul 2023, Lyon, France</w:t>
            </w:r>
          </w:p>
          <w:p>
            <w:pPr/>
            <w:r>
              <w:rPr/>
              <w:t xml:space="preserve">Communication dans un congrès</w:t>
            </w:r>
          </w:p>
          <w:p>
            <w:pPr/>
            <w:hyperlink r:id="rId23" w:history="1">
              <w:r>
                <w:rPr>
                  <w:color w:val="#410a8c"/>
                  <w:u w:val="single"/>
                </w:rPr>
                <w:t xml:space="preserve">hal-04734050v1</w:t>
              </w:r>
            </w:hyperlink>
          </w:p>
        </w:tc>
      </w:tr>
      <w:tr>
        <w:trPr/>
        <w:tc>
          <w:tcPr>
            <w:noWrap/>
          </w:tcPr>
          <w:p>
            <w:pPr>
              <w:spacing w:after="200"/>
            </w:pPr>
            <w:hyperlink r:id="rId24" w:history="1">
              <w:r>
                <w:rPr>
                  <w:color w:val="1e198e"/>
                  <w:b w:val="1"/>
                  <w:bCs w:val="1"/>
                  <w:u w:val="single"/>
                </w:rPr>
                <w:t xml:space="preserve">Collaboration professionnelle et intermédiation dans l’espace cinématographique français à l’international</w:t>
              </w:r>
            </w:hyperlink>
          </w:p>
          <w:p>
            <w:pPr/>
            <w:hyperlink r:id="rId22" w:history="1">
              <w:r>
                <w:rPr>
                  <w:color w:val="#410a8c"/>
                  <w:u w:val="single"/>
                </w:rPr>
                <w:t xml:space="preserve">Olivier Thévenin</w:t>
              </w:r>
            </w:hyperlink>
            <w:r>
              <w:rPr/>
              <w:t xml:space="preserve">,</w:t>
            </w:r>
            <w:hyperlink r:id="rId12" w:history="1">
              <w:r>
                <w:rPr>
                  <w:color w:val="#410a8c"/>
                  <w:u w:val="single"/>
                </w:rPr>
                <w:t xml:space="preserve">Simon Renoir</w:t>
              </w:r>
            </w:hyperlink>
          </w:p>
          <w:p>
            <w:pPr/>
            <w:r>
              <w:rPr>
                <w:i w:val="1"/>
                <w:iCs w:val="1"/>
              </w:rPr>
              <w:t xml:space="preserve">Congrès international Collectifs, bandes et collaborations dans le cinéma et l’audiovisuel</w:t>
            </w:r>
            <w:r>
              <w:rPr/>
              <w:t xml:space="preserve">, Afeccav; Bérénice Bonhomme; Hélène Laurichesse; Université de Toulouse-Jean Jaurès - Ensav, Jun 2023, Toulouse, France</w:t>
            </w:r>
          </w:p>
          <w:p>
            <w:pPr/>
            <w:r>
              <w:rPr/>
              <w:t xml:space="preserve">Communication dans un congrès</w:t>
            </w:r>
          </w:p>
          <w:p>
            <w:pPr/>
            <w:hyperlink r:id="rId24" w:history="1">
              <w:r>
                <w:rPr>
                  <w:color w:val="#410a8c"/>
                  <w:u w:val="single"/>
                </w:rPr>
                <w:t xml:space="preserve">hal-04734055v1</w:t>
              </w:r>
            </w:hyperlink>
          </w:p>
        </w:tc>
      </w:tr>
      <w:tr>
        <w:trPr/>
        <w:tc>
          <w:tcPr>
            <w:noWrap/>
          </w:tcPr>
          <w:p>
            <w:pPr>
              <w:spacing w:after="200"/>
            </w:pPr>
            <w:hyperlink r:id="rId25" w:history="1">
              <w:r>
                <w:rPr>
                  <w:color w:val="1e198e"/>
                  <w:b w:val="1"/>
                  <w:bCs w:val="1"/>
                  <w:u w:val="single"/>
                </w:rPr>
                <w:t xml:space="preserve">The Globalization of French Cinema and Audiovisual Industry as Measured by the Circulation of Cultural Products</w:t>
              </w:r>
            </w:hyperlink>
          </w:p>
          <w:p>
            <w:pPr/>
            <w:hyperlink r:id="rId12" w:history="1">
              <w:r>
                <w:rPr>
                  <w:color w:val="#410a8c"/>
                  <w:u w:val="single"/>
                </w:rPr>
                <w:t xml:space="preserve">Simon Renoir</w:t>
              </w:r>
            </w:hyperlink>
            <w:r>
              <w:rPr/>
              <w:t xml:space="preserve">,</w:t>
            </w:r>
            <w:hyperlink r:id="rId22" w:history="1">
              <w:r>
                <w:rPr>
                  <w:color w:val="#410a8c"/>
                  <w:u w:val="single"/>
                </w:rPr>
                <w:t xml:space="preserve">Olivier Thévenin</w:t>
              </w:r>
            </w:hyperlink>
          </w:p>
          <w:p>
            <w:pPr/>
            <w:r>
              <w:rPr>
                <w:i w:val="1"/>
                <w:iCs w:val="1"/>
              </w:rPr>
              <w:t xml:space="preserve">Locating Media Industries An international interdisciplinary conference - King’s College London</w:t>
            </w:r>
            <w:r>
              <w:rPr/>
              <w:t xml:space="preserve">, Paul McDonald; Andrew Spicer, Jun 2023, London (U.K.), United Kingdom</w:t>
            </w:r>
          </w:p>
          <w:p>
            <w:pPr/>
            <w:r>
              <w:rPr/>
              <w:t xml:space="preserve">Communication dans un congrès</w:t>
            </w:r>
          </w:p>
          <w:p>
            <w:pPr/>
            <w:hyperlink r:id="rId25" w:history="1">
              <w:r>
                <w:rPr>
                  <w:color w:val="#410a8c"/>
                  <w:u w:val="single"/>
                </w:rPr>
                <w:t xml:space="preserve">hal-04734062v1</w:t>
              </w:r>
            </w:hyperlink>
          </w:p>
        </w:tc>
      </w:tr>
      <w:tr>
        <w:trPr/>
        <w:tc>
          <w:tcPr>
            <w:noWrap/>
          </w:tcPr>
          <w:p>
            <w:pPr>
              <w:spacing w:after="200"/>
            </w:pPr>
            <w:hyperlink r:id="rId26" w:history="1">
              <w:r>
                <w:rPr>
                  <w:color w:val="1e198e"/>
                  <w:b w:val="1"/>
                  <w:bCs w:val="1"/>
                  <w:u w:val="single"/>
                </w:rPr>
                <w:t xml:space="preserve">De la ”frontier” `a la frange de parc</w:t>
              </w:r>
            </w:hyperlink>
          </w:p>
          <w:p>
            <w:pPr/>
            <w:hyperlink r:id="rId27" w:history="1">
              <w:r>
                <w:rPr>
                  <w:color w:val="#410a8c"/>
                  <w:u w:val="single"/>
                </w:rPr>
                <w:t xml:space="preserve">Anne Gagnebien</w:t>
              </w:r>
            </w:hyperlink>
            <w:r>
              <w:rPr/>
              <w:t xml:space="preserve">,</w:t>
            </w:r>
            <w:hyperlink r:id="rId12" w:history="1">
              <w:r>
                <w:rPr>
                  <w:color w:val="#410a8c"/>
                  <w:u w:val="single"/>
                </w:rPr>
                <w:t xml:space="preserve">Simon Renoir</w:t>
              </w:r>
            </w:hyperlink>
          </w:p>
          <w:p>
            <w:pPr/>
            <w:r>
              <w:rPr>
                <w:i w:val="1"/>
                <w:iCs w:val="1"/>
              </w:rPr>
              <w:t xml:space="preserve">Mégalopoles, métropoles, villes à la campagne, villes décroissantes : quels imaginaires pour la ville de demain ?</w:t>
            </w:r>
            <w:r>
              <w:rPr/>
              <w:t xml:space="preserve">, ICHT « Imaginer : Construire et Habiter la Terre » 4e édition-Ecole Nationale Supérieure d'Architecture de Saint-Etienne (ENSASE) (France), Oct 2021, St Etienne (et Sao Paulo ( distanciel)), France</w:t>
            </w:r>
          </w:p>
          <w:p>
            <w:pPr/>
            <w:r>
              <w:rPr/>
              <w:t xml:space="preserve">Communication dans un congrès</w:t>
            </w:r>
          </w:p>
          <w:p>
            <w:pPr/>
            <w:hyperlink r:id="rId26" w:history="1">
              <w:r>
                <w:rPr>
                  <w:color w:val="#410a8c"/>
                  <w:u w:val="single"/>
                </w:rPr>
                <w:t xml:space="preserve">hal-03522997v1</w:t>
              </w:r>
            </w:hyperlink>
          </w:p>
        </w:tc>
      </w:tr>
      <w:tr>
        <w:trPr/>
        <w:tc>
          <w:tcPr>
            <w:noWrap/>
          </w:tcPr>
          <w:p>
            <w:pPr>
              <w:spacing w:after="200"/>
            </w:pPr>
            <w:hyperlink r:id="rId28" w:history="1">
              <w:r>
                <w:rPr>
                  <w:color w:val="1e198e"/>
                  <w:b w:val="1"/>
                  <w:bCs w:val="1"/>
                  <w:u w:val="single"/>
                </w:rPr>
                <w:t xml:space="preserve">Pour une approche communicationnelle de la gentrification et de ses dimensions culturelles et symboliques</w:t>
              </w:r>
            </w:hyperlink>
          </w:p>
          <w:p>
            <w:pPr/>
            <w:hyperlink r:id="rId12" w:history="1">
              <w:r>
                <w:rPr>
                  <w:color w:val="#410a8c"/>
                  <w:u w:val="single"/>
                </w:rPr>
                <w:t xml:space="preserve">Simon Renoir</w:t>
              </w:r>
            </w:hyperlink>
          </w:p>
          <w:p>
            <w:pPr/>
            <w:r>
              <w:rPr>
                <w:i w:val="1"/>
                <w:iCs w:val="1"/>
              </w:rPr>
              <w:t xml:space="preserve">Sociétés et espaces en mouvement</w:t>
            </w:r>
            <w:r>
              <w:rPr/>
              <w:t xml:space="preserve">, Société Française des Sciences de l'Information et de la Communication, Jun 2021, Grenoble &amp; On-line event, France</w:t>
            </w:r>
          </w:p>
          <w:p>
            <w:pPr/>
            <w:r>
              <w:rPr/>
              <w:t xml:space="preserve">Communication dans un congrès</w:t>
            </w:r>
          </w:p>
          <w:p>
            <w:pPr/>
            <w:hyperlink r:id="rId28" w:history="1">
              <w:r>
                <w:rPr>
                  <w:color w:val="#410a8c"/>
                  <w:u w:val="single"/>
                </w:rPr>
                <w:t xml:space="preserve">halshs-04264584v1</w:t>
              </w:r>
            </w:hyperlink>
          </w:p>
        </w:tc>
      </w:tr>
      <w:tr>
        <w:trPr/>
        <w:tc>
          <w:tcPr>
            <w:noWrap/>
          </w:tcPr>
          <w:p>
            <w:pPr>
              <w:spacing w:after="200"/>
            </w:pPr>
            <w:hyperlink r:id="rId29" w:history="1">
              <w:r>
                <w:rPr>
                  <w:color w:val="1e198e"/>
                  <w:b w:val="1"/>
                  <w:bCs w:val="1"/>
                  <w:u w:val="single"/>
                </w:rPr>
                <w:t xml:space="preserve">Stratégies d'acteurs et usages de la créativité sur un territoire en reconversion créative</w:t>
              </w:r>
            </w:hyperlink>
          </w:p>
          <w:p>
            <w:pPr/>
            <w:hyperlink r:id="rId12" w:history="1">
              <w:r>
                <w:rPr>
                  <w:color w:val="#410a8c"/>
                  <w:u w:val="single"/>
                </w:rPr>
                <w:t xml:space="preserve">Simon Renoir</w:t>
              </w:r>
            </w:hyperlink>
          </w:p>
          <w:p>
            <w:pPr/>
            <w:r>
              <w:rPr>
                <w:i w:val="1"/>
                <w:iCs w:val="1"/>
              </w:rPr>
              <w:t xml:space="preserve">Création, créativité et médiations</w:t>
            </w:r>
            <w:r>
              <w:rPr/>
              <w:t xml:space="preserve">, Société Française des Sciences de l'Information et de la Communication (SFSIC), Jun 2018, Saint-Denis (93), France</w:t>
            </w:r>
          </w:p>
          <w:p>
            <w:pPr/>
            <w:r>
              <w:rPr/>
              <w:t xml:space="preserve">Communication dans un congrès</w:t>
            </w:r>
          </w:p>
          <w:p>
            <w:pPr/>
            <w:hyperlink r:id="rId29" w:history="1">
              <w:r>
                <w:rPr>
                  <w:color w:val="#410a8c"/>
                  <w:u w:val="single"/>
                </w:rPr>
                <w:t xml:space="preserve">halshs-04264573v1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tournant créatif à Detroit : enjeux croisés de la structuration des industries créatives et de la régénération urbaine.</w:t>
              </w:r>
            </w:hyperlink>
          </w:p>
          <w:p>
            <w:pPr/>
            <w:hyperlink r:id="rId12" w:history="1">
              <w:r>
                <w:rPr>
                  <w:color w:val="#410a8c"/>
                  <w:u w:val="single"/>
                </w:rPr>
                <w:t xml:space="preserve">Simon Renoir</w:t>
              </w:r>
            </w:hyperlink>
          </w:p>
          <w:p>
            <w:pPr/>
            <w:r>
              <w:rPr/>
              <w:t xml:space="preserve">Sciences de l'Homme et Société. Université Paris 13 - Sorbonne Paris Cité, 2018. Français. </w:t>
            </w:r>
            <w:hyperlink r:id="rId31" w:history="1">
              <w:r>
                <w:rPr>
                  <w:color w:val="#410a8c"/>
                  <w:u w:val="single"/>
                </w:rPr>
                <w:t xml:space="preserve">⟨NNT : ⟩</w:t>
              </w:r>
            </w:hyperlink>
          </w:p>
          <w:p>
            <w:pPr/>
            <w:r>
              <w:rPr/>
              <w:t xml:space="preserve">Thèse</w:t>
            </w:r>
          </w:p>
          <w:p>
            <w:pPr/>
            <w:hyperlink r:id="rId30" w:history="1">
              <w:r>
                <w:rPr>
                  <w:color w:val="#410a8c"/>
                  <w:u w:val="single"/>
                </w:rPr>
                <w:t xml:space="preserve">tel-03001384v1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L’ancienne gare de Détroit désaffectée</w:t>
              </w:r>
            </w:hyperlink>
          </w:p>
          <w:p>
            <w:pPr/>
            <w:hyperlink r:id="rId12" w:history="1">
              <w:r>
                <w:rPr>
                  <w:color w:val="#410a8c"/>
                  <w:u w:val="single"/>
                </w:rPr>
                <w:t xml:space="preserve">Simon Renoir</w:t>
              </w:r>
            </w:hyperlink>
          </w:p>
          <w:p>
            <w:pPr/>
            <w:r>
              <w:rPr/>
              <w:t xml:space="preserve">Détroit, United States. 2015</w:t>
            </w:r>
          </w:p>
          <w:p>
            <w:pPr/>
            <w:r>
              <w:rPr/>
              <w:t xml:space="preserve">Image</w:t>
            </w:r>
            <w:r>
              <w:rPr/>
              <w:t xml:space="preserve"> (photographie)</w:t>
            </w:r>
          </w:p>
          <w:p>
            <w:pPr/>
            <w:hyperlink r:id="rId32" w:history="1">
              <w:r>
                <w:rPr>
                  <w:color w:val="#410a8c"/>
                  <w:u w:val="single"/>
                </w:rPr>
                <w:t xml:space="preserve">hal-05333125v1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9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renoir" TargetMode="External"/><Relationship Id="rId8" Type="http://schemas.openxmlformats.org/officeDocument/2006/relationships/hyperlink" Target="https://orcid.org/0009-0001-0944-8974" TargetMode="External"/><Relationship Id="rId9" Type="http://schemas.openxmlformats.org/officeDocument/2006/relationships/hyperlink" Target="https://www.idref.fr/243164181" TargetMode="External"/><Relationship Id="rId10" Type="http://schemas.openxmlformats.org/officeDocument/2006/relationships/hyperlink" Target="https://viaf.org/viaf/1687159234768603372615" TargetMode="External"/><Relationship Id="rId11" Type="http://schemas.openxmlformats.org/officeDocument/2006/relationships/hyperlink" Target="https://hal.science/hal-04571118v1" TargetMode="External"/><Relationship Id="rId12" Type="http://schemas.openxmlformats.org/officeDocument/2006/relationships/hyperlink" Target="https://hal.science/search/index/?q=*&amp;authFullName_s=Simon Renoir" TargetMode="External"/><Relationship Id="rId13" Type="http://schemas.openxmlformats.org/officeDocument/2006/relationships/hyperlink" Target="https://shs.hal.science/halshs-04264508v1" TargetMode="External"/><Relationship Id="rId14" Type="http://schemas.openxmlformats.org/officeDocument/2006/relationships/hyperlink" Target="https://dx.doi.org/10.4000/ideas.10429" TargetMode="External"/><Relationship Id="rId15" Type="http://schemas.openxmlformats.org/officeDocument/2006/relationships/hyperlink" Target="https://shs.hal.science/halshs-04264486v1" TargetMode="External"/><Relationship Id="rId16" Type="http://schemas.openxmlformats.org/officeDocument/2006/relationships/hyperlink" Target="https://dx.doi.org/10.4000/communication.10011" TargetMode="External"/><Relationship Id="rId17" Type="http://schemas.openxmlformats.org/officeDocument/2006/relationships/hyperlink" Target="https://hal.science/hal-04235608v1" TargetMode="External"/><Relationship Id="rId18" Type="http://schemas.openxmlformats.org/officeDocument/2006/relationships/hyperlink" Target="https://dx.doi.org/10.4000/questionsdecommunication.15869" TargetMode="External"/><Relationship Id="rId19" Type="http://schemas.openxmlformats.org/officeDocument/2006/relationships/hyperlink" Target="https://shs.hal.science/halshs-04264558v1" TargetMode="External"/><Relationship Id="rId20" Type="http://schemas.openxmlformats.org/officeDocument/2006/relationships/hyperlink" Target="https://dx.doi.org/10.3917/comla1.196.0121" TargetMode="External"/><Relationship Id="rId21" Type="http://schemas.openxmlformats.org/officeDocument/2006/relationships/hyperlink" Target="https://hal.science/hal-04734046v1" TargetMode="External"/><Relationship Id="rId22" Type="http://schemas.openxmlformats.org/officeDocument/2006/relationships/hyperlink" Target="https://hal.science/search/index/?q=*&amp;authFullName_s=Olivier Th&#233;venin" TargetMode="External"/><Relationship Id="rId23" Type="http://schemas.openxmlformats.org/officeDocument/2006/relationships/hyperlink" Target="https://hal.science/hal-04734050v1" TargetMode="External"/><Relationship Id="rId24" Type="http://schemas.openxmlformats.org/officeDocument/2006/relationships/hyperlink" Target="https://hal.science/hal-04734055v1" TargetMode="External"/><Relationship Id="rId25" Type="http://schemas.openxmlformats.org/officeDocument/2006/relationships/hyperlink" Target="https://hal.science/hal-04734062v1" TargetMode="External"/><Relationship Id="rId26" Type="http://schemas.openxmlformats.org/officeDocument/2006/relationships/hyperlink" Target="https://hal.science/hal-03522997v1" TargetMode="External"/><Relationship Id="rId27" Type="http://schemas.openxmlformats.org/officeDocument/2006/relationships/hyperlink" Target="https://hal.science/search/index/?q=*&amp;authFullName_s=Anne Gagnebien" TargetMode="External"/><Relationship Id="rId28" Type="http://schemas.openxmlformats.org/officeDocument/2006/relationships/hyperlink" Target="https://shs.hal.science/halshs-04264584v1" TargetMode="External"/><Relationship Id="rId29" Type="http://schemas.openxmlformats.org/officeDocument/2006/relationships/hyperlink" Target="https://shs.hal.science/halshs-04264573v1" TargetMode="External"/><Relationship Id="rId30" Type="http://schemas.openxmlformats.org/officeDocument/2006/relationships/hyperlink" Target="https://hal.science/tel-03001384v1" TargetMode="External"/><Relationship Id="rId31" Type="http://schemas.openxmlformats.org/officeDocument/2006/relationships/hyperlink" Target="https://www.theses.fr/" TargetMode="External"/><Relationship Id="rId32" Type="http://schemas.openxmlformats.org/officeDocument/2006/relationships/hyperlink" Target="https://hal.science/hal-05333125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Renoir</dc:title>
  <dc:description>CV</dc:description>
  <dc:subject/>
  <cp:keywords/>
  <cp:category/>
  <cp:lastModifiedBy/>
  <dcterms:created xsi:type="dcterms:W3CDTF">2026-04-04T23:01:02+02:00</dcterms:created>
  <dcterms:modified xsi:type="dcterms:W3CDTF">2026-04-04T23:01:02+02:00</dcterms:modified>
</cp:coreProperties>
</file>

<file path=docProps/custom.xml><?xml version="1.0" encoding="utf-8"?>
<Properties xmlns="http://schemas.openxmlformats.org/officeDocument/2006/custom-properties" xmlns:vt="http://schemas.openxmlformats.org/officeDocument/2006/docPropsVTypes"/>
</file>