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1.856763925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Simon Ritz </w:t>
      </w:r>
      <w:r>
        <w:rPr>
          <w:color w:val="641e6e"/>
        </w:rPr>
        <w:t xml:space="preserve">Simon Ritz</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simon-ritz</w:t>
        </w:r>
      </w:hyperlink>
    </w:p>
    <w:p>
      <w:pPr>
        <w:numPr>
          <w:ilvl w:val="0"/>
          <w:numId w:val="1"/>
        </w:numPr>
      </w:pPr>
      <w:r>
        <w:rPr/>
        <w:t xml:space="preserve"> ORCID : </w:t>
      </w:r>
      <w:hyperlink r:id="rId9" w:history="1">
        <w:r>
          <w:rPr>
            <w:color w:val="#410a8c"/>
            <w:u w:val="single"/>
          </w:rPr>
          <w:t xml:space="preserve">0000-0002-2728-2031</w:t>
        </w:r>
      </w:hyperlink>
    </w:p>
    <w:p>
      <w:pPr>
        <w:numPr>
          <w:ilvl w:val="0"/>
          <w:numId w:val="1"/>
        </w:numPr>
      </w:pPr>
      <w:r>
        <w:rPr/>
        <w:t xml:space="preserve"> IdRef : </w:t>
      </w:r>
      <w:hyperlink r:id="rId10" w:history="1">
        <w:r>
          <w:rPr>
            <w:color w:val="#410a8c"/>
            <w:u w:val="single"/>
          </w:rPr>
          <w:t xml:space="preserve">197593097</w:t>
        </w:r>
      </w:hyperlink>
    </w:p>
    <w:p>
      <w:pPr>
        <w:spacing w:before="600"/>
      </w:pPr>
    </w:p>
    <w:p>
      <w:pPr>
        <w:pStyle w:val="Heading2"/>
      </w:pPr>
      <w:r>
        <w:rPr>
          <w:color w:val="1e198e"/>
          <w:b w:val="1"/>
          <w:bCs w:val="1"/>
        </w:rPr>
        <w:t xml:space="preserve">Présentation</w:t>
      </w:r>
    </w:p>
    <w:p>
      <w:pPr>
        <w:spacing w:after="100"/>
      </w:pPr>
    </w:p>
    <w:p>
      <w:pPr/>
      <w:r>
        <w:rPr/>
        <w:t xml:space="preserve">Responsable de recherches archéologiques à l’Inrap Grand Est (Metz). Docteur en archéologie de l’Université de Lorraine. Qualifié aux fonctions de maître de conférences en 21e section (2021-2025). Membre titulaire de l’UMR 6298 ARTEHIS. Expert extérieur auprès de la CTRA Sud-Ouest. Chargé de cours à l'Université de Lorraine. Responsable des recherches programmées sur le site de Senon-Amel (Meuse). Spécialisation chrono-thématique : histoire et archéologie du fait urbain antique dans le nord-est de la Gaule, selon une approche multiscalaire (de l’infra-urbain aux réseaux d’agglomérations), pluridisciplinaire (fouilles sédimentaires, télédétection, paléoenvironnement) et diachronique (du second âge du Fer au haut Moyen Âge). Spécialisation méthodologique : méthodes de télédétection (prospections géophysiques et LiDAR) et outils d’enregistrement numérique des données archéologiques (SIG, BDD, photogrammétrie), en particulier des stratigraphies urbaines.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Senon-Amel (Meuse) : contribution d’une agglomération bipolaire à l’histoire du fait urbain dans le nord-est de la Gaule, du second âge du Fer au haut Moyen Âge</w:t>
              </w:r>
            </w:hyperlink>
          </w:p>
          <w:p>
            <w:pPr/>
            <w:hyperlink r:id="rId12" w:history="1">
              <w:r>
                <w:rPr>
                  <w:color w:val="#410a8c"/>
                  <w:u w:val="single"/>
                </w:rPr>
                <w:t xml:space="preserve">Simon Ritz</w:t>
              </w:r>
            </w:hyperlink>
          </w:p>
          <w:p>
            <w:pPr/>
            <w:r>
              <w:rPr/>
              <w:t xml:space="preserve">Histoire. Université de Lorraine, 2020. Français. </w:t>
            </w:r>
            <w:hyperlink r:id="rId13" w:history="1">
              <w:r>
                <w:rPr>
                  <w:color w:val="#410a8c"/>
                  <w:u w:val="single"/>
                </w:rPr>
                <w:t xml:space="preserve">⟨NNT : 2020LORR0164⟩</w:t>
              </w:r>
            </w:hyperlink>
          </w:p>
          <w:p>
            <w:pPr/>
            <w:r>
              <w:rPr/>
              <w:t xml:space="preserve">Thèse</w:t>
            </w:r>
          </w:p>
          <w:p>
            <w:pPr/>
            <w:hyperlink r:id="rId11" w:history="1">
              <w:r>
                <w:rPr>
                  <w:color w:val="#410a8c"/>
                  <w:u w:val="single"/>
                </w:rPr>
                <w:t xml:space="preserve">tel-03121894v1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La topographie de Metz durant l’Antiquité tardive</w:t>
              </w:r>
            </w:hyperlink>
          </w:p>
          <w:p>
            <w:pPr/>
            <w:hyperlink r:id="rId15" w:history="1">
              <w:r>
                <w:rPr>
                  <w:color w:val="#410a8c"/>
                  <w:u w:val="single"/>
                </w:rPr>
                <w:t xml:space="preserve">Gaël Brkojewitsch</w:t>
              </w:r>
            </w:hyperlink>
            <w:r>
              <w:rPr/>
              <w:t xml:space="preserve">,</w:t>
            </w:r>
            <w:hyperlink r:id="rId16" w:history="1">
              <w:r>
                <w:rPr>
                  <w:color w:val="#410a8c"/>
                  <w:u w:val="single"/>
                </w:rPr>
                <w:t xml:space="preserve">Christian Dreier</w:t>
              </w:r>
            </w:hyperlink>
            <w:r>
              <w:rPr/>
              <w:t xml:space="preserve">,</w:t>
            </w:r>
            <w:hyperlink r:id="rId12" w:history="1">
              <w:r>
                <w:rPr>
                  <w:color w:val="#410a8c"/>
                  <w:u w:val="single"/>
                </w:rPr>
                <w:t xml:space="preserve">Simon Ritz</w:t>
              </w:r>
            </w:hyperlink>
            <w:r>
              <w:rPr/>
              <w:t xml:space="preserve">,</w:t>
            </w:r>
            <w:hyperlink r:id="rId17" w:history="1">
              <w:r>
                <w:rPr>
                  <w:color w:val="#410a8c"/>
                  <w:u w:val="single"/>
                </w:rPr>
                <w:t xml:space="preserve">Luc Sanson</w:t>
              </w:r>
            </w:hyperlink>
            <w:r>
              <w:rPr/>
              <w:t xml:space="preserve">,</w:t>
            </w:r>
            <w:hyperlink r:id="rId18" w:history="1">
              <w:r>
                <w:rPr>
                  <w:color w:val="#410a8c"/>
                  <w:u w:val="single"/>
                </w:rPr>
                <w:t xml:space="preserve">Stéphane Alix</w:t>
              </w:r>
            </w:hyperlink>
            <w:r>
              <w:rPr/>
              <w:t xml:space="preserve">et al.</w:t>
            </w:r>
          </w:p>
          <w:p>
            <w:pPr/>
            <w:r>
              <w:rPr>
                <w:i w:val="1"/>
                <w:iCs w:val="1"/>
              </w:rPr>
              <w:t xml:space="preserve">Gallia - Archéologie des Gaules</w:t>
            </w:r>
            <w:r>
              <w:rPr/>
              <w:t xml:space="preserve">, 2025, Topographie urbaine en Gaule durant l’Antiquité tardive : des chefs-lieux de cité multipolaires, 82, pp.309-340. </w:t>
            </w:r>
            <w:hyperlink r:id="rId19" w:history="1">
              <w:r>
                <w:rPr>
                  <w:color w:val="#410a8c"/>
                  <w:u w:val="single"/>
                </w:rPr>
                <w:t xml:space="preserve">⟨10.4000/15h4h⟩</w:t>
              </w:r>
            </w:hyperlink>
          </w:p>
          <w:p>
            <w:pPr/>
            <w:r>
              <w:rPr/>
              <w:t xml:space="preserve">Article dans une revue</w:t>
            </w:r>
          </w:p>
          <w:p>
            <w:pPr/>
            <w:hyperlink r:id="rId14" w:history="1">
              <w:r>
                <w:rPr>
                  <w:color w:val="#410a8c"/>
                  <w:u w:val="single"/>
                </w:rPr>
                <w:t xml:space="preserve">hal-05376851v1</w:t>
              </w:r>
            </w:hyperlink>
          </w:p>
        </w:tc>
      </w:tr>
      <w:tr>
        <w:trPr/>
        <w:tc>
          <w:tcPr>
            <w:noWrap/>
          </w:tcPr>
          <w:p>
            <w:pPr>
              <w:spacing w:after="200"/>
            </w:pPr>
            <w:hyperlink r:id="rId20" w:history="1">
              <w:r>
                <w:rPr>
                  <w:color w:val="1e198e"/>
                  <w:b w:val="1"/>
                  <w:bCs w:val="1"/>
                  <w:u w:val="single"/>
                </w:rPr>
                <w:t xml:space="preserve">DISTROFF (Moselle). Côte d’Or</w:t>
              </w:r>
            </w:hyperlink>
          </w:p>
          <w:p>
            <w:pPr/>
            <w:hyperlink r:id="rId12" w:history="1">
              <w:r>
                <w:rPr>
                  <w:color w:val="#410a8c"/>
                  <w:u w:val="single"/>
                </w:rPr>
                <w:t xml:space="preserve">Simon Ritz</w:t>
              </w:r>
            </w:hyperlink>
          </w:p>
          <w:p>
            <w:pPr/>
            <w:r>
              <w:rPr>
                <w:i w:val="1"/>
                <w:iCs w:val="1"/>
              </w:rPr>
              <w:t xml:space="preserve">Archéologie médiévale</w:t>
            </w:r>
            <w:r>
              <w:rPr/>
              <w:t xml:space="preserve">, 2024, 54, pp.259</w:t>
            </w:r>
          </w:p>
          <w:p>
            <w:pPr/>
            <w:r>
              <w:rPr/>
              <w:t xml:space="preserve">Article dans une revue</w:t>
            </w:r>
          </w:p>
          <w:p>
            <w:pPr/>
            <w:hyperlink r:id="rId20" w:history="1">
              <w:r>
                <w:rPr>
                  <w:color w:val="#410a8c"/>
                  <w:u w:val="single"/>
                </w:rPr>
                <w:t xml:space="preserve">hal-05448581v1</w:t>
              </w:r>
            </w:hyperlink>
          </w:p>
        </w:tc>
      </w:tr>
      <w:tr>
        <w:trPr/>
        <w:tc>
          <w:tcPr>
            <w:noWrap/>
          </w:tcPr>
          <w:p>
            <w:pPr>
              <w:spacing w:after="200"/>
            </w:pPr>
            <w:hyperlink r:id="rId21" w:history="1">
              <w:r>
                <w:rPr>
                  <w:color w:val="1e198e"/>
                  <w:b w:val="1"/>
                  <w:bCs w:val="1"/>
                  <w:u w:val="single"/>
                </w:rPr>
                <w:t xml:space="preserve">L’occupation de l’arrière-front allemand dans le secteur de Spincourt révélée par le LiDAR : état des recherches en cours</w:t>
              </w:r>
            </w:hyperlink>
          </w:p>
          <w:p>
            <w:pPr/>
            <w:hyperlink r:id="rId12" w:history="1">
              <w:r>
                <w:rPr>
                  <w:color w:val="#410a8c"/>
                  <w:u w:val="single"/>
                </w:rPr>
                <w:t xml:space="preserve">Simon Ritz</w:t>
              </w:r>
            </w:hyperlink>
            <w:r>
              <w:rPr/>
              <w:t xml:space="preserve">,</w:t>
            </w:r>
            <w:hyperlink r:id="rId22" w:history="1">
              <w:r>
                <w:rPr>
                  <w:color w:val="#410a8c"/>
                  <w:u w:val="single"/>
                </w:rPr>
                <w:t xml:space="preserve">Jean-Claude Sztuka</w:t>
              </w:r>
            </w:hyperlink>
          </w:p>
          <w:p>
            <w:pPr/>
            <w:r>
              <w:rPr>
                <w:i w:val="1"/>
                <w:iCs w:val="1"/>
              </w:rPr>
              <w:t xml:space="preserve">Revue archéologique de l'Ouest. Supplément</w:t>
            </w:r>
            <w:r>
              <w:rPr/>
              <w:t xml:space="preserve">, 2024, Archéologie des conflits contemporains. Méthodes, apports et enjeux d’une archéologie en construction, Supplément 13, pp.103-109</w:t>
            </w:r>
          </w:p>
          <w:p>
            <w:pPr/>
            <w:r>
              <w:rPr/>
              <w:t xml:space="preserve">Article dans une revue</w:t>
            </w:r>
          </w:p>
          <w:p>
            <w:pPr/>
            <w:hyperlink r:id="rId21" w:history="1">
              <w:r>
                <w:rPr>
                  <w:color w:val="#410a8c"/>
                  <w:u w:val="single"/>
                </w:rPr>
                <w:t xml:space="preserve">hal-03601465v1</w:t>
              </w:r>
            </w:hyperlink>
          </w:p>
        </w:tc>
      </w:tr>
      <w:tr>
        <w:trPr/>
        <w:tc>
          <w:tcPr>
            <w:noWrap/>
          </w:tcPr>
          <w:p>
            <w:pPr>
              <w:spacing w:after="200"/>
            </w:pPr>
            <w:hyperlink r:id="rId23" w:history="1">
              <w:r>
                <w:rPr>
                  <w:color w:val="1e198e"/>
                  <w:b w:val="1"/>
                  <w:bCs w:val="1"/>
                  <w:u w:val="single"/>
                </w:rPr>
                <w:t xml:space="preserve">Senon et Amel-sur-l’Étang (Meuse)</w:t>
              </w:r>
            </w:hyperlink>
          </w:p>
          <w:p>
            <w:pPr/>
            <w:hyperlink r:id="rId12" w:history="1">
              <w:r>
                <w:rPr>
                  <w:color w:val="#410a8c"/>
                  <w:u w:val="single"/>
                </w:rPr>
                <w:t xml:space="preserve">Simon Ritz</w:t>
              </w:r>
            </w:hyperlink>
          </w:p>
          <w:p>
            <w:pPr/>
            <w:r>
              <w:rPr>
                <w:i w:val="1"/>
                <w:iCs w:val="1"/>
              </w:rPr>
              <w:t xml:space="preserve">Annales de l'Est</w:t>
            </w:r>
            <w:r>
              <w:rPr/>
              <w:t xml:space="preserve">, 2017, L’Antiquité en Lorraine : actualité des recherches, 67 (numéro spécial), pp.23-31</w:t>
            </w:r>
          </w:p>
          <w:p>
            <w:pPr/>
            <w:r>
              <w:rPr/>
              <w:t xml:space="preserve">Article dans une revue</w:t>
            </w:r>
          </w:p>
          <w:p>
            <w:pPr/>
            <w:hyperlink r:id="rId23" w:history="1">
              <w:r>
                <w:rPr>
                  <w:color w:val="#410a8c"/>
                  <w:u w:val="single"/>
                </w:rPr>
                <w:t xml:space="preserve">hal-02468747v1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Amel-sur-l'Etang (Meuse) : un habitat groupé à composante rurale en périphérie d'un grand sanctuaire</w:t>
              </w:r>
            </w:hyperlink>
          </w:p>
          <w:p>
            <w:pPr/>
            <w:hyperlink r:id="rId12" w:history="1">
              <w:r>
                <w:rPr>
                  <w:color w:val="#410a8c"/>
                  <w:u w:val="single"/>
                </w:rPr>
                <w:t xml:space="preserve">Simon Ritz</w:t>
              </w:r>
            </w:hyperlink>
          </w:p>
          <w:p>
            <w:pPr/>
            <w:r>
              <w:rPr/>
              <w:t xml:space="preserve">Antonin Nüsslein. </w:t>
            </w:r>
            <w:r>
              <w:rPr>
                <w:i w:val="1"/>
                <w:iCs w:val="1"/>
              </w:rPr>
              <w:t xml:space="preserve">Villages et hameaux paysans en Gaule et sa périphérie entre la fin de la période laténienne et l’époque romaine, actes du XVe colloque AGER, Saverne, 28 septembre au 1er octobre 2022</w:t>
            </w:r>
            <w:r>
              <w:rPr/>
              <w:t xml:space="preserve">, AVAGE, pp.193-208, 2024, Mémoires d’Archéologie du Grand Est 11, 978-2-9590817-1-2</w:t>
            </w:r>
          </w:p>
          <w:p>
            <w:pPr/>
            <w:r>
              <w:rPr/>
              <w:t xml:space="preserve">Chapitre d'ouvrage</w:t>
            </w:r>
          </w:p>
          <w:p>
            <w:pPr/>
            <w:hyperlink r:id="rId24" w:history="1">
              <w:r>
                <w:rPr>
                  <w:color w:val="#410a8c"/>
                  <w:u w:val="single"/>
                </w:rPr>
                <w:t xml:space="preserve">hal-03601443v3</w:t>
              </w:r>
            </w:hyperlink>
          </w:p>
        </w:tc>
      </w:tr>
      <w:tr>
        <w:trPr/>
        <w:tc>
          <w:tcPr>
            <w:noWrap/>
          </w:tcPr>
          <w:p>
            <w:pPr>
              <w:spacing w:after="200"/>
            </w:pPr>
            <w:hyperlink r:id="rId25" w:history="1">
              <w:r>
                <w:rPr>
                  <w:color w:val="1e198e"/>
                  <w:b w:val="1"/>
                  <w:bCs w:val="1"/>
                  <w:u w:val="single"/>
                </w:rPr>
                <w:t xml:space="preserve">Les monnaies d’Amel-sur-l’Étang (Meuse) : apports des découvertes hors contexte à l’étude d’un grand complexe cultuel urbanisé</w:t>
              </w:r>
            </w:hyperlink>
          </w:p>
          <w:p>
            <w:pPr/>
            <w:hyperlink r:id="rId12" w:history="1">
              <w:r>
                <w:rPr>
                  <w:color w:val="#410a8c"/>
                  <w:u w:val="single"/>
                </w:rPr>
                <w:t xml:space="preserve">Simon Ritz</w:t>
              </w:r>
            </w:hyperlink>
            <w:r>
              <w:rPr/>
              <w:t xml:space="preserve">,</w:t>
            </w:r>
            <w:hyperlink r:id="rId26" w:history="1">
              <w:r>
                <w:rPr>
                  <w:color w:val="#410a8c"/>
                  <w:u w:val="single"/>
                </w:rPr>
                <w:t xml:space="preserve">Ludovic Trommenschlager</w:t>
              </w:r>
            </w:hyperlink>
          </w:p>
          <w:p>
            <w:pPr/>
            <w:r>
              <w:rPr/>
              <w:t xml:space="preserve">Cattelain P., Lauwers C., Warmembol E. </w:t>
            </w:r>
            <w:r>
              <w:rPr>
                <w:i w:val="1"/>
                <w:iCs w:val="1"/>
              </w:rPr>
              <w:t xml:space="preserve">Money, it's a hit ! Mélanges sonnants et trébuchants offerts à Jean-Marc Doyen</w:t>
            </w:r>
            <w:r>
              <w:rPr/>
              <w:t xml:space="preserve">, éditions du Cedarc, pp.193-200, 2024, 2-87149-109-7</w:t>
            </w:r>
          </w:p>
          <w:p>
            <w:pPr/>
            <w:r>
              <w:rPr/>
              <w:t xml:space="preserve">Chapitre d'ouvrage</w:t>
            </w:r>
          </w:p>
          <w:p>
            <w:pPr/>
            <w:hyperlink r:id="rId25" w:history="1">
              <w:r>
                <w:rPr>
                  <w:color w:val="#410a8c"/>
                  <w:u w:val="single"/>
                </w:rPr>
                <w:t xml:space="preserve">hal-04878668v1</w:t>
              </w:r>
            </w:hyperlink>
          </w:p>
        </w:tc>
      </w:tr>
      <w:tr>
        <w:trPr/>
        <w:tc>
          <w:tcPr>
            <w:noWrap/>
          </w:tcPr>
          <w:p>
            <w:pPr>
              <w:spacing w:after="200"/>
            </w:pPr>
            <w:hyperlink r:id="rId27" w:history="1">
              <w:r>
                <w:rPr>
                  <w:color w:val="1e198e"/>
                  <w:b w:val="1"/>
                  <w:bCs w:val="1"/>
                  <w:u w:val="single"/>
                </w:rPr>
                <w:t xml:space="preserve">Friedrich Drexel (1885-1930)</w:t>
              </w:r>
            </w:hyperlink>
          </w:p>
          <w:p>
            <w:pPr/>
            <w:hyperlink r:id="rId12" w:history="1">
              <w:r>
                <w:rPr>
                  <w:color w:val="#410a8c"/>
                  <w:u w:val="single"/>
                </w:rPr>
                <w:t xml:space="preserve">Simon Ritz</w:t>
              </w:r>
            </w:hyperlink>
          </w:p>
          <w:p>
            <w:pPr/>
            <w:r>
              <w:rPr/>
              <w:t xml:space="preserve">Isabelle Guyot-Bachy; Jean-Christophe Blanchard. </w:t>
            </w:r>
            <w:r>
              <w:rPr>
                <w:i w:val="1"/>
                <w:iCs w:val="1"/>
              </w:rPr>
              <w:t xml:space="preserve">Dictionnaire de la Lorraine savante</w:t>
            </w:r>
            <w:r>
              <w:rPr/>
              <w:t xml:space="preserve">, </w:t>
            </w:r>
            <w:hyperlink r:id="rId28" w:history="1">
              <w:r>
                <w:rPr>
                  <w:color w:val="#410a8c"/>
                  <w:u w:val="single"/>
                </w:rPr>
                <w:t xml:space="preserve">Les Paraiges</w:t>
              </w:r>
            </w:hyperlink>
            <w:r>
              <w:rPr/>
              <w:t xml:space="preserve">, p. 120-121, 2022</w:t>
            </w:r>
          </w:p>
          <w:p>
            <w:pPr/>
            <w:r>
              <w:rPr/>
              <w:t xml:space="preserve">Chapitre d'ouvrage</w:t>
            </w:r>
          </w:p>
          <w:p>
            <w:pPr/>
            <w:hyperlink r:id="rId27" w:history="1">
              <w:r>
                <w:rPr>
                  <w:color w:val="#410a8c"/>
                  <w:u w:val="single"/>
                </w:rPr>
                <w:t xml:space="preserve">hal-03888865v1</w:t>
              </w:r>
            </w:hyperlink>
          </w:p>
        </w:tc>
      </w:tr>
      <w:tr>
        <w:trPr/>
        <w:tc>
          <w:tcPr>
            <w:noWrap/>
          </w:tcPr>
          <w:p>
            <w:pPr>
              <w:spacing w:after="200"/>
            </w:pPr>
            <w:hyperlink r:id="rId29" w:history="1">
              <w:r>
                <w:rPr>
                  <w:color w:val="1e198e"/>
                  <w:b w:val="1"/>
                  <w:bCs w:val="1"/>
                  <w:u w:val="single"/>
                </w:rPr>
                <w:t xml:space="preserve">Georges Chenet (1881-1951)</w:t>
              </w:r>
            </w:hyperlink>
          </w:p>
          <w:p>
            <w:pPr/>
            <w:hyperlink r:id="rId12" w:history="1">
              <w:r>
                <w:rPr>
                  <w:color w:val="#410a8c"/>
                  <w:u w:val="single"/>
                </w:rPr>
                <w:t xml:space="preserve">Simon Ritz</w:t>
              </w:r>
            </w:hyperlink>
            <w:r>
              <w:rPr/>
              <w:t xml:space="preserve">,</w:t>
            </w:r>
            <w:hyperlink r:id="rId30" w:history="1">
              <w:r>
                <w:rPr>
                  <w:color w:val="#410a8c"/>
                  <w:u w:val="single"/>
                </w:rPr>
                <w:t xml:space="preserve">Michiel Gazenbeek</w:t>
              </w:r>
            </w:hyperlink>
          </w:p>
          <w:p>
            <w:pPr/>
            <w:r>
              <w:rPr/>
              <w:t xml:space="preserve">Isabelle Guyot-Bachy; Jean-Christophe Blanchard. </w:t>
            </w:r>
            <w:r>
              <w:rPr>
                <w:i w:val="1"/>
                <w:iCs w:val="1"/>
              </w:rPr>
              <w:t xml:space="preserve">Dictionnaire de la Lorraine savante (1500-1950)</w:t>
            </w:r>
            <w:r>
              <w:rPr/>
              <w:t xml:space="preserve">, </w:t>
            </w:r>
            <w:hyperlink r:id="rId28" w:history="1">
              <w:r>
                <w:rPr>
                  <w:color w:val="#410a8c"/>
                  <w:u w:val="single"/>
                </w:rPr>
                <w:t xml:space="preserve">Les Paraiges</w:t>
              </w:r>
            </w:hyperlink>
            <w:r>
              <w:rPr/>
              <w:t xml:space="preserve">, p. 94-96, 2022</w:t>
            </w:r>
          </w:p>
          <w:p>
            <w:pPr/>
            <w:r>
              <w:rPr/>
              <w:t xml:space="preserve">Chapitre d'ouvrage</w:t>
            </w:r>
          </w:p>
          <w:p>
            <w:pPr/>
            <w:hyperlink r:id="rId29" w:history="1">
              <w:r>
                <w:rPr>
                  <w:color w:val="#410a8c"/>
                  <w:u w:val="single"/>
                </w:rPr>
                <w:t xml:space="preserve">hal-03888860v1</w:t>
              </w:r>
            </w:hyperlink>
          </w:p>
        </w:tc>
      </w:tr>
      <w:tr>
        <w:trPr/>
        <w:tc>
          <w:tcPr>
            <w:noWrap/>
          </w:tcPr>
          <w:p>
            <w:pPr>
              <w:spacing w:after="200"/>
            </w:pPr>
            <w:hyperlink r:id="rId31" w:history="1">
              <w:r>
                <w:rPr>
                  <w:color w:val="1e198e"/>
                  <w:b w:val="1"/>
                  <w:bCs w:val="1"/>
                  <w:u w:val="single"/>
                </w:rPr>
                <w:t xml:space="preserve">Heribert Reiners (1884-1960)</w:t>
              </w:r>
            </w:hyperlink>
          </w:p>
          <w:p>
            <w:pPr/>
            <w:hyperlink r:id="rId12" w:history="1">
              <w:r>
                <w:rPr>
                  <w:color w:val="#410a8c"/>
                  <w:u w:val="single"/>
                </w:rPr>
                <w:t xml:space="preserve">Simon Ritz</w:t>
              </w:r>
            </w:hyperlink>
          </w:p>
          <w:p>
            <w:pPr/>
            <w:r>
              <w:rPr/>
              <w:t xml:space="preserve">Isabelle Guyot-Bachy; Jean-Christophe Blanchard. </w:t>
            </w:r>
            <w:r>
              <w:rPr>
                <w:i w:val="1"/>
                <w:iCs w:val="1"/>
              </w:rPr>
              <w:t xml:space="preserve">Dictionnaire de la Lorraine savante</w:t>
            </w:r>
            <w:r>
              <w:rPr/>
              <w:t xml:space="preserve">, </w:t>
            </w:r>
            <w:hyperlink r:id="rId28" w:history="1">
              <w:r>
                <w:rPr>
                  <w:color w:val="#410a8c"/>
                  <w:u w:val="single"/>
                </w:rPr>
                <w:t xml:space="preserve">Les Paraiges</w:t>
              </w:r>
            </w:hyperlink>
            <w:r>
              <w:rPr/>
              <w:t xml:space="preserve">, p. 263-264, 2022</w:t>
            </w:r>
          </w:p>
          <w:p>
            <w:pPr/>
            <w:r>
              <w:rPr/>
              <w:t xml:space="preserve">Chapitre d'ouvrage</w:t>
            </w:r>
          </w:p>
          <w:p>
            <w:pPr/>
            <w:hyperlink r:id="rId31" w:history="1">
              <w:r>
                <w:rPr>
                  <w:color w:val="#410a8c"/>
                  <w:u w:val="single"/>
                </w:rPr>
                <w:t xml:space="preserve">hal-03888876v1</w:t>
              </w:r>
            </w:hyperlink>
          </w:p>
        </w:tc>
      </w:tr>
      <w:tr>
        <w:trPr/>
        <w:tc>
          <w:tcPr>
            <w:noWrap/>
          </w:tcPr>
          <w:p>
            <w:pPr>
              <w:spacing w:after="200"/>
            </w:pPr>
            <w:hyperlink r:id="rId32" w:history="1">
              <w:r>
                <w:rPr>
                  <w:color w:val="1e198e"/>
                  <w:b w:val="1"/>
                  <w:bCs w:val="1"/>
                  <w:u w:val="single"/>
                </w:rPr>
                <w:t xml:space="preserve">L'exploitation des calcaires en plaquettes de la dalle d’Étain dans l'agglomération gallo-romaine de Senon (Meuse)</w:t>
              </w:r>
            </w:hyperlink>
          </w:p>
          <w:p>
            <w:pPr/>
            <w:hyperlink r:id="rId12" w:history="1">
              <w:r>
                <w:rPr>
                  <w:color w:val="#410a8c"/>
                  <w:u w:val="single"/>
                </w:rPr>
                <w:t xml:space="preserve">Simon Ritz</w:t>
              </w:r>
            </w:hyperlink>
            <w:r>
              <w:rPr/>
              <w:t xml:space="preserve">,</w:t>
            </w:r>
            <w:hyperlink r:id="rId33" w:history="1">
              <w:r>
                <w:rPr>
                  <w:color w:val="#410a8c"/>
                  <w:u w:val="single"/>
                </w:rPr>
                <w:t xml:space="preserve">Sébastien Viller</w:t>
              </w:r>
            </w:hyperlink>
          </w:p>
          <w:p>
            <w:pPr/>
            <w:r>
              <w:rPr/>
              <w:t xml:space="preserve">Karine Boulanger; Cédric Moulir. </w:t>
            </w:r>
            <w:r>
              <w:rPr>
                <w:i w:val="1"/>
                <w:iCs w:val="1"/>
              </w:rPr>
              <w:t xml:space="preserve">Pierre à Pierre : économie de la pierre de l'Antiquité à l'époque moderne en Lorraine et régions limitrophes : actes du colloque de Nancy des 5 et 6 novembre 2015</w:t>
            </w:r>
            <w:r>
              <w:rPr/>
              <w:t xml:space="preserve">, Presses Universitaires de Nancy - Éditions universitaires de Lorraine, 2019, Archéologie, espaces, patrimoines, 978-2-8143-0556-4</w:t>
            </w:r>
          </w:p>
          <w:p>
            <w:pPr/>
            <w:r>
              <w:rPr/>
              <w:t xml:space="preserve">Chapitre d'ouvrage</w:t>
            </w:r>
          </w:p>
          <w:p>
            <w:pPr/>
            <w:hyperlink r:id="rId32" w:history="1">
              <w:r>
                <w:rPr>
                  <w:color w:val="#410a8c"/>
                  <w:u w:val="single"/>
                </w:rPr>
                <w:t xml:space="preserve">hal-03409878v1</w:t>
              </w:r>
            </w:hyperlink>
          </w:p>
        </w:tc>
      </w:tr>
      <w:tr>
        <w:trPr/>
        <w:tc>
          <w:tcPr>
            <w:noWrap/>
          </w:tcPr>
          <w:p>
            <w:pPr>
              <w:spacing w:after="200"/>
            </w:pPr>
            <w:hyperlink r:id="rId34" w:history="1">
              <w:r>
                <w:rPr>
                  <w:color w:val="1e198e"/>
                  <w:b w:val="1"/>
                  <w:bCs w:val="1"/>
                  <w:u w:val="single"/>
                </w:rPr>
                <w:t xml:space="preserve">La Lorraine</w:t>
              </w:r>
            </w:hyperlink>
          </w:p>
          <w:p>
            <w:pPr/>
            <w:hyperlink r:id="rId35" w:history="1">
              <w:r>
                <w:rPr>
                  <w:color w:val="#410a8c"/>
                  <w:u w:val="single"/>
                </w:rPr>
                <w:t xml:space="preserve">Antonin Nüsslein</w:t>
              </w:r>
            </w:hyperlink>
            <w:r>
              <w:rPr/>
              <w:t xml:space="preserve">,</w:t>
            </w:r>
            <w:hyperlink r:id="rId36" w:history="1">
              <w:r>
                <w:rPr>
                  <w:color w:val="#410a8c"/>
                  <w:u w:val="single"/>
                </w:rPr>
                <w:t xml:space="preserve">Nicolas Bernigaud</w:t>
              </w:r>
            </w:hyperlink>
            <w:r>
              <w:rPr/>
              <w:t xml:space="preserve">,</w:t>
            </w:r>
            <w:hyperlink r:id="rId37" w:history="1">
              <w:r>
                <w:rPr>
                  <w:color w:val="#410a8c"/>
                  <w:u w:val="single"/>
                </w:rPr>
                <w:t xml:space="preserve">Karine Boulanger</w:t>
              </w:r>
            </w:hyperlink>
            <w:r>
              <w:rPr/>
              <w:t xml:space="preserve">,</w:t>
            </w:r>
            <w:hyperlink r:id="rId38" w:history="1">
              <w:r>
                <w:rPr>
                  <w:color w:val="#410a8c"/>
                  <w:u w:val="single"/>
                </w:rPr>
                <w:t xml:space="preserve">Gael Brkojewitsch</w:t>
              </w:r>
            </w:hyperlink>
            <w:r>
              <w:rPr/>
              <w:t xml:space="preserve">,</w:t>
            </w:r>
            <w:hyperlink r:id="rId39" w:history="1">
              <w:r>
                <w:rPr>
                  <w:color w:val="#410a8c"/>
                  <w:u w:val="single"/>
                </w:rPr>
                <w:t xml:space="preserve">Geneviève Daoulas</w:t>
              </w:r>
            </w:hyperlink>
            <w:r>
              <w:rPr/>
              <w:t xml:space="preserve">et al.</w:t>
            </w:r>
          </w:p>
          <w:p>
            <w:pPr/>
            <w:r>
              <w:rPr/>
              <w:t xml:space="preserve">Michel Reddé. </w:t>
            </w:r>
            <w:r>
              <w:rPr>
                <w:i w:val="1"/>
                <w:iCs w:val="1"/>
              </w:rPr>
              <w:t xml:space="preserve">Gallia Rustica, 1. Les campagnes du Nord-Est de la Gaule de la fin de l’Âge du fer à l’Antiquité tardive</w:t>
            </w:r>
            <w:r>
              <w:rPr/>
              <w:t xml:space="preserve">, 49, Ausonius éditions, pp.555-655, 2017, Mémoires, 978-2-35613-206-2</w:t>
            </w:r>
          </w:p>
          <w:p>
            <w:pPr/>
            <w:r>
              <w:rPr/>
              <w:t xml:space="preserve">Chapitre d'ouvrage</w:t>
            </w:r>
          </w:p>
          <w:p>
            <w:pPr/>
            <w:hyperlink r:id="rId34" w:history="1">
              <w:r>
                <w:rPr>
                  <w:color w:val="#410a8c"/>
                  <w:u w:val="single"/>
                </w:rPr>
                <w:t xml:space="preserve">halshs-02369535v1</w:t>
              </w:r>
            </w:hyperlink>
          </w:p>
        </w:tc>
      </w:tr>
      <w:tr>
        <w:trPr/>
        <w:tc>
          <w:tcPr>
            <w:noWrap/>
          </w:tcPr>
          <w:p>
            <w:pPr>
              <w:spacing w:after="200"/>
            </w:pPr>
            <w:hyperlink r:id="rId40" w:history="1">
              <w:r>
                <w:rPr>
                  <w:color w:val="1e198e"/>
                  <w:b w:val="1"/>
                  <w:bCs w:val="1"/>
                  <w:u w:val="single"/>
                </w:rPr>
                <w:t xml:space="preserve">La Lorraine</w:t>
              </w:r>
            </w:hyperlink>
          </w:p>
          <w:p>
            <w:pPr/>
            <w:hyperlink r:id="rId35" w:history="1">
              <w:r>
                <w:rPr>
                  <w:color w:val="#410a8c"/>
                  <w:u w:val="single"/>
                </w:rPr>
                <w:t xml:space="preserve">Antonin Nüsslein</w:t>
              </w:r>
            </w:hyperlink>
            <w:r>
              <w:rPr/>
              <w:t xml:space="preserve">,</w:t>
            </w:r>
            <w:hyperlink r:id="rId36" w:history="1">
              <w:r>
                <w:rPr>
                  <w:color w:val="#410a8c"/>
                  <w:u w:val="single"/>
                </w:rPr>
                <w:t xml:space="preserve">Nicolas Bernigaud</w:t>
              </w:r>
            </w:hyperlink>
            <w:r>
              <w:rPr/>
              <w:t xml:space="preserve">,</w:t>
            </w:r>
            <w:hyperlink r:id="rId37" w:history="1">
              <w:r>
                <w:rPr>
                  <w:color w:val="#410a8c"/>
                  <w:u w:val="single"/>
                </w:rPr>
                <w:t xml:space="preserve">Karine Boulanger</w:t>
              </w:r>
            </w:hyperlink>
            <w:r>
              <w:rPr/>
              <w:t xml:space="preserve">,</w:t>
            </w:r>
            <w:hyperlink r:id="rId15" w:history="1">
              <w:r>
                <w:rPr>
                  <w:color w:val="#410a8c"/>
                  <w:u w:val="single"/>
                </w:rPr>
                <w:t xml:space="preserve">Gaël Brkojewitsch</w:t>
              </w:r>
            </w:hyperlink>
            <w:r>
              <w:rPr/>
              <w:t xml:space="preserve">,</w:t>
            </w:r>
            <w:hyperlink r:id="rId39" w:history="1">
              <w:r>
                <w:rPr>
                  <w:color w:val="#410a8c"/>
                  <w:u w:val="single"/>
                </w:rPr>
                <w:t xml:space="preserve">Geneviève Daoulas</w:t>
              </w:r>
            </w:hyperlink>
            <w:r>
              <w:rPr/>
              <w:t xml:space="preserve">et al.</w:t>
            </w:r>
          </w:p>
          <w:p>
            <w:pPr/>
            <w:r>
              <w:rPr/>
              <w:t xml:space="preserve">Michel Reddé. </w:t>
            </w:r>
            <w:r>
              <w:rPr>
                <w:i w:val="1"/>
                <w:iCs w:val="1"/>
              </w:rPr>
              <w:t xml:space="preserve">Gallia Rustica 1. Les campagnes du nord-est de la Gaule, de la fin de l’âge du Fer à l’Antiquité tardive</w:t>
            </w:r>
            <w:r>
              <w:rPr/>
              <w:t xml:space="preserve">, 1 (49), </w:t>
            </w:r>
            <w:hyperlink r:id="rId41" w:history="1">
              <w:r>
                <w:rPr>
                  <w:color w:val="#410a8c"/>
                  <w:u w:val="single"/>
                </w:rPr>
                <w:t xml:space="preserve">Ausonius éditions</w:t>
              </w:r>
            </w:hyperlink>
            <w:r>
              <w:rPr/>
              <w:t xml:space="preserve">, pp.179-210, 2017, Mémoires, 978-2-35613-206-2</w:t>
            </w:r>
          </w:p>
          <w:p>
            <w:pPr/>
            <w:r>
              <w:rPr/>
              <w:t xml:space="preserve">Chapitre d'ouvrage</w:t>
            </w:r>
          </w:p>
          <w:p>
            <w:pPr/>
            <w:hyperlink r:id="rId40" w:history="1">
              <w:r>
                <w:rPr>
                  <w:color w:val="#410a8c"/>
                  <w:u w:val="single"/>
                </w:rPr>
                <w:t xml:space="preserve">hal-03029596v1</w:t>
              </w:r>
            </w:hyperlink>
          </w:p>
        </w:tc>
      </w:tr>
      <w:tr>
        <w:trPr/>
        <w:tc>
          <w:tcPr>
            <w:noWrap/>
          </w:tcPr>
          <w:p>
            <w:pPr>
              <w:spacing w:after="200"/>
            </w:pPr>
            <w:hyperlink r:id="rId42" w:history="1">
              <w:r>
                <w:rPr>
                  <w:color w:val="1e198e"/>
                  <w:b w:val="1"/>
                  <w:bCs w:val="1"/>
                  <w:u w:val="single"/>
                </w:rPr>
                <w:t xml:space="preserve">Chapitre 12. La Lorraine</w:t>
              </w:r>
            </w:hyperlink>
          </w:p>
          <w:p>
            <w:pPr/>
            <w:hyperlink r:id="rId35" w:history="1">
              <w:r>
                <w:rPr>
                  <w:color w:val="#410a8c"/>
                  <w:u w:val="single"/>
                </w:rPr>
                <w:t xml:space="preserve">Antonin Nüsslein</w:t>
              </w:r>
            </w:hyperlink>
            <w:r>
              <w:rPr/>
              <w:t xml:space="preserve">,</w:t>
            </w:r>
            <w:hyperlink r:id="rId36" w:history="1">
              <w:r>
                <w:rPr>
                  <w:color w:val="#410a8c"/>
                  <w:u w:val="single"/>
                </w:rPr>
                <w:t xml:space="preserve">Nicolas Bernigaud</w:t>
              </w:r>
            </w:hyperlink>
            <w:r>
              <w:rPr/>
              <w:t xml:space="preserve">,</w:t>
            </w:r>
            <w:hyperlink r:id="rId37" w:history="1">
              <w:r>
                <w:rPr>
                  <w:color w:val="#410a8c"/>
                  <w:u w:val="single"/>
                </w:rPr>
                <w:t xml:space="preserve">Karine Boulanger</w:t>
              </w:r>
            </w:hyperlink>
            <w:r>
              <w:rPr/>
              <w:t xml:space="preserve">,</w:t>
            </w:r>
            <w:hyperlink r:id="rId43" w:history="1">
              <w:r>
                <w:rPr>
                  <w:color w:val="#410a8c"/>
                  <w:u w:val="single"/>
                </w:rPr>
                <w:t xml:space="preserve">Gaël Brkojewitch</w:t>
              </w:r>
            </w:hyperlink>
            <w:r>
              <w:rPr/>
              <w:t xml:space="preserve">,</w:t>
            </w:r>
            <w:hyperlink r:id="rId39" w:history="1">
              <w:r>
                <w:rPr>
                  <w:color w:val="#410a8c"/>
                  <w:u w:val="single"/>
                </w:rPr>
                <w:t xml:space="preserve">Geneviève Daoulas</w:t>
              </w:r>
            </w:hyperlink>
            <w:r>
              <w:rPr/>
              <w:t xml:space="preserve">et al.</w:t>
            </w:r>
          </w:p>
          <w:p>
            <w:pPr/>
            <w:r>
              <w:rPr/>
              <w:t xml:space="preserve">M. Reddé. </w:t>
            </w:r>
            <w:r>
              <w:rPr>
                <w:i w:val="1"/>
                <w:iCs w:val="1"/>
              </w:rPr>
              <w:t xml:space="preserve">Gallia Rustica I. Les campagnes du nord-est de la Gaule, de la fin de l'âge du Fer à l'Antiquité tardive</w:t>
            </w:r>
            <w:r>
              <w:rPr/>
              <w:t xml:space="preserve">, Ausonius éditions, pp.555-655, 2017, Mémoires 49</w:t>
            </w:r>
          </w:p>
          <w:p>
            <w:pPr/>
            <w:r>
              <w:rPr/>
              <w:t xml:space="preserve">Chapitre d'ouvrage</w:t>
            </w:r>
          </w:p>
          <w:p>
            <w:pPr/>
            <w:hyperlink r:id="rId42" w:history="1">
              <w:r>
                <w:rPr>
                  <w:color w:val="#410a8c"/>
                  <w:u w:val="single"/>
                </w:rPr>
                <w:t xml:space="preserve">hal-01817839v1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Des fouilles de l’armée allemande aux prospections géophysiques : un siècle de recherche archéologique à Senon et à Amel-sur-l’Etang (Meuse)</w:t>
              </w:r>
            </w:hyperlink>
          </w:p>
          <w:p>
            <w:pPr/>
            <w:hyperlink r:id="rId12" w:history="1">
              <w:r>
                <w:rPr>
                  <w:color w:val="#410a8c"/>
                  <w:u w:val="single"/>
                </w:rPr>
                <w:t xml:space="preserve">Simon Ritz</w:t>
              </w:r>
            </w:hyperlink>
            <w:r>
              <w:rPr/>
              <w:t xml:space="preserve">,</w:t>
            </w:r>
            <w:hyperlink r:id="rId22" w:history="1">
              <w:r>
                <w:rPr>
                  <w:color w:val="#410a8c"/>
                  <w:u w:val="single"/>
                </w:rPr>
                <w:t xml:space="preserve">Jean-Claude Sztuka</w:t>
              </w:r>
            </w:hyperlink>
          </w:p>
          <w:p>
            <w:pPr/>
            <w:r>
              <w:rPr/>
              <w:t xml:space="preserve">AASPS - Association des Amis de Senon et du Pays de Spincourt, 2015</w:t>
            </w:r>
          </w:p>
          <w:p>
            <w:pPr/>
            <w:r>
              <w:rPr/>
              <w:t xml:space="preserve">Ouvrages</w:t>
            </w:r>
          </w:p>
          <w:p>
            <w:pPr/>
            <w:hyperlink r:id="rId44" w:history="1">
              <w:r>
                <w:rPr>
                  <w:color w:val="#410a8c"/>
                  <w:u w:val="single"/>
                </w:rPr>
                <w:t xml:space="preserve">hal-02468732v1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Techniques d’extraction, propriétés mécaniques et usages spécifiques des calcaires de la Dalle d’Etain dans l’agglomération gallo-romaine de Senon (Meuse)</w:t>
              </w:r>
            </w:hyperlink>
          </w:p>
          <w:p>
            <w:pPr/>
            <w:hyperlink r:id="rId12" w:history="1">
              <w:r>
                <w:rPr>
                  <w:color w:val="#410a8c"/>
                  <w:u w:val="single"/>
                </w:rPr>
                <w:t xml:space="preserve">Simon Ritz</w:t>
              </w:r>
            </w:hyperlink>
            <w:r>
              <w:rPr/>
              <w:t xml:space="preserve">,</w:t>
            </w:r>
            <w:hyperlink r:id="rId33" w:history="1">
              <w:r>
                <w:rPr>
                  <w:color w:val="#410a8c"/>
                  <w:u w:val="single"/>
                </w:rPr>
                <w:t xml:space="preserve">Sébastien Viller</w:t>
              </w:r>
            </w:hyperlink>
          </w:p>
          <w:p>
            <w:pPr/>
            <w:r>
              <w:rPr>
                <w:i w:val="1"/>
                <w:iCs w:val="1"/>
              </w:rPr>
              <w:t xml:space="preserve">Pierre à Pierre : économie de la pierre aux périodes historiques en Lorraine et régions limitrophes (1er siècle av. J.-C. – 17e siècle)</w:t>
            </w:r>
            <w:r>
              <w:rPr/>
              <w:t xml:space="preserve">, 2015, Nancy, France</w:t>
            </w:r>
          </w:p>
          <w:p>
            <w:pPr/>
            <w:r>
              <w:rPr/>
              <w:t xml:space="preserve">Poster de conférence</w:t>
            </w:r>
          </w:p>
          <w:p>
            <w:pPr/>
            <w:hyperlink r:id="rId45" w:history="1">
              <w:r>
                <w:rPr>
                  <w:color w:val="#410a8c"/>
                  <w:u w:val="single"/>
                </w:rPr>
                <w:t xml:space="preserve">hal-02468722v1</w:t>
              </w:r>
            </w:hyperlink>
          </w:p>
        </w:tc>
      </w:tr>
      <w:tr>
        <w:trPr/>
        <w:tc>
          <w:tcPr>
            <w:noWrap/>
          </w:tcPr>
          <w:p>
            <w:pPr>
              <w:spacing w:after="200"/>
            </w:pPr>
            <w:hyperlink r:id="rId46" w:history="1">
              <w:r>
                <w:rPr>
                  <w:color w:val="1e198e"/>
                  <w:b w:val="1"/>
                  <w:bCs w:val="1"/>
                  <w:u w:val="single"/>
                </w:rPr>
                <w:t xml:space="preserve">Senon et Amel-sur-l’Etang (Meuse) : approche intégrée d’une agglomération secondaire et d’un sanctuaire périurbain de la cité des Médiomatriques</w:t>
              </w:r>
            </w:hyperlink>
          </w:p>
          <w:p>
            <w:pPr/>
            <w:hyperlink r:id="rId12" w:history="1">
              <w:r>
                <w:rPr>
                  <w:color w:val="#410a8c"/>
                  <w:u w:val="single"/>
                </w:rPr>
                <w:t xml:space="preserve">Simon Ritz</w:t>
              </w:r>
            </w:hyperlink>
          </w:p>
          <w:p>
            <w:pPr/>
            <w:r>
              <w:rPr>
                <w:i w:val="1"/>
                <w:iCs w:val="1"/>
              </w:rPr>
              <w:t xml:space="preserve">XXe colloque du Groupe des Méthodes Pluridisciplinaires Contribuant à l’Archéologie</w:t>
            </w:r>
            <w:r>
              <w:rPr/>
              <w:t xml:space="preserve">, 2015, Besançon, France</w:t>
            </w:r>
          </w:p>
          <w:p>
            <w:pPr/>
            <w:r>
              <w:rPr/>
              <w:t xml:space="preserve">Poster de conférence</w:t>
            </w:r>
          </w:p>
          <w:p>
            <w:pPr/>
            <w:hyperlink r:id="rId46" w:history="1">
              <w:r>
                <w:rPr>
                  <w:color w:val="#410a8c"/>
                  <w:u w:val="single"/>
                </w:rPr>
                <w:t xml:space="preserve">hal-02468725v1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Les aqueducs souterrains en puits-galerie du nord-est de la Gaule Belgique et des Germanies : des marqueurs de statuts dans les campagnes romaines ?</w:t>
              </w:r>
            </w:hyperlink>
          </w:p>
          <w:p>
            <w:pPr/>
            <w:hyperlink r:id="rId12" w:history="1">
              <w:r>
                <w:rPr>
                  <w:color w:val="#410a8c"/>
                  <w:u w:val="single"/>
                </w:rPr>
                <w:t xml:space="preserve">Simon Ritz</w:t>
              </w:r>
            </w:hyperlink>
            <w:r>
              <w:rPr/>
              <w:t xml:space="preserve">,</w:t>
            </w:r>
            <w:hyperlink r:id="rId48" w:history="1">
              <w:r>
                <w:rPr>
                  <w:color w:val="#410a8c"/>
                  <w:u w:val="single"/>
                </w:rPr>
                <w:t xml:space="preserve">Sebastian Rudolf</w:t>
              </w:r>
            </w:hyperlink>
          </w:p>
          <w:p>
            <w:pPr/>
            <w:r>
              <w:rPr>
                <w:i w:val="1"/>
                <w:iCs w:val="1"/>
              </w:rPr>
              <w:t xml:space="preserve">Les marqueurs de statuts sociaux dans les campagnes romaines des Gaules et de leurs périphéries, XVIe colloque de l'association AGER</w:t>
            </w:r>
            <w:r>
              <w:rPr/>
              <w:t xml:space="preserve">, Nov 2024, Nantes (France), France</w:t>
            </w:r>
          </w:p>
          <w:p>
            <w:pPr/>
            <w:r>
              <w:rPr/>
              <w:t xml:space="preserve">Communication dans un congrès</w:t>
            </w:r>
          </w:p>
          <w:p>
            <w:pPr/>
            <w:hyperlink r:id="rId47" w:history="1">
              <w:r>
                <w:rPr>
                  <w:color w:val="#410a8c"/>
                  <w:u w:val="single"/>
                </w:rPr>
                <w:t xml:space="preserve">hal-04878690v1</w:t>
              </w:r>
            </w:hyperlink>
          </w:p>
        </w:tc>
      </w:tr>
      <w:tr>
        <w:trPr/>
        <w:tc>
          <w:tcPr>
            <w:noWrap/>
          </w:tcPr>
          <w:p>
            <w:pPr>
              <w:spacing w:after="200"/>
            </w:pPr>
            <w:hyperlink r:id="rId49" w:history="1">
              <w:r>
                <w:rPr>
                  <w:color w:val="1e198e"/>
                  <w:b w:val="1"/>
                  <w:bCs w:val="1"/>
                  <w:u w:val="single"/>
                </w:rPr>
                <w:t xml:space="preserve">Les vestiges de parcellaire antique révélés par le LiDAR dans les plaines argileuses de Lorraine (Plateau Lorrain et plaine de la Woëvre). État des connaissances et questionnements actuels</w:t>
              </w:r>
            </w:hyperlink>
          </w:p>
          <w:p>
            <w:pPr/>
            <w:hyperlink r:id="rId12" w:history="1">
              <w:r>
                <w:rPr>
                  <w:color w:val="#410a8c"/>
                  <w:u w:val="single"/>
                </w:rPr>
                <w:t xml:space="preserve">Simon Ritz</w:t>
              </w:r>
            </w:hyperlink>
          </w:p>
          <w:p>
            <w:pPr/>
            <w:r>
              <w:rPr>
                <w:i w:val="1"/>
                <w:iCs w:val="1"/>
              </w:rPr>
              <w:t xml:space="preserve">Remuer ciel et terre. Apport du LiDAR à l'archéologie</w:t>
            </w:r>
            <w:r>
              <w:rPr/>
              <w:t xml:space="preserve">, Apr 2022, Remiremont, France</w:t>
            </w:r>
          </w:p>
          <w:p>
            <w:pPr/>
            <w:r>
              <w:rPr/>
              <w:t xml:space="preserve">Communication dans un congrès</w:t>
            </w:r>
          </w:p>
          <w:p>
            <w:pPr/>
            <w:hyperlink r:id="rId49" w:history="1">
              <w:r>
                <w:rPr>
                  <w:color w:val="#410a8c"/>
                  <w:u w:val="single"/>
                </w:rPr>
                <w:t xml:space="preserve">hal-03601430v1</w:t>
              </w:r>
            </w:hyperlink>
          </w:p>
        </w:tc>
      </w:tr>
      <w:tr>
        <w:trPr/>
        <w:tc>
          <w:tcPr>
            <w:noWrap/>
          </w:tcPr>
          <w:p>
            <w:pPr>
              <w:spacing w:after="200"/>
            </w:pPr>
            <w:hyperlink r:id="rId50" w:history="1">
              <w:r>
                <w:rPr>
                  <w:color w:val="1e198e"/>
                  <w:b w:val="1"/>
                  <w:bCs w:val="1"/>
                  <w:u w:val="single"/>
                </w:rPr>
                <w:t xml:space="preserve">Bilan des connaissances et nouvelles perspectives sur les suburbia de Metz/ Divodurum durant l’Antiquité tardive, . Bordeaux, 10 juin 2022</w:t>
              </w:r>
            </w:hyperlink>
          </w:p>
          <w:p>
            <w:pPr/>
            <w:hyperlink r:id="rId15" w:history="1">
              <w:r>
                <w:rPr>
                  <w:color w:val="#410a8c"/>
                  <w:u w:val="single"/>
                </w:rPr>
                <w:t xml:space="preserve">Gaël Brkojewitsch</w:t>
              </w:r>
            </w:hyperlink>
            <w:r>
              <w:rPr/>
              <w:t xml:space="preserve">,</w:t>
            </w:r>
            <w:hyperlink r:id="rId12" w:history="1">
              <w:r>
                <w:rPr>
                  <w:color w:val="#410a8c"/>
                  <w:u w:val="single"/>
                </w:rPr>
                <w:t xml:space="preserve">Simon Ritz</w:t>
              </w:r>
            </w:hyperlink>
            <w:r>
              <w:rPr/>
              <w:t xml:space="preserve">,</w:t>
            </w:r>
            <w:hyperlink r:id="rId18" w:history="1">
              <w:r>
                <w:rPr>
                  <w:color w:val="#410a8c"/>
                  <w:u w:val="single"/>
                </w:rPr>
                <w:t xml:space="preserve">Stéphane Alix</w:t>
              </w:r>
            </w:hyperlink>
            <w:r>
              <w:rPr/>
              <w:t xml:space="preserve">,</w:t>
            </w:r>
            <w:hyperlink r:id="rId51" w:history="1">
              <w:r>
                <w:rPr>
                  <w:color w:val="#410a8c"/>
                  <w:u w:val="single"/>
                </w:rPr>
                <w:t xml:space="preserve">Quentin Borderie</w:t>
              </w:r>
            </w:hyperlink>
            <w:r>
              <w:rPr/>
              <w:t xml:space="preserve">,</w:t>
            </w:r>
            <w:hyperlink r:id="rId16" w:history="1">
              <w:r>
                <w:rPr>
                  <w:color w:val="#410a8c"/>
                  <w:u w:val="single"/>
                </w:rPr>
                <w:t xml:space="preserve">Christian Dreier</w:t>
              </w:r>
            </w:hyperlink>
            <w:r>
              <w:rPr/>
              <w:t xml:space="preserve">et al.</w:t>
            </w:r>
          </w:p>
          <w:p>
            <w:pPr/>
            <w:r>
              <w:rPr>
                <w:i w:val="1"/>
                <w:iCs w:val="1"/>
              </w:rPr>
              <w:t xml:space="preserve">Journée d’étude de l’ATEG : Les suburbia dans l’Antiquité tardive</w:t>
            </w:r>
            <w:r>
              <w:rPr/>
              <w:t xml:space="preserve">, Jun 2022, Bordeaux, France</w:t>
            </w:r>
          </w:p>
          <w:p>
            <w:pPr/>
            <w:r>
              <w:rPr/>
              <w:t xml:space="preserve">Communication dans un congrès</w:t>
            </w:r>
          </w:p>
          <w:p>
            <w:pPr/>
            <w:hyperlink r:id="rId50" w:history="1">
              <w:r>
                <w:rPr>
                  <w:color w:val="#410a8c"/>
                  <w:u w:val="single"/>
                </w:rPr>
                <w:t xml:space="preserve">hal-03880133v1</w:t>
              </w:r>
            </w:hyperlink>
          </w:p>
        </w:tc>
      </w:tr>
      <w:tr>
        <w:trPr/>
        <w:tc>
          <w:tcPr>
            <w:noWrap/>
          </w:tcPr>
          <w:p>
            <w:pPr>
              <w:spacing w:after="200"/>
            </w:pPr>
            <w:hyperlink r:id="rId52" w:history="1">
              <w:r>
                <w:rPr>
                  <w:color w:val="1e198e"/>
                  <w:b w:val="1"/>
                  <w:bCs w:val="1"/>
                  <w:u w:val="single"/>
                </w:rPr>
                <w:t xml:space="preserve">L’agglomération antique de Senon-Amel (Meuse) : un laboratoire pour la confrontation de données de télédétection et de fouilles sédimentaires</w:t>
              </w:r>
            </w:hyperlink>
          </w:p>
          <w:p>
            <w:pPr/>
            <w:hyperlink r:id="rId12" w:history="1">
              <w:r>
                <w:rPr>
                  <w:color w:val="#410a8c"/>
                  <w:u w:val="single"/>
                </w:rPr>
                <w:t xml:space="preserve">Simon Ritz</w:t>
              </w:r>
            </w:hyperlink>
          </w:p>
          <w:p>
            <w:pPr/>
            <w:r>
              <w:rPr>
                <w:i w:val="1"/>
                <w:iCs w:val="1"/>
              </w:rPr>
              <w:t xml:space="preserve">GMPCA 2022. Thème 3 : Les outils méthodologiques communs, Session 3C : Imager les milieux, géophysique, imagerie haute résolution, analyse 3D</w:t>
            </w:r>
            <w:r>
              <w:rPr/>
              <w:t xml:space="preserve">, May 2022, Chambéry, France</w:t>
            </w:r>
          </w:p>
          <w:p>
            <w:pPr/>
            <w:r>
              <w:rPr/>
              <w:t xml:space="preserve">Communication dans un congrès</w:t>
            </w:r>
          </w:p>
          <w:p>
            <w:pPr/>
            <w:hyperlink r:id="rId52" w:history="1">
              <w:r>
                <w:rPr>
                  <w:color w:val="#410a8c"/>
                  <w:u w:val="single"/>
                </w:rPr>
                <w:t xml:space="preserve">hal-03601436v1</w:t>
              </w:r>
            </w:hyperlink>
          </w:p>
        </w:tc>
      </w:tr>
    </w:tbl>
    <w:p>
      <w:pPr>
        <w:spacing w:before="200"/>
      </w:pPr>
    </w:p>
    <w:p>
      <w:pPr>
        <w:pStyle w:val="Heading2"/>
      </w:pPr>
      <w:r>
        <w:rPr>
          <w:color w:val="1e198e"/>
          <w:b w:val="1"/>
          <w:bCs w:val="1"/>
        </w:rPr>
        <w:t xml:space="preserve">Rapport (39)</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L’agglomération antique de Mars-la-Tour (Grand Est, Meurthe-et-Moselle), programme de prospection thématique pluriannuel (2024-2026), rapport intermédiaire 2024</w:t>
              </w:r>
            </w:hyperlink>
          </w:p>
          <w:p>
            <w:pPr/>
            <w:hyperlink r:id="rId12" w:history="1">
              <w:r>
                <w:rPr>
                  <w:color w:val="#410a8c"/>
                  <w:u w:val="single"/>
                </w:rPr>
                <w:t xml:space="preserve">Simon Ritz</w:t>
              </w:r>
            </w:hyperlink>
            <w:r>
              <w:rPr/>
              <w:t xml:space="preserve">,</w:t>
            </w:r>
            <w:hyperlink r:id="rId33" w:history="1">
              <w:r>
                <w:rPr>
                  <w:color w:val="#410a8c"/>
                  <w:u w:val="single"/>
                </w:rPr>
                <w:t xml:space="preserve">Sébastien Viller</w:t>
              </w:r>
            </w:hyperlink>
          </w:p>
          <w:p>
            <w:pPr/>
            <w:r>
              <w:rPr/>
              <w:t xml:space="preserve">Institut national de recherches archéologiques préventives (INRAP). 2026</w:t>
            </w:r>
          </w:p>
          <w:p>
            <w:pPr/>
            <w:r>
              <w:rPr/>
              <w:t xml:space="preserve">Rapport</w:t>
            </w:r>
          </w:p>
          <w:p>
            <w:pPr/>
            <w:hyperlink r:id="rId53" w:history="1">
              <w:r>
                <w:rPr>
                  <w:color w:val="#410a8c"/>
                  <w:u w:val="single"/>
                </w:rPr>
                <w:t xml:space="preserve">hal-05576181v1</w:t>
              </w:r>
            </w:hyperlink>
          </w:p>
        </w:tc>
      </w:tr>
      <w:tr>
        <w:trPr/>
        <w:tc>
          <w:tcPr>
            <w:noWrap/>
          </w:tcPr>
          <w:p>
            <w:pPr>
              <w:spacing w:after="200"/>
            </w:pPr>
            <w:hyperlink r:id="rId54" w:history="1">
              <w:r>
                <w:rPr>
                  <w:color w:val="1e198e"/>
                  <w:b w:val="1"/>
                  <w:bCs w:val="1"/>
                  <w:u w:val="single"/>
                </w:rPr>
                <w:t xml:space="preserve">L’empreinte archéologique du « grand potager » du château de Pange à la fin du bas Moyen Âge et à l’Époque moderne : Pange, Moselle, rue de Lorraine, Grand Est : rapport de diagnostic, Metz : INRAP GE, 2024, 97 p.</w:t>
              </w:r>
            </w:hyperlink>
          </w:p>
          <w:p>
            <w:pPr/>
            <w:hyperlink r:id="rId12" w:history="1">
              <w:r>
                <w:rPr>
                  <w:color w:val="#410a8c"/>
                  <w:u w:val="single"/>
                </w:rPr>
                <w:t xml:space="preserve">Simon Ritz</w:t>
              </w:r>
            </w:hyperlink>
            <w:r>
              <w:rPr/>
              <w:t xml:space="preserve">,</w:t>
            </w:r>
            <w:hyperlink r:id="rId55" w:history="1">
              <w:r>
                <w:rPr>
                  <w:color w:val="#410a8c"/>
                  <w:u w:val="single"/>
                </w:rPr>
                <w:t xml:space="preserve">Enora Billaudeau</w:t>
              </w:r>
            </w:hyperlink>
            <w:r>
              <w:rPr/>
              <w:t xml:space="preserve">,</w:t>
            </w:r>
            <w:hyperlink r:id="rId56" w:history="1">
              <w:r>
                <w:rPr>
                  <w:color w:val="#410a8c"/>
                  <w:u w:val="single"/>
                </w:rPr>
                <w:t xml:space="preserve">Lucie Jacob</w:t>
              </w:r>
            </w:hyperlink>
            <w:r>
              <w:rPr/>
              <w:t xml:space="preserve">,</w:t>
            </w:r>
            <w:hyperlink r:id="rId57" w:history="1">
              <w:r>
                <w:rPr>
                  <w:color w:val="#410a8c"/>
                  <w:u w:val="single"/>
                </w:rPr>
                <w:t xml:space="preserve">Marilyne Prévot</w:t>
              </w:r>
            </w:hyperlink>
            <w:r>
              <w:rPr/>
              <w:t xml:space="preserve">,</w:t>
            </w:r>
            <w:hyperlink r:id="rId58" w:history="1">
              <w:r>
                <w:rPr>
                  <w:color w:val="#410a8c"/>
                  <w:u w:val="single"/>
                </w:rPr>
                <w:t xml:space="preserve">Rachel Prouteau</w:t>
              </w:r>
            </w:hyperlink>
            <w:r>
              <w:rPr/>
              <w:t xml:space="preserve">et al.</w:t>
            </w:r>
          </w:p>
          <w:p>
            <w:pPr/>
            <w:r>
              <w:rPr/>
              <w:t xml:space="preserve">Inrap GE. 2024</w:t>
            </w:r>
          </w:p>
          <w:p>
            <w:pPr/>
            <w:r>
              <w:rPr/>
              <w:t xml:space="preserve">Rapport</w:t>
            </w:r>
          </w:p>
          <w:p>
            <w:pPr/>
            <w:hyperlink r:id="rId54" w:history="1">
              <w:r>
                <w:rPr>
                  <w:color w:val="#410a8c"/>
                  <w:u w:val="single"/>
                </w:rPr>
                <w:t xml:space="preserve">hal-04878783v1</w:t>
              </w:r>
            </w:hyperlink>
          </w:p>
        </w:tc>
      </w:tr>
      <w:tr>
        <w:trPr/>
        <w:tc>
          <w:tcPr>
            <w:noWrap/>
          </w:tcPr>
          <w:p>
            <w:pPr>
              <w:spacing w:after="200"/>
            </w:pPr>
            <w:hyperlink r:id="rId59" w:history="1">
              <w:r>
                <w:rPr>
                  <w:color w:val="1e198e"/>
                  <w:b w:val="1"/>
                  <w:bCs w:val="1"/>
                  <w:u w:val="single"/>
                </w:rPr>
                <w:t xml:space="preserve">Un site de production de chaux d’époque moderne : Distroff, Moselle, Côte d’Or, Grand Est : rapport de diagnostic, Metz : Inrap GE, 2024, 97 p.</w:t>
              </w:r>
            </w:hyperlink>
          </w:p>
          <w:p>
            <w:pPr/>
            <w:hyperlink r:id="rId12" w:history="1">
              <w:r>
                <w:rPr>
                  <w:color w:val="#410a8c"/>
                  <w:u w:val="single"/>
                </w:rPr>
                <w:t xml:space="preserve">Simon Ritz</w:t>
              </w:r>
            </w:hyperlink>
            <w:r>
              <w:rPr/>
              <w:t xml:space="preserve">,</w:t>
            </w:r>
            <w:hyperlink r:id="rId60" w:history="1">
              <w:r>
                <w:rPr>
                  <w:color w:val="#410a8c"/>
                  <w:u w:val="single"/>
                </w:rPr>
                <w:t xml:space="preserve">Yannick Milerski</w:t>
              </w:r>
            </w:hyperlink>
            <w:r>
              <w:rPr/>
              <w:t xml:space="preserve">,</w:t>
            </w:r>
            <w:hyperlink r:id="rId61" w:history="1">
              <w:r>
                <w:rPr>
                  <w:color w:val="#410a8c"/>
                  <w:u w:val="single"/>
                </w:rPr>
                <w:t xml:space="preserve">Julian Wiethold</w:t>
              </w:r>
            </w:hyperlink>
          </w:p>
          <w:p>
            <w:pPr/>
            <w:r>
              <w:rPr/>
              <w:t xml:space="preserve">Inrap GE. 2024</w:t>
            </w:r>
          </w:p>
          <w:p>
            <w:pPr/>
            <w:r>
              <w:rPr/>
              <w:t xml:space="preserve">Rapport</w:t>
            </w:r>
          </w:p>
          <w:p>
            <w:pPr/>
            <w:hyperlink r:id="rId59" w:history="1">
              <w:r>
                <w:rPr>
                  <w:color w:val="#410a8c"/>
                  <w:u w:val="single"/>
                </w:rPr>
                <w:t xml:space="preserve">hal-04878758v1</w:t>
              </w:r>
            </w:hyperlink>
          </w:p>
        </w:tc>
      </w:tr>
      <w:tr>
        <w:trPr/>
        <w:tc>
          <w:tcPr>
            <w:noWrap/>
          </w:tcPr>
          <w:p>
            <w:pPr>
              <w:spacing w:after="200"/>
            </w:pPr>
            <w:hyperlink r:id="rId62" w:history="1">
              <w:r>
                <w:rPr>
                  <w:color w:val="1e198e"/>
                  <w:b w:val="1"/>
                  <w:bCs w:val="1"/>
                  <w:u w:val="single"/>
                </w:rPr>
                <w:t xml:space="preserve">Des vestiges d’habitats urbains antiques précédés par une occupation laténienne ou augustéenne : Senon, Meuse, 2 Grande Rue, Grand Est : rapport de diagnostic, Metz : Inrap GE, 2023, 110 p.</w:t>
              </w:r>
            </w:hyperlink>
          </w:p>
          <w:p>
            <w:pPr/>
            <w:hyperlink r:id="rId12" w:history="1">
              <w:r>
                <w:rPr>
                  <w:color w:val="#410a8c"/>
                  <w:u w:val="single"/>
                </w:rPr>
                <w:t xml:space="preserve">Simon Ritz</w:t>
              </w:r>
            </w:hyperlink>
            <w:r>
              <w:rPr/>
              <w:t xml:space="preserve">,</w:t>
            </w:r>
            <w:hyperlink r:id="rId63" w:history="1">
              <w:r>
                <w:rPr>
                  <w:color w:val="#410a8c"/>
                  <w:u w:val="single"/>
                </w:rPr>
                <w:t xml:space="preserve">Carole Lafosse</w:t>
              </w:r>
            </w:hyperlink>
            <w:r>
              <w:rPr/>
              <w:t xml:space="preserve">,</w:t>
            </w:r>
            <w:hyperlink r:id="rId64" w:history="1">
              <w:r>
                <w:rPr>
                  <w:color w:val="#410a8c"/>
                  <w:u w:val="single"/>
                </w:rPr>
                <w:t xml:space="preserve">Jean-Denis Laffite</w:t>
              </w:r>
            </w:hyperlink>
            <w:r>
              <w:rPr/>
              <w:t xml:space="preserve">,</w:t>
            </w:r>
            <w:hyperlink r:id="rId65" w:history="1">
              <w:r>
                <w:rPr>
                  <w:color w:val="#410a8c"/>
                  <w:u w:val="single"/>
                </w:rPr>
                <w:t xml:space="preserve">Karine Michel</w:t>
              </w:r>
            </w:hyperlink>
          </w:p>
          <w:p>
            <w:pPr/>
            <w:r>
              <w:rPr/>
              <w:t xml:space="preserve">Inrap. 2023, 110 p</w:t>
            </w:r>
          </w:p>
          <w:p>
            <w:pPr/>
            <w:r>
              <w:rPr/>
              <w:t xml:space="preserve">Rapport</w:t>
            </w:r>
          </w:p>
          <w:p>
            <w:pPr/>
            <w:hyperlink r:id="rId62" w:history="1">
              <w:r>
                <w:rPr>
                  <w:color w:val="#410a8c"/>
                  <w:u w:val="single"/>
                </w:rPr>
                <w:t xml:space="preserve">hal-04878721v1</w:t>
              </w:r>
            </w:hyperlink>
          </w:p>
        </w:tc>
      </w:tr>
      <w:tr>
        <w:trPr/>
        <w:tc>
          <w:tcPr>
            <w:noWrap/>
          </w:tcPr>
          <w:p>
            <w:pPr>
              <w:spacing w:after="200"/>
            </w:pPr>
            <w:hyperlink r:id="rId66" w:history="1">
              <w:r>
                <w:rPr>
                  <w:color w:val="1e198e"/>
                  <w:b w:val="1"/>
                  <w:bCs w:val="1"/>
                  <w:u w:val="single"/>
                </w:rPr>
                <w:t xml:space="preserve">Un aperçu de la diversité des modèles architecturaux mis en œuvre dans un établissement rural de la fin du second âge du Fer et de l’époque romaine précoce : Sainte-Marie-aux-Chênes, Moselle, Derrière la Barre, Grand Est : rapport de fouille, Metz : Inrap GE, 2023, 267 p.</w:t>
              </w:r>
            </w:hyperlink>
          </w:p>
          <w:p>
            <w:pPr/>
            <w:hyperlink r:id="rId12" w:history="1">
              <w:r>
                <w:rPr>
                  <w:color w:val="#410a8c"/>
                  <w:u w:val="single"/>
                </w:rPr>
                <w:t xml:space="preserve">Simon Ritz</w:t>
              </w:r>
            </w:hyperlink>
            <w:r>
              <w:rPr/>
              <w:t xml:space="preserve">,</w:t>
            </w:r>
            <w:hyperlink r:id="rId67" w:history="1">
              <w:r>
                <w:rPr>
                  <w:color w:val="#410a8c"/>
                  <w:u w:val="single"/>
                </w:rPr>
                <w:t xml:space="preserve">Séverine Braguier</w:t>
              </w:r>
            </w:hyperlink>
            <w:r>
              <w:rPr/>
              <w:t xml:space="preserve">,</w:t>
            </w:r>
            <w:hyperlink r:id="rId33" w:history="1">
              <w:r>
                <w:rPr>
                  <w:color w:val="#410a8c"/>
                  <w:u w:val="single"/>
                </w:rPr>
                <w:t xml:space="preserve">Sébastien Viller</w:t>
              </w:r>
            </w:hyperlink>
            <w:r>
              <w:rPr/>
              <w:t xml:space="preserve">,</w:t>
            </w:r>
            <w:hyperlink r:id="rId61" w:history="1">
              <w:r>
                <w:rPr>
                  <w:color w:val="#410a8c"/>
                  <w:u w:val="single"/>
                </w:rPr>
                <w:t xml:space="preserve">Julian Wiethold</w:t>
              </w:r>
            </w:hyperlink>
          </w:p>
          <w:p>
            <w:pPr/>
            <w:r>
              <w:rPr/>
              <w:t xml:space="preserve">Inrap GE. 2023</w:t>
            </w:r>
          </w:p>
          <w:p>
            <w:pPr/>
            <w:r>
              <w:rPr/>
              <w:t xml:space="preserve">Rapport</w:t>
            </w:r>
          </w:p>
          <w:p>
            <w:pPr/>
            <w:hyperlink r:id="rId66" w:history="1">
              <w:r>
                <w:rPr>
                  <w:color w:val="#410a8c"/>
                  <w:u w:val="single"/>
                </w:rPr>
                <w:t xml:space="preserve">hal-04878750v1</w:t>
              </w:r>
            </w:hyperlink>
          </w:p>
        </w:tc>
      </w:tr>
      <w:tr>
        <w:trPr/>
        <w:tc>
          <w:tcPr>
            <w:noWrap/>
          </w:tcPr>
          <w:p>
            <w:pPr>
              <w:spacing w:after="200"/>
            </w:pPr>
            <w:hyperlink r:id="rId68" w:history="1">
              <w:r>
                <w:rPr>
                  <w:color w:val="1e198e"/>
                  <w:b w:val="1"/>
                  <w:bCs w:val="1"/>
                  <w:u w:val="single"/>
                </w:rPr>
                <w:t xml:space="preserve">« La céramique du second âge du Fer », in Sanson L. (dir.), Braguier S., Laffite J.-D., Monnier A., Ritz S., Wiethold J., Une occupation datée du Hallstatt et une ferme laténienne : Mars-la-Tour, Meurthe-et-Moselle, Sur le Pré Labarre, Rue de Tronville, Grand Est, rapport de fouille archéologique préventive, Metz : INRAP GE, 2022, p. 171-188.</w:t>
              </w:r>
            </w:hyperlink>
          </w:p>
          <w:p>
            <w:pPr/>
            <w:hyperlink r:id="rId12" w:history="1">
              <w:r>
                <w:rPr>
                  <w:color w:val="#410a8c"/>
                  <w:u w:val="single"/>
                </w:rPr>
                <w:t xml:space="preserve">Simon Ritz</w:t>
              </w:r>
            </w:hyperlink>
          </w:p>
          <w:p>
            <w:pPr/>
            <w:r>
              <w:rPr/>
              <w:t xml:space="preserve">Inrap GE. 2022</w:t>
            </w:r>
          </w:p>
          <w:p>
            <w:pPr/>
            <w:r>
              <w:rPr/>
              <w:t xml:space="preserve">Rapport</w:t>
            </w:r>
          </w:p>
          <w:p>
            <w:pPr/>
            <w:hyperlink r:id="rId68" w:history="1">
              <w:r>
                <w:rPr>
                  <w:color w:val="#410a8c"/>
                  <w:u w:val="single"/>
                </w:rPr>
                <w:t xml:space="preserve">hal-03880130v1</w:t>
              </w:r>
            </w:hyperlink>
          </w:p>
        </w:tc>
      </w:tr>
      <w:tr>
        <w:trPr/>
        <w:tc>
          <w:tcPr>
            <w:noWrap/>
          </w:tcPr>
          <w:p>
            <w:pPr>
              <w:spacing w:after="200"/>
            </w:pPr>
            <w:hyperlink r:id="rId69" w:history="1">
              <w:r>
                <w:rPr>
                  <w:color w:val="1e198e"/>
                  <w:b w:val="1"/>
                  <w:bCs w:val="1"/>
                  <w:u w:val="single"/>
                </w:rPr>
                <w:t xml:space="preserve">Florange, lotissement Saint-Pierre, Moselle, Grand Est : Occupation multiphasée et stratifiée en rive gauche de la Moselle, du Néolithique à l’époque moderne, rapport de diagnostic archéologique, Metz : INRAP GE, 2022, 138 p.</w:t>
              </w:r>
            </w:hyperlink>
          </w:p>
          <w:p>
            <w:pPr/>
            <w:hyperlink r:id="rId12" w:history="1">
              <w:r>
                <w:rPr>
                  <w:color w:val="#410a8c"/>
                  <w:u w:val="single"/>
                </w:rPr>
                <w:t xml:space="preserve">Simon Ritz</w:t>
              </w:r>
            </w:hyperlink>
            <w:r>
              <w:rPr/>
              <w:t xml:space="preserve">,</w:t>
            </w:r>
            <w:hyperlink r:id="rId70" w:history="1">
              <w:r>
                <w:rPr>
                  <w:color w:val="#410a8c"/>
                  <w:u w:val="single"/>
                </w:rPr>
                <w:t xml:space="preserve">Justine Franck</w:t>
              </w:r>
            </w:hyperlink>
            <w:r>
              <w:rPr/>
              <w:t xml:space="preserve">,</w:t>
            </w:r>
            <w:hyperlink r:id="rId71" w:history="1">
              <w:r>
                <w:rPr>
                  <w:color w:val="#410a8c"/>
                  <w:u w:val="single"/>
                </w:rPr>
                <w:t xml:space="preserve">Joé Juncker</w:t>
              </w:r>
            </w:hyperlink>
            <w:r>
              <w:rPr/>
              <w:t xml:space="preserve">,</w:t>
            </w:r>
            <w:hyperlink r:id="rId72" w:history="1">
              <w:r>
                <w:rPr>
                  <w:color w:val="#410a8c"/>
                  <w:u w:val="single"/>
                </w:rPr>
                <w:t xml:space="preserve">Charlotte Leduc</w:t>
              </w:r>
            </w:hyperlink>
            <w:r>
              <w:rPr/>
              <w:t xml:space="preserve">,</w:t>
            </w:r>
            <w:hyperlink r:id="rId73" w:history="1">
              <w:r>
                <w:rPr>
                  <w:color w:val="#410a8c"/>
                  <w:u w:val="single"/>
                </w:rPr>
                <w:t xml:space="preserve">Vincent Blouet</w:t>
              </w:r>
            </w:hyperlink>
            <w:r>
              <w:rPr/>
              <w:t xml:space="preserve">et al.</w:t>
            </w:r>
          </w:p>
          <w:p>
            <w:pPr/>
            <w:r>
              <w:rPr/>
              <w:t xml:space="preserve">Inrap GE. 2022</w:t>
            </w:r>
          </w:p>
          <w:p>
            <w:pPr/>
            <w:r>
              <w:rPr/>
              <w:t xml:space="preserve">Rapport</w:t>
            </w:r>
          </w:p>
          <w:p>
            <w:pPr/>
            <w:hyperlink r:id="rId69" w:history="1">
              <w:r>
                <w:rPr>
                  <w:color w:val="#410a8c"/>
                  <w:u w:val="single"/>
                </w:rPr>
                <w:t xml:space="preserve">hal-03880096v1</w:t>
              </w:r>
            </w:hyperlink>
          </w:p>
        </w:tc>
      </w:tr>
      <w:tr>
        <w:trPr/>
        <w:tc>
          <w:tcPr>
            <w:noWrap/>
          </w:tcPr>
          <w:p>
            <w:pPr>
              <w:spacing w:after="200"/>
            </w:pPr>
            <w:hyperlink r:id="rId74" w:history="1">
              <w:r>
                <w:rPr>
                  <w:color w:val="1e198e"/>
                  <w:b w:val="1"/>
                  <w:bCs w:val="1"/>
                  <w:u w:val="single"/>
                </w:rPr>
                <w:t xml:space="preserve">Grand Est, Moselle, Hestroff, Hochwald, piste forestière, rapport de diagnostic archéologique, Metz : INRAP GE, 2022, 52 p.</w:t>
              </w:r>
            </w:hyperlink>
          </w:p>
          <w:p>
            <w:pPr/>
            <w:hyperlink r:id="rId12" w:history="1">
              <w:r>
                <w:rPr>
                  <w:color w:val="#410a8c"/>
                  <w:u w:val="single"/>
                </w:rPr>
                <w:t xml:space="preserve">Simon Ritz</w:t>
              </w:r>
            </w:hyperlink>
          </w:p>
          <w:p>
            <w:pPr/>
            <w:r>
              <w:rPr/>
              <w:t xml:space="preserve">Inrap GE. 2022</w:t>
            </w:r>
          </w:p>
          <w:p>
            <w:pPr/>
            <w:r>
              <w:rPr/>
              <w:t xml:space="preserve">Rapport</w:t>
            </w:r>
          </w:p>
          <w:p>
            <w:pPr/>
            <w:hyperlink r:id="rId74" w:history="1">
              <w:r>
                <w:rPr>
                  <w:color w:val="#410a8c"/>
                  <w:u w:val="single"/>
                </w:rPr>
                <w:t xml:space="preserve">hal-03880116v1</w:t>
              </w:r>
            </w:hyperlink>
          </w:p>
        </w:tc>
      </w:tr>
      <w:tr>
        <w:trPr/>
        <w:tc>
          <w:tcPr>
            <w:noWrap/>
          </w:tcPr>
          <w:p>
            <w:pPr>
              <w:spacing w:after="200"/>
            </w:pPr>
            <w:hyperlink r:id="rId75" w:history="1">
              <w:r>
                <w:rPr>
                  <w:color w:val="1e198e"/>
                  <w:b w:val="1"/>
                  <w:bCs w:val="1"/>
                  <w:u w:val="single"/>
                </w:rPr>
                <w:t xml:space="preserve">Grand Est, Meurthe-et-Moselle, Beuvillers, 1 rue de Bellevue : Des murets de parcellaire modernes ou contemporains, rapport de diagnostic archéologique, Metz : INRAP GE, 2022, 52 p.</w:t>
              </w:r>
            </w:hyperlink>
          </w:p>
          <w:p>
            <w:pPr/>
            <w:hyperlink r:id="rId12" w:history="1">
              <w:r>
                <w:rPr>
                  <w:color w:val="#410a8c"/>
                  <w:u w:val="single"/>
                </w:rPr>
                <w:t xml:space="preserve">Simon Ritz</w:t>
              </w:r>
            </w:hyperlink>
          </w:p>
          <w:p>
            <w:pPr/>
            <w:r>
              <w:rPr/>
              <w:t xml:space="preserve">Inrap GE. 2022</w:t>
            </w:r>
          </w:p>
          <w:p>
            <w:pPr/>
            <w:r>
              <w:rPr/>
              <w:t xml:space="preserve">Rapport</w:t>
            </w:r>
          </w:p>
          <w:p>
            <w:pPr/>
            <w:hyperlink r:id="rId75" w:history="1">
              <w:r>
                <w:rPr>
                  <w:color w:val="#410a8c"/>
                  <w:u w:val="single"/>
                </w:rPr>
                <w:t xml:space="preserve">hal-03880115v1</w:t>
              </w:r>
            </w:hyperlink>
          </w:p>
        </w:tc>
      </w:tr>
      <w:tr>
        <w:trPr/>
        <w:tc>
          <w:tcPr>
            <w:noWrap/>
          </w:tcPr>
          <w:p>
            <w:pPr>
              <w:spacing w:after="200"/>
            </w:pPr>
            <w:hyperlink r:id="rId76" w:history="1">
              <w:r>
                <w:rPr>
                  <w:color w:val="1e198e"/>
                  <w:b w:val="1"/>
                  <w:bCs w:val="1"/>
                  <w:u w:val="single"/>
                </w:rPr>
                <w:t xml:space="preserve">Grand Est, Moselle, Veckring, rue de l’École : Un bâtiment sur poteaux et une fosse d’extraction protohistoriques, rapport de diagnostic archéologique, Metz : INRAP GE, 2022, 70 p.</w:t>
              </w:r>
            </w:hyperlink>
          </w:p>
          <w:p>
            <w:pPr/>
            <w:hyperlink r:id="rId12" w:history="1">
              <w:r>
                <w:rPr>
                  <w:color w:val="#410a8c"/>
                  <w:u w:val="single"/>
                </w:rPr>
                <w:t xml:space="preserve">Simon Ritz</w:t>
              </w:r>
            </w:hyperlink>
          </w:p>
          <w:p>
            <w:pPr/>
            <w:r>
              <w:rPr/>
              <w:t xml:space="preserve">Inrap GE. 2022</w:t>
            </w:r>
          </w:p>
          <w:p>
            <w:pPr/>
            <w:r>
              <w:rPr/>
              <w:t xml:space="preserve">Rapport</w:t>
            </w:r>
          </w:p>
          <w:p>
            <w:pPr/>
            <w:hyperlink r:id="rId76" w:history="1">
              <w:r>
                <w:rPr>
                  <w:color w:val="#410a8c"/>
                  <w:u w:val="single"/>
                </w:rPr>
                <w:t xml:space="preserve">hal-03880117v1</w:t>
              </w:r>
            </w:hyperlink>
          </w:p>
        </w:tc>
      </w:tr>
      <w:tr>
        <w:trPr/>
        <w:tc>
          <w:tcPr>
            <w:noWrap/>
          </w:tcPr>
          <w:p>
            <w:pPr>
              <w:spacing w:after="200"/>
            </w:pPr>
            <w:hyperlink r:id="rId77" w:history="1">
              <w:r>
                <w:rPr>
                  <w:color w:val="1e198e"/>
                  <w:b w:val="1"/>
                  <w:bCs w:val="1"/>
                  <w:u w:val="single"/>
                </w:rPr>
                <w:t xml:space="preserve">Grand Est, Meurthe-et-Moselle, Épiez-sur-Chiers, Grande rue, chemin départemental 29C, rapport de diagnostic archéologique, Metz : INRAP GE, 2022, 44 p.</w:t>
              </w:r>
            </w:hyperlink>
          </w:p>
          <w:p>
            <w:pPr/>
            <w:hyperlink r:id="rId12" w:history="1">
              <w:r>
                <w:rPr>
                  <w:color w:val="#410a8c"/>
                  <w:u w:val="single"/>
                </w:rPr>
                <w:t xml:space="preserve">Simon Ritz</w:t>
              </w:r>
            </w:hyperlink>
          </w:p>
          <w:p>
            <w:pPr/>
            <w:r>
              <w:rPr/>
              <w:t xml:space="preserve">Inrap GE. 2022</w:t>
            </w:r>
          </w:p>
          <w:p>
            <w:pPr/>
            <w:r>
              <w:rPr/>
              <w:t xml:space="preserve">Rapport</w:t>
            </w:r>
          </w:p>
          <w:p>
            <w:pPr/>
            <w:hyperlink r:id="rId77" w:history="1">
              <w:r>
                <w:rPr>
                  <w:color w:val="#410a8c"/>
                  <w:u w:val="single"/>
                </w:rPr>
                <w:t xml:space="preserve">hal-03880120v1</w:t>
              </w:r>
            </w:hyperlink>
          </w:p>
        </w:tc>
      </w:tr>
      <w:tr>
        <w:trPr/>
        <w:tc>
          <w:tcPr>
            <w:noWrap/>
          </w:tcPr>
          <w:p>
            <w:pPr>
              <w:spacing w:after="200"/>
            </w:pPr>
            <w:hyperlink r:id="rId78" w:history="1">
              <w:r>
                <w:rPr>
                  <w:color w:val="1e198e"/>
                  <w:b w:val="1"/>
                  <w:bCs w:val="1"/>
                  <w:u w:val="single"/>
                </w:rPr>
                <w:t xml:space="preserve">« La vaisselle en céramique », « Les terres cuites architecturales », in Viller S. (dir.), Niveaux archéologiques affleurant en coeur d’ilot : 1 bis rue du Clos Friaque, Grand Est, Meurthe-et-Moselle, Mars-la-Tour, Clos Friaque, rapport de diagnostic, Metz : INRAP GE, 2022, p. 59-68.</w:t>
              </w:r>
            </w:hyperlink>
          </w:p>
          <w:p>
            <w:pPr/>
            <w:hyperlink r:id="rId12" w:history="1">
              <w:r>
                <w:rPr>
                  <w:color w:val="#410a8c"/>
                  <w:u w:val="single"/>
                </w:rPr>
                <w:t xml:space="preserve">Simon Ritz</w:t>
              </w:r>
            </w:hyperlink>
          </w:p>
          <w:p>
            <w:pPr/>
            <w:r>
              <w:rPr/>
              <w:t xml:space="preserve">[Rapport de recherche] INRAP Grand Est. 2022</w:t>
            </w:r>
          </w:p>
          <w:p>
            <w:pPr/>
            <w:r>
              <w:rPr/>
              <w:t xml:space="preserve">Rapport</w:t>
            </w:r>
            <w:r>
              <w:rPr/>
              <w:t xml:space="preserve"> (rapport de recherche)</w:t>
            </w:r>
          </w:p>
          <w:p>
            <w:pPr/>
            <w:hyperlink r:id="rId78" w:history="1">
              <w:r>
                <w:rPr>
                  <w:color w:val="#410a8c"/>
                  <w:u w:val="single"/>
                </w:rPr>
                <w:t xml:space="preserve">hal-03607805v1</w:t>
              </w:r>
            </w:hyperlink>
          </w:p>
        </w:tc>
      </w:tr>
      <w:tr>
        <w:trPr/>
        <w:tc>
          <w:tcPr>
            <w:noWrap/>
          </w:tcPr>
          <w:p>
            <w:pPr>
              <w:spacing w:after="200"/>
            </w:pPr>
            <w:hyperlink r:id="rId79" w:history="1">
              <w:r>
                <w:rPr>
                  <w:color w:val="1e198e"/>
                  <w:b w:val="1"/>
                  <w:bCs w:val="1"/>
                  <w:u w:val="single"/>
                </w:rPr>
                <w:t xml:space="preserve">« La vaisselle en céramique », « Les terres cuites architecturales », in Vermard L. (dir.), Laffite J.-D., Ritz S., Grand Est, Sivry-sur-Meuse, RD 964, rapport de diagnostic, Metz : INRAP GE, 2022, p. 65-79.</w:t>
              </w:r>
            </w:hyperlink>
          </w:p>
          <w:p>
            <w:pPr/>
            <w:hyperlink r:id="rId12" w:history="1">
              <w:r>
                <w:rPr>
                  <w:color w:val="#410a8c"/>
                  <w:u w:val="single"/>
                </w:rPr>
                <w:t xml:space="preserve">Simon Ritz</w:t>
              </w:r>
            </w:hyperlink>
          </w:p>
          <w:p>
            <w:pPr/>
            <w:r>
              <w:rPr/>
              <w:t xml:space="preserve">[Rapport de recherche] INRAP Grand Est. 2022</w:t>
            </w:r>
          </w:p>
          <w:p>
            <w:pPr/>
            <w:r>
              <w:rPr/>
              <w:t xml:space="preserve">Rapport</w:t>
            </w:r>
            <w:r>
              <w:rPr/>
              <w:t xml:space="preserve"> (rapport de recherche)</w:t>
            </w:r>
          </w:p>
          <w:p>
            <w:pPr/>
            <w:hyperlink r:id="rId79" w:history="1">
              <w:r>
                <w:rPr>
                  <w:color w:val="#410a8c"/>
                  <w:u w:val="single"/>
                </w:rPr>
                <w:t xml:space="preserve">hal-03607800v1</w:t>
              </w:r>
            </w:hyperlink>
          </w:p>
        </w:tc>
      </w:tr>
      <w:tr>
        <w:trPr/>
        <w:tc>
          <w:tcPr>
            <w:noWrap/>
          </w:tcPr>
          <w:p>
            <w:pPr>
              <w:spacing w:after="200"/>
            </w:pPr>
            <w:hyperlink r:id="rId80" w:history="1">
              <w:r>
                <w:rPr>
                  <w:color w:val="1e198e"/>
                  <w:b w:val="1"/>
                  <w:bCs w:val="1"/>
                  <w:u w:val="single"/>
                </w:rPr>
                <w:t xml:space="preserve">« La céramique du second âge du Fer », in Vermard L. (dir.), Braguier S., Juncker J., Pernot P., Ritz S., Tegel W., Grand Est, Meuse, Mouzay, Le Châtelet, rapport de diagnostic, Metz : INRAP GE, 2022, p. 60-67.</w:t>
              </w:r>
            </w:hyperlink>
          </w:p>
          <w:p>
            <w:pPr/>
            <w:hyperlink r:id="rId12" w:history="1">
              <w:r>
                <w:rPr>
                  <w:color w:val="#410a8c"/>
                  <w:u w:val="single"/>
                </w:rPr>
                <w:t xml:space="preserve">Simon Ritz</w:t>
              </w:r>
            </w:hyperlink>
          </w:p>
          <w:p>
            <w:pPr/>
            <w:r>
              <w:rPr/>
              <w:t xml:space="preserve">[Rapport de recherche] INRAP Grand Est. 2022</w:t>
            </w:r>
          </w:p>
          <w:p>
            <w:pPr/>
            <w:r>
              <w:rPr/>
              <w:t xml:space="preserve">Rapport</w:t>
            </w:r>
            <w:r>
              <w:rPr/>
              <w:t xml:space="preserve"> (rapport de recherche)</w:t>
            </w:r>
          </w:p>
          <w:p>
            <w:pPr/>
            <w:hyperlink r:id="rId80" w:history="1">
              <w:r>
                <w:rPr>
                  <w:color w:val="#410a8c"/>
                  <w:u w:val="single"/>
                </w:rPr>
                <w:t xml:space="preserve">hal-03613095v1</w:t>
              </w:r>
            </w:hyperlink>
          </w:p>
        </w:tc>
      </w:tr>
      <w:tr>
        <w:trPr/>
        <w:tc>
          <w:tcPr>
            <w:noWrap/>
          </w:tcPr>
          <w:p>
            <w:pPr>
              <w:spacing w:after="200"/>
            </w:pPr>
            <w:hyperlink r:id="rId81" w:history="1">
              <w:r>
                <w:rPr>
                  <w:color w:val="1e198e"/>
                  <w:b w:val="1"/>
                  <w:bCs w:val="1"/>
                  <w:u w:val="single"/>
                </w:rPr>
                <w:t xml:space="preserve">Entrange, rue des Vignes, Grand Est, rapport de diagnostic archéologique, Metz : INRAP GE, 2022, 45 p.</w:t>
              </w:r>
            </w:hyperlink>
          </w:p>
          <w:p>
            <w:pPr/>
            <w:hyperlink r:id="rId12" w:history="1">
              <w:r>
                <w:rPr>
                  <w:color w:val="#410a8c"/>
                  <w:u w:val="single"/>
                </w:rPr>
                <w:t xml:space="preserve">Simon Ritz</w:t>
              </w:r>
            </w:hyperlink>
          </w:p>
          <w:p>
            <w:pPr/>
            <w:r>
              <w:rPr/>
              <w:t xml:space="preserve">Inrap GE. 2022</w:t>
            </w:r>
          </w:p>
          <w:p>
            <w:pPr/>
            <w:r>
              <w:rPr/>
              <w:t xml:space="preserve">Rapport</w:t>
            </w:r>
          </w:p>
          <w:p>
            <w:pPr/>
            <w:hyperlink r:id="rId81" w:history="1">
              <w:r>
                <w:rPr>
                  <w:color w:val="#410a8c"/>
                  <w:u w:val="single"/>
                </w:rPr>
                <w:t xml:space="preserve">hal-03880093v1</w:t>
              </w:r>
            </w:hyperlink>
          </w:p>
        </w:tc>
      </w:tr>
      <w:tr>
        <w:trPr/>
        <w:tc>
          <w:tcPr>
            <w:noWrap/>
          </w:tcPr>
          <w:p>
            <w:pPr>
              <w:spacing w:after="200"/>
            </w:pPr>
            <w:hyperlink r:id="rId82" w:history="1">
              <w:r>
                <w:rPr>
                  <w:color w:val="1e198e"/>
                  <w:b w:val="1"/>
                  <w:bCs w:val="1"/>
                  <w:u w:val="single"/>
                </w:rPr>
                <w:t xml:space="preserve">Entrange, Auf den Wisen, Grand Est, rapport de diagnostic archéologique, Metz : INRAP GE, 2022, 43 p.</w:t>
              </w:r>
            </w:hyperlink>
          </w:p>
          <w:p>
            <w:pPr/>
            <w:hyperlink r:id="rId12" w:history="1">
              <w:r>
                <w:rPr>
                  <w:color w:val="#410a8c"/>
                  <w:u w:val="single"/>
                </w:rPr>
                <w:t xml:space="preserve">Simon Ritz</w:t>
              </w:r>
            </w:hyperlink>
          </w:p>
          <w:p>
            <w:pPr/>
            <w:r>
              <w:rPr/>
              <w:t xml:space="preserve">Inrap GE. 2022</w:t>
            </w:r>
          </w:p>
          <w:p>
            <w:pPr/>
            <w:r>
              <w:rPr/>
              <w:t xml:space="preserve">Rapport</w:t>
            </w:r>
          </w:p>
          <w:p>
            <w:pPr/>
            <w:hyperlink r:id="rId82" w:history="1">
              <w:r>
                <w:rPr>
                  <w:color w:val="#410a8c"/>
                  <w:u w:val="single"/>
                </w:rPr>
                <w:t xml:space="preserve">hal-03880095v1</w:t>
              </w:r>
            </w:hyperlink>
          </w:p>
        </w:tc>
      </w:tr>
      <w:tr>
        <w:trPr/>
        <w:tc>
          <w:tcPr>
            <w:noWrap/>
          </w:tcPr>
          <w:p>
            <w:pPr>
              <w:spacing w:after="200"/>
            </w:pPr>
            <w:hyperlink r:id="rId83" w:history="1">
              <w:r>
                <w:rPr>
                  <w:color w:val="1e198e"/>
                  <w:b w:val="1"/>
                  <w:bCs w:val="1"/>
                  <w:u w:val="single"/>
                </w:rPr>
                <w:t xml:space="preserve">Grand Est, Moselle, Boulay, RD 19B – Projet de méthanisation, rapport de diagnostic archéologique, Metz : INRAP GE, 2022, 44 p.</w:t>
              </w:r>
            </w:hyperlink>
          </w:p>
          <w:p>
            <w:pPr/>
            <w:hyperlink r:id="rId12" w:history="1">
              <w:r>
                <w:rPr>
                  <w:color w:val="#410a8c"/>
                  <w:u w:val="single"/>
                </w:rPr>
                <w:t xml:space="preserve">Simon Ritz</w:t>
              </w:r>
            </w:hyperlink>
          </w:p>
          <w:p>
            <w:pPr/>
            <w:r>
              <w:rPr/>
              <w:t xml:space="preserve">Inrap GE. 2022</w:t>
            </w:r>
          </w:p>
          <w:p>
            <w:pPr/>
            <w:r>
              <w:rPr/>
              <w:t xml:space="preserve">Rapport</w:t>
            </w:r>
          </w:p>
          <w:p>
            <w:pPr/>
            <w:hyperlink r:id="rId83" w:history="1">
              <w:r>
                <w:rPr>
                  <w:color w:val="#410a8c"/>
                  <w:u w:val="single"/>
                </w:rPr>
                <w:t xml:space="preserve">hal-03880118v1</w:t>
              </w:r>
            </w:hyperlink>
          </w:p>
        </w:tc>
      </w:tr>
      <w:tr>
        <w:trPr/>
        <w:tc>
          <w:tcPr>
            <w:noWrap/>
          </w:tcPr>
          <w:p>
            <w:pPr>
              <w:spacing w:after="200"/>
            </w:pPr>
            <w:hyperlink r:id="rId84" w:history="1">
              <w:r>
                <w:rPr>
                  <w:color w:val="1e198e"/>
                  <w:b w:val="1"/>
                  <w:bCs w:val="1"/>
                  <w:u w:val="single"/>
                </w:rPr>
                <w:t xml:space="preserve">Boulay-Moselle, Moselle, RD19-rue Maillard, Grand Est, rapport de diagnostic archéologique, Metz : INRAP GE, 2022, 42 p.</w:t>
              </w:r>
            </w:hyperlink>
          </w:p>
          <w:p>
            <w:pPr/>
            <w:hyperlink r:id="rId12" w:history="1">
              <w:r>
                <w:rPr>
                  <w:color w:val="#410a8c"/>
                  <w:u w:val="single"/>
                </w:rPr>
                <w:t xml:space="preserve">Simon Ritz</w:t>
              </w:r>
            </w:hyperlink>
          </w:p>
          <w:p>
            <w:pPr/>
            <w:r>
              <w:rPr/>
              <w:t xml:space="preserve">Inrap GE. 2022</w:t>
            </w:r>
          </w:p>
          <w:p>
            <w:pPr/>
            <w:r>
              <w:rPr/>
              <w:t xml:space="preserve">Rapport</w:t>
            </w:r>
          </w:p>
          <w:p>
            <w:pPr/>
            <w:hyperlink r:id="rId84" w:history="1">
              <w:r>
                <w:rPr>
                  <w:color w:val="#410a8c"/>
                  <w:u w:val="single"/>
                </w:rPr>
                <w:t xml:space="preserve">hal-03880092v1</w:t>
              </w:r>
            </w:hyperlink>
          </w:p>
        </w:tc>
      </w:tr>
      <w:tr>
        <w:trPr/>
        <w:tc>
          <w:tcPr>
            <w:noWrap/>
          </w:tcPr>
          <w:p>
            <w:pPr>
              <w:spacing w:after="200"/>
            </w:pPr>
            <w:hyperlink r:id="rId85" w:history="1">
              <w:r>
                <w:rPr>
                  <w:color w:val="1e198e"/>
                  <w:b w:val="1"/>
                  <w:bCs w:val="1"/>
                  <w:u w:val="single"/>
                </w:rPr>
                <w:t xml:space="preserve">Grand Est, Meurthe-et-Moselle, Allamont, L’Enfer : une occupation rurale tardo-laténienne et antique dans la plaine de la Woëvre, rapport de diagnostic archéologique, Metz : INRAP GE, 2022, 103 p.</w:t>
              </w:r>
            </w:hyperlink>
          </w:p>
          <w:p>
            <w:pPr/>
            <w:hyperlink r:id="rId12" w:history="1">
              <w:r>
                <w:rPr>
                  <w:color w:val="#410a8c"/>
                  <w:u w:val="single"/>
                </w:rPr>
                <w:t xml:space="preserve">Simon Ritz</w:t>
              </w:r>
            </w:hyperlink>
            <w:r>
              <w:rPr/>
              <w:t xml:space="preserve">,</w:t>
            </w:r>
            <w:hyperlink r:id="rId63" w:history="1">
              <w:r>
                <w:rPr>
                  <w:color w:val="#410a8c"/>
                  <w:u w:val="single"/>
                </w:rPr>
                <w:t xml:space="preserve">Carole Lafosse</w:t>
              </w:r>
            </w:hyperlink>
            <w:r>
              <w:rPr/>
              <w:t xml:space="preserve">,</w:t>
            </w:r>
            <w:hyperlink r:id="rId86" w:history="1">
              <w:r>
                <w:rPr>
                  <w:color w:val="#410a8c"/>
                  <w:u w:val="single"/>
                </w:rPr>
                <w:t xml:space="preserve">Arnaud Lefebvre</w:t>
              </w:r>
            </w:hyperlink>
          </w:p>
          <w:p>
            <w:pPr/>
            <w:r>
              <w:rPr/>
              <w:t xml:space="preserve">Inrap GE. 2022</w:t>
            </w:r>
          </w:p>
          <w:p>
            <w:pPr/>
            <w:r>
              <w:rPr/>
              <w:t xml:space="preserve">Rapport</w:t>
            </w:r>
          </w:p>
          <w:p>
            <w:pPr/>
            <w:hyperlink r:id="rId85" w:history="1">
              <w:r>
                <w:rPr>
                  <w:color w:val="#410a8c"/>
                  <w:u w:val="single"/>
                </w:rPr>
                <w:t xml:space="preserve">hal-03880121v1</w:t>
              </w:r>
            </w:hyperlink>
          </w:p>
        </w:tc>
      </w:tr>
      <w:tr>
        <w:trPr/>
        <w:tc>
          <w:tcPr>
            <w:noWrap/>
          </w:tcPr>
          <w:p>
            <w:pPr>
              <w:spacing w:after="200"/>
            </w:pPr>
            <w:hyperlink r:id="rId87" w:history="1">
              <w:r>
                <w:rPr>
                  <w:color w:val="1e198e"/>
                  <w:b w:val="1"/>
                  <w:bCs w:val="1"/>
                  <w:u w:val="single"/>
                </w:rPr>
                <w:t xml:space="preserve">« La céramique du second âge du Fer », in Thomas S. (dir.), Ritz S., Wiethold J., Grand Est, Meuse, Villerupt, Cantebonne, 2e tranche, rapport de diagnostic, Metz : INRAP GE, 2022, p. 54-58.</w:t>
              </w:r>
            </w:hyperlink>
          </w:p>
          <w:p>
            <w:pPr/>
            <w:hyperlink r:id="rId12" w:history="1">
              <w:r>
                <w:rPr>
                  <w:color w:val="#410a8c"/>
                  <w:u w:val="single"/>
                </w:rPr>
                <w:t xml:space="preserve">Simon Ritz</w:t>
              </w:r>
            </w:hyperlink>
          </w:p>
          <w:p>
            <w:pPr/>
            <w:r>
              <w:rPr/>
              <w:t xml:space="preserve">[Rapport de recherche] INRAP Grand Est. 2022</w:t>
            </w:r>
          </w:p>
          <w:p>
            <w:pPr/>
            <w:r>
              <w:rPr/>
              <w:t xml:space="preserve">Rapport</w:t>
            </w:r>
            <w:r>
              <w:rPr/>
              <w:t xml:space="preserve"> (rapport de recherche)</w:t>
            </w:r>
          </w:p>
          <w:p>
            <w:pPr/>
            <w:hyperlink r:id="rId87" w:history="1">
              <w:r>
                <w:rPr>
                  <w:color w:val="#410a8c"/>
                  <w:u w:val="single"/>
                </w:rPr>
                <w:t xml:space="preserve">hal-03607795v1</w:t>
              </w:r>
            </w:hyperlink>
          </w:p>
        </w:tc>
      </w:tr>
      <w:tr>
        <w:trPr/>
        <w:tc>
          <w:tcPr>
            <w:noWrap/>
          </w:tcPr>
          <w:p>
            <w:pPr>
              <w:spacing w:after="200"/>
            </w:pPr>
            <w:hyperlink r:id="rId88" w:history="1">
              <w:r>
                <w:rPr>
                  <w:color w:val="1e198e"/>
                  <w:b w:val="1"/>
                  <w:bCs w:val="1"/>
                  <w:u w:val="single"/>
                </w:rPr>
                <w:t xml:space="preserve">Grand Est, Meurthe-et-Moselle, Deneuvre, 4 rue de la Rochotte</w:t>
              </w:r>
            </w:hyperlink>
          </w:p>
          <w:p>
            <w:pPr/>
            <w:hyperlink r:id="rId12" w:history="1">
              <w:r>
                <w:rPr>
                  <w:color w:val="#410a8c"/>
                  <w:u w:val="single"/>
                </w:rPr>
                <w:t xml:space="preserve">Simon Ritz</w:t>
              </w:r>
            </w:hyperlink>
          </w:p>
          <w:p>
            <w:pPr/>
            <w:r>
              <w:rPr/>
              <w:t xml:space="preserve">[Rapport de recherche] INRAP Grand Est. 2021</w:t>
            </w:r>
          </w:p>
          <w:p>
            <w:pPr/>
            <w:r>
              <w:rPr/>
              <w:t xml:space="preserve">Rapport</w:t>
            </w:r>
            <w:r>
              <w:rPr/>
              <w:t xml:space="preserve"> (rapport de recherche)</w:t>
            </w:r>
          </w:p>
          <w:p>
            <w:pPr/>
            <w:hyperlink r:id="rId88" w:history="1">
              <w:r>
                <w:rPr>
                  <w:color w:val="#410a8c"/>
                  <w:u w:val="single"/>
                </w:rPr>
                <w:t xml:space="preserve">hal-03407797v1</w:t>
              </w:r>
            </w:hyperlink>
          </w:p>
        </w:tc>
      </w:tr>
      <w:tr>
        <w:trPr/>
        <w:tc>
          <w:tcPr>
            <w:noWrap/>
          </w:tcPr>
          <w:p>
            <w:pPr>
              <w:spacing w:after="200"/>
            </w:pPr>
            <w:hyperlink r:id="rId89" w:history="1">
              <w:r>
                <w:rPr>
                  <w:color w:val="1e198e"/>
                  <w:b w:val="1"/>
                  <w:bCs w:val="1"/>
                  <w:u w:val="single"/>
                </w:rPr>
                <w:t xml:space="preserve">Avril, Meurthe-et-Moselle, À la Bonne Cuche, Grand Est : rapport de diagnostic</w:t>
              </w:r>
            </w:hyperlink>
          </w:p>
          <w:p>
            <w:pPr/>
            <w:hyperlink r:id="rId12" w:history="1">
              <w:r>
                <w:rPr>
                  <w:color w:val="#410a8c"/>
                  <w:u w:val="single"/>
                </w:rPr>
                <w:t xml:space="preserve">Simon Ritz</w:t>
              </w:r>
            </w:hyperlink>
          </w:p>
          <w:p>
            <w:pPr/>
            <w:r>
              <w:rPr/>
              <w:t xml:space="preserve">[Rapport de recherche] INRAP Grand Est. 2021</w:t>
            </w:r>
          </w:p>
          <w:p>
            <w:pPr/>
            <w:r>
              <w:rPr/>
              <w:t xml:space="preserve">Rapport</w:t>
            </w:r>
            <w:r>
              <w:rPr/>
              <w:t xml:space="preserve"> (rapport de recherche)</w:t>
            </w:r>
          </w:p>
          <w:p>
            <w:pPr/>
            <w:hyperlink r:id="rId89" w:history="1">
              <w:r>
                <w:rPr>
                  <w:color w:val="#410a8c"/>
                  <w:u w:val="single"/>
                </w:rPr>
                <w:t xml:space="preserve">hal-03407815v1</w:t>
              </w:r>
            </w:hyperlink>
          </w:p>
        </w:tc>
      </w:tr>
      <w:tr>
        <w:trPr/>
        <w:tc>
          <w:tcPr>
            <w:noWrap/>
          </w:tcPr>
          <w:p>
            <w:pPr>
              <w:spacing w:after="200"/>
            </w:pPr>
            <w:hyperlink r:id="rId90" w:history="1">
              <w:r>
                <w:rPr>
                  <w:color w:val="1e198e"/>
                  <w:b w:val="1"/>
                  <w:bCs w:val="1"/>
                  <w:u w:val="single"/>
                </w:rPr>
                <w:t xml:space="preserve">Grand Est, Moselle, Epping, Lotissement Neuergarten, 2e tranche. La suite d’un petit établissement rural de l’âge du Bronze final diagnostiqué en 2019</w:t>
              </w:r>
            </w:hyperlink>
          </w:p>
          <w:p>
            <w:pPr/>
            <w:hyperlink r:id="rId12" w:history="1">
              <w:r>
                <w:rPr>
                  <w:color w:val="#410a8c"/>
                  <w:u w:val="single"/>
                </w:rPr>
                <w:t xml:space="preserve">Simon Ritz</w:t>
              </w:r>
            </w:hyperlink>
          </w:p>
          <w:p>
            <w:pPr/>
            <w:r>
              <w:rPr/>
              <w:t xml:space="preserve">[Rapport de recherche] INRAP Grand Est. 2021</w:t>
            </w:r>
          </w:p>
          <w:p>
            <w:pPr/>
            <w:r>
              <w:rPr/>
              <w:t xml:space="preserve">Rapport</w:t>
            </w:r>
            <w:r>
              <w:rPr/>
              <w:t xml:space="preserve"> (rapport de recherche)</w:t>
            </w:r>
          </w:p>
          <w:p>
            <w:pPr/>
            <w:hyperlink r:id="rId90" w:history="1">
              <w:r>
                <w:rPr>
                  <w:color w:val="#410a8c"/>
                  <w:u w:val="single"/>
                </w:rPr>
                <w:t xml:space="preserve">hal-03457389v1</w:t>
              </w:r>
            </w:hyperlink>
          </w:p>
        </w:tc>
      </w:tr>
      <w:tr>
        <w:trPr/>
        <w:tc>
          <w:tcPr>
            <w:noWrap/>
          </w:tcPr>
          <w:p>
            <w:pPr>
              <w:spacing w:after="200"/>
            </w:pPr>
            <w:hyperlink r:id="rId91" w:history="1">
              <w:r>
                <w:rPr>
                  <w:color w:val="1e198e"/>
                  <w:b w:val="1"/>
                  <w:bCs w:val="1"/>
                  <w:u w:val="single"/>
                </w:rPr>
                <w:t xml:space="preserve">Grand Est, Moselle, Faulquemont, Wintersheck, tranche 1. L’occupation diachronique de la rive gauche de la Nied allemande, du Néolithique moyen à l’époque carolingienne</w:t>
              </w:r>
            </w:hyperlink>
          </w:p>
          <w:p>
            <w:pPr/>
            <w:hyperlink r:id="rId12" w:history="1">
              <w:r>
                <w:rPr>
                  <w:color w:val="#410a8c"/>
                  <w:u w:val="single"/>
                </w:rPr>
                <w:t xml:space="preserve">Simon Ritz</w:t>
              </w:r>
            </w:hyperlink>
            <w:r>
              <w:rPr/>
              <w:t xml:space="preserve">,</w:t>
            </w:r>
            <w:hyperlink r:id="rId55" w:history="1">
              <w:r>
                <w:rPr>
                  <w:color w:val="#410a8c"/>
                  <w:u w:val="single"/>
                </w:rPr>
                <w:t xml:space="preserve">Enora Billaudeau</w:t>
              </w:r>
            </w:hyperlink>
          </w:p>
          <w:p>
            <w:pPr/>
            <w:r>
              <w:rPr/>
              <w:t xml:space="preserve">[Rapport de recherche] Inrap GE. 2021</w:t>
            </w:r>
          </w:p>
          <w:p>
            <w:pPr/>
            <w:r>
              <w:rPr/>
              <w:t xml:space="preserve">Rapport</w:t>
            </w:r>
            <w:r>
              <w:rPr/>
              <w:t xml:space="preserve"> (rapport de recherche)</w:t>
            </w:r>
          </w:p>
          <w:p>
            <w:pPr/>
            <w:hyperlink r:id="rId91" w:history="1">
              <w:r>
                <w:rPr>
                  <w:color w:val="#410a8c"/>
                  <w:u w:val="single"/>
                </w:rPr>
                <w:t xml:space="preserve">hal-03457398v1</w:t>
              </w:r>
            </w:hyperlink>
          </w:p>
        </w:tc>
      </w:tr>
      <w:tr>
        <w:trPr/>
        <w:tc>
          <w:tcPr>
            <w:noWrap/>
          </w:tcPr>
          <w:p>
            <w:pPr>
              <w:spacing w:after="200"/>
            </w:pPr>
            <w:hyperlink r:id="rId92" w:history="1">
              <w:r>
                <w:rPr>
                  <w:color w:val="1e198e"/>
                  <w:b w:val="1"/>
                  <w:bCs w:val="1"/>
                  <w:u w:val="single"/>
                </w:rPr>
                <w:t xml:space="preserve">Cerville, Derrière le Haut, Rue du Haut des Vergers, Grand Est : Un réseau de drainage d’époque indéterminée et des indices d’occupation de la Protohistoire à l’époque moderne piégés dans les colluvions, rapport de diagnostic archéologique, Metz : INRAP GE, 2020, 67 p.</w:t>
              </w:r>
            </w:hyperlink>
          </w:p>
          <w:p>
            <w:pPr/>
            <w:hyperlink r:id="rId12" w:history="1">
              <w:r>
                <w:rPr>
                  <w:color w:val="#410a8c"/>
                  <w:u w:val="single"/>
                </w:rPr>
                <w:t xml:space="preserve">Simon Ritz</w:t>
              </w:r>
            </w:hyperlink>
          </w:p>
          <w:p>
            <w:pPr/>
            <w:r>
              <w:rPr/>
              <w:t xml:space="preserve">Inrap GE. 2021</w:t>
            </w:r>
          </w:p>
          <w:p>
            <w:pPr/>
            <w:r>
              <w:rPr/>
              <w:t xml:space="preserve">Rapport</w:t>
            </w:r>
          </w:p>
          <w:p>
            <w:pPr/>
            <w:hyperlink r:id="rId92" w:history="1">
              <w:r>
                <w:rPr>
                  <w:color w:val="#410a8c"/>
                  <w:u w:val="single"/>
                </w:rPr>
                <w:t xml:space="preserve">hal-03880060v1</w:t>
              </w:r>
            </w:hyperlink>
          </w:p>
        </w:tc>
      </w:tr>
      <w:tr>
        <w:trPr/>
        <w:tc>
          <w:tcPr>
            <w:noWrap/>
          </w:tcPr>
          <w:p>
            <w:pPr>
              <w:spacing w:after="200"/>
            </w:pPr>
            <w:hyperlink r:id="rId93" w:history="1">
              <w:r>
                <w:rPr>
                  <w:color w:val="1e198e"/>
                  <w:b w:val="1"/>
                  <w:bCs w:val="1"/>
                  <w:u w:val="single"/>
                </w:rPr>
                <w:t xml:space="preserve">Grand Est, Moselle, Wittring, Stockwald-Hohmark</w:t>
              </w:r>
            </w:hyperlink>
          </w:p>
          <w:p>
            <w:pPr/>
            <w:hyperlink r:id="rId12" w:history="1">
              <w:r>
                <w:rPr>
                  <w:color w:val="#410a8c"/>
                  <w:u w:val="single"/>
                </w:rPr>
                <w:t xml:space="preserve">Simon Ritz</w:t>
              </w:r>
            </w:hyperlink>
          </w:p>
          <w:p>
            <w:pPr/>
            <w:r>
              <w:rPr/>
              <w:t xml:space="preserve">[Rapport de recherche] Inrap GE. 2021</w:t>
            </w:r>
          </w:p>
          <w:p>
            <w:pPr/>
            <w:r>
              <w:rPr/>
              <w:t xml:space="preserve">Rapport</w:t>
            </w:r>
            <w:r>
              <w:rPr/>
              <w:t xml:space="preserve"> (rapport de recherche)</w:t>
            </w:r>
          </w:p>
          <w:p>
            <w:pPr/>
            <w:hyperlink r:id="rId93" w:history="1">
              <w:r>
                <w:rPr>
                  <w:color w:val="#410a8c"/>
                  <w:u w:val="single"/>
                </w:rPr>
                <w:t xml:space="preserve">hal-03457392v1</w:t>
              </w:r>
            </w:hyperlink>
          </w:p>
        </w:tc>
      </w:tr>
      <w:tr>
        <w:trPr/>
        <w:tc>
          <w:tcPr>
            <w:noWrap/>
          </w:tcPr>
          <w:p>
            <w:pPr>
              <w:spacing w:after="200"/>
            </w:pPr>
            <w:hyperlink r:id="rId94" w:history="1">
              <w:r>
                <w:rPr>
                  <w:color w:val="1e198e"/>
                  <w:b w:val="1"/>
                  <w:bCs w:val="1"/>
                  <w:u w:val="single"/>
                </w:rPr>
                <w:t xml:space="preserve">« Le mobilier céramique antique », in Vermard L. (dir.), Verdun, Meuse, À la Garde de Dieu, Grand Est, rapport de diagnostic archéologique, Metz : INRAP GE, 2021, p. 62-75.</w:t>
              </w:r>
            </w:hyperlink>
          </w:p>
          <w:p>
            <w:pPr/>
            <w:hyperlink r:id="rId12" w:history="1">
              <w:r>
                <w:rPr>
                  <w:color w:val="#410a8c"/>
                  <w:u w:val="single"/>
                </w:rPr>
                <w:t xml:space="preserve">Simon Ritz</w:t>
              </w:r>
            </w:hyperlink>
          </w:p>
          <w:p>
            <w:pPr/>
            <w:r>
              <w:rPr/>
              <w:t xml:space="preserve">[Rapport de recherche] Inrap GE. 2021</w:t>
            </w:r>
          </w:p>
          <w:p>
            <w:pPr/>
            <w:r>
              <w:rPr/>
              <w:t xml:space="preserve">Rapport</w:t>
            </w:r>
          </w:p>
          <w:p>
            <w:pPr/>
            <w:hyperlink r:id="rId94" w:history="1">
              <w:r>
                <w:rPr>
                  <w:color w:val="#410a8c"/>
                  <w:u w:val="single"/>
                </w:rPr>
                <w:t xml:space="preserve">hal-03407813v1</w:t>
              </w:r>
            </w:hyperlink>
          </w:p>
        </w:tc>
      </w:tr>
      <w:tr>
        <w:trPr/>
        <w:tc>
          <w:tcPr>
            <w:noWrap/>
          </w:tcPr>
          <w:p>
            <w:pPr>
              <w:spacing w:after="200"/>
            </w:pPr>
            <w:hyperlink r:id="rId95" w:history="1">
              <w:r>
                <w:rPr>
                  <w:color w:val="1e198e"/>
                  <w:b w:val="1"/>
                  <w:bCs w:val="1"/>
                  <w:u w:val="single"/>
                </w:rPr>
                <w:t xml:space="preserve">Hambach et Willerwald, Moselle, ZAC Europôle 2, Grand Est, rapport de diagnostic archéologique, Metz : INRAP GE, 2021, 82 p.</w:t>
              </w:r>
            </w:hyperlink>
          </w:p>
          <w:p>
            <w:pPr/>
            <w:hyperlink r:id="rId12" w:history="1">
              <w:r>
                <w:rPr>
                  <w:color w:val="#410a8c"/>
                  <w:u w:val="single"/>
                </w:rPr>
                <w:t xml:space="preserve">Simon Ritz</w:t>
              </w:r>
            </w:hyperlink>
            <w:r>
              <w:rPr/>
              <w:t xml:space="preserve">,</w:t>
            </w:r>
            <w:hyperlink r:id="rId61" w:history="1">
              <w:r>
                <w:rPr>
                  <w:color w:val="#410a8c"/>
                  <w:u w:val="single"/>
                </w:rPr>
                <w:t xml:space="preserve">Julian Wiethold</w:t>
              </w:r>
            </w:hyperlink>
            <w:r>
              <w:rPr/>
              <w:t xml:space="preserve">,</w:t>
            </w:r>
            <w:hyperlink r:id="rId65" w:history="1">
              <w:r>
                <w:rPr>
                  <w:color w:val="#410a8c"/>
                  <w:u w:val="single"/>
                </w:rPr>
                <w:t xml:space="preserve">Karine Michel</w:t>
              </w:r>
            </w:hyperlink>
          </w:p>
          <w:p>
            <w:pPr/>
            <w:r>
              <w:rPr/>
              <w:t xml:space="preserve">INRAP Grand Est. 2021</w:t>
            </w:r>
          </w:p>
          <w:p>
            <w:pPr/>
            <w:r>
              <w:rPr/>
              <w:t xml:space="preserve">Rapport</w:t>
            </w:r>
          </w:p>
          <w:p>
            <w:pPr/>
            <w:hyperlink r:id="rId95" w:history="1">
              <w:r>
                <w:rPr>
                  <w:color w:val="#410a8c"/>
                  <w:u w:val="single"/>
                </w:rPr>
                <w:t xml:space="preserve">hal-03880090v1</w:t>
              </w:r>
            </w:hyperlink>
          </w:p>
        </w:tc>
      </w:tr>
      <w:tr>
        <w:trPr/>
        <w:tc>
          <w:tcPr>
            <w:noWrap/>
          </w:tcPr>
          <w:p>
            <w:pPr>
              <w:spacing w:after="200"/>
            </w:pPr>
            <w:hyperlink r:id="rId96" w:history="1">
              <w:r>
                <w:rPr>
                  <w:color w:val="1e198e"/>
                  <w:b w:val="1"/>
                  <w:bCs w:val="1"/>
                  <w:u w:val="single"/>
                </w:rPr>
                <w:t xml:space="preserve">Des vestiges de parcellaire ancien conservés sous le couvert forestier. Bois-de-Haye, Meurthe-et-Moselle, ZA Parc de Haye, allée des Acacias, Grand Est : rapport de diagnostic</w:t>
              </w:r>
            </w:hyperlink>
          </w:p>
          <w:p>
            <w:pPr/>
            <w:hyperlink r:id="rId12" w:history="1">
              <w:r>
                <w:rPr>
                  <w:color w:val="#410a8c"/>
                  <w:u w:val="single"/>
                </w:rPr>
                <w:t xml:space="preserve">Simon Ritz</w:t>
              </w:r>
            </w:hyperlink>
          </w:p>
          <w:p>
            <w:pPr/>
            <w:r>
              <w:rPr/>
              <w:t xml:space="preserve">[Rapport de recherche] INRAP Grand Est. 2021</w:t>
            </w:r>
          </w:p>
          <w:p>
            <w:pPr/>
            <w:r>
              <w:rPr/>
              <w:t xml:space="preserve">Rapport</w:t>
            </w:r>
            <w:r>
              <w:rPr/>
              <w:t xml:space="preserve"> (rapport de recherche)</w:t>
            </w:r>
          </w:p>
          <w:p>
            <w:pPr/>
            <w:hyperlink r:id="rId96" w:history="1">
              <w:r>
                <w:rPr>
                  <w:color w:val="#410a8c"/>
                  <w:u w:val="single"/>
                </w:rPr>
                <w:t xml:space="preserve">hal-03407786v1</w:t>
              </w:r>
            </w:hyperlink>
          </w:p>
        </w:tc>
      </w:tr>
      <w:tr>
        <w:trPr/>
        <w:tc>
          <w:tcPr>
            <w:noWrap/>
          </w:tcPr>
          <w:p>
            <w:pPr>
              <w:spacing w:after="200"/>
            </w:pPr>
            <w:hyperlink r:id="rId97" w:history="1">
              <w:r>
                <w:rPr>
                  <w:color w:val="1e198e"/>
                  <w:b w:val="1"/>
                  <w:bCs w:val="1"/>
                  <w:u w:val="single"/>
                </w:rPr>
                <w:t xml:space="preserve">Un bâtiment de La Tène C/D en rive gauche de la Meurthe : Laneuveville-devant-Nancy, Meurthe-et-Moselle, Le Vaquené, Grand Est : rapport de diagnostic</w:t>
              </w:r>
            </w:hyperlink>
          </w:p>
          <w:p>
            <w:pPr/>
            <w:hyperlink r:id="rId12" w:history="1">
              <w:r>
                <w:rPr>
                  <w:color w:val="#410a8c"/>
                  <w:u w:val="single"/>
                </w:rPr>
                <w:t xml:space="preserve">Simon Ritz</w:t>
              </w:r>
            </w:hyperlink>
            <w:r>
              <w:rPr/>
              <w:t xml:space="preserve">,</w:t>
            </w:r>
            <w:hyperlink r:id="rId61" w:history="1">
              <w:r>
                <w:rPr>
                  <w:color w:val="#410a8c"/>
                  <w:u w:val="single"/>
                </w:rPr>
                <w:t xml:space="preserve">Julian Wiethold</w:t>
              </w:r>
            </w:hyperlink>
            <w:r>
              <w:rPr/>
              <w:t xml:space="preserve">,</w:t>
            </w:r>
            <w:hyperlink r:id="rId98" w:history="1">
              <w:r>
                <w:rPr>
                  <w:color w:val="#410a8c"/>
                  <w:u w:val="single"/>
                </w:rPr>
                <w:t xml:space="preserve">Anaïs Champougny</w:t>
              </w:r>
            </w:hyperlink>
          </w:p>
          <w:p>
            <w:pPr/>
            <w:r>
              <w:rPr/>
              <w:t xml:space="preserve">[Rapport de recherche] INRAP Grand Est. 2021</w:t>
            </w:r>
          </w:p>
          <w:p>
            <w:pPr/>
            <w:r>
              <w:rPr/>
              <w:t xml:space="preserve">Rapport</w:t>
            </w:r>
            <w:r>
              <w:rPr/>
              <w:t xml:space="preserve"> (rapport de recherche)</w:t>
            </w:r>
          </w:p>
          <w:p>
            <w:pPr/>
            <w:hyperlink r:id="rId97" w:history="1">
              <w:r>
                <w:rPr>
                  <w:color w:val="#410a8c"/>
                  <w:u w:val="single"/>
                </w:rPr>
                <w:t xml:space="preserve">hal-03407762v1</w:t>
              </w:r>
            </w:hyperlink>
          </w:p>
        </w:tc>
      </w:tr>
      <w:tr>
        <w:trPr/>
        <w:tc>
          <w:tcPr>
            <w:noWrap/>
          </w:tcPr>
          <w:p>
            <w:pPr>
              <w:spacing w:after="200"/>
            </w:pPr>
            <w:hyperlink r:id="rId99" w:history="1">
              <w:r>
                <w:rPr>
                  <w:color w:val="1e198e"/>
                  <w:b w:val="1"/>
                  <w:bCs w:val="1"/>
                  <w:u w:val="single"/>
                </w:rPr>
                <w:t xml:space="preserve">Hambach et Willerwald, Moselle, ZAC Europôle 2, Grand Est : rapport de diagnostic</w:t>
              </w:r>
            </w:hyperlink>
          </w:p>
          <w:p>
            <w:pPr/>
            <w:hyperlink r:id="rId12" w:history="1">
              <w:r>
                <w:rPr>
                  <w:color w:val="#410a8c"/>
                  <w:u w:val="single"/>
                </w:rPr>
                <w:t xml:space="preserve">Simon Ritz</w:t>
              </w:r>
            </w:hyperlink>
            <w:r>
              <w:rPr/>
              <w:t xml:space="preserve">,</w:t>
            </w:r>
            <w:hyperlink r:id="rId61" w:history="1">
              <w:r>
                <w:rPr>
                  <w:color w:val="#410a8c"/>
                  <w:u w:val="single"/>
                </w:rPr>
                <w:t xml:space="preserve">Julian Wiethold</w:t>
              </w:r>
            </w:hyperlink>
          </w:p>
          <w:p>
            <w:pPr/>
            <w:r>
              <w:rPr/>
              <w:t xml:space="preserve">[Rapport de recherche] INRAP Grand Est. 2021</w:t>
            </w:r>
          </w:p>
          <w:p>
            <w:pPr/>
            <w:r>
              <w:rPr/>
              <w:t xml:space="preserve">Rapport</w:t>
            </w:r>
            <w:r>
              <w:rPr/>
              <w:t xml:space="preserve"> (rapport de recherche)</w:t>
            </w:r>
          </w:p>
          <w:p>
            <w:pPr/>
            <w:hyperlink r:id="rId99" w:history="1">
              <w:r>
                <w:rPr>
                  <w:color w:val="#410a8c"/>
                  <w:u w:val="single"/>
                </w:rPr>
                <w:t xml:space="preserve">hal-03407832v1</w:t>
              </w:r>
            </w:hyperlink>
          </w:p>
        </w:tc>
      </w:tr>
      <w:tr>
        <w:trPr/>
        <w:tc>
          <w:tcPr>
            <w:noWrap/>
          </w:tcPr>
          <w:p>
            <w:pPr>
              <w:spacing w:after="200"/>
            </w:pPr>
            <w:hyperlink r:id="rId100" w:history="1">
              <w:r>
                <w:rPr>
                  <w:color w:val="1e198e"/>
                  <w:b w:val="1"/>
                  <w:bCs w:val="1"/>
                  <w:u w:val="single"/>
                </w:rPr>
                <w:t xml:space="preserve">Grand Est, Moselle, Faulquemont, Wintersheck, tranche 1. L’occupation diachronique de la rive gauche de la Nied allemande, du Néolithique moyen à l’époque carolingienne, rapport de diagnostic archéologique, Metz : Inrap GE, 2021, 105 p.</w:t>
              </w:r>
            </w:hyperlink>
          </w:p>
          <w:p>
            <w:pPr/>
            <w:hyperlink r:id="rId12" w:history="1">
              <w:r>
                <w:rPr>
                  <w:color w:val="#410a8c"/>
                  <w:u w:val="single"/>
                </w:rPr>
                <w:t xml:space="preserve">Simon Ritz</w:t>
              </w:r>
            </w:hyperlink>
            <w:r>
              <w:rPr/>
              <w:t xml:space="preserve">,</w:t>
            </w:r>
            <w:hyperlink r:id="rId55" w:history="1">
              <w:r>
                <w:rPr>
                  <w:color w:val="#410a8c"/>
                  <w:u w:val="single"/>
                </w:rPr>
                <w:t xml:space="preserve">Enora Billaudeau</w:t>
              </w:r>
            </w:hyperlink>
            <w:r>
              <w:rPr/>
              <w:t xml:space="preserve">,</w:t>
            </w:r>
            <w:hyperlink r:id="rId101" w:history="1">
              <w:r>
                <w:rPr>
                  <w:color w:val="#410a8c"/>
                  <w:u w:val="single"/>
                </w:rPr>
                <w:t xml:space="preserve">Frédéric Adam</w:t>
              </w:r>
            </w:hyperlink>
            <w:r>
              <w:rPr/>
              <w:t xml:space="preserve">,</w:t>
            </w:r>
            <w:hyperlink r:id="rId102" w:history="1">
              <w:r>
                <w:rPr>
                  <w:color w:val="#410a8c"/>
                  <w:u w:val="single"/>
                </w:rPr>
                <w:t xml:space="preserve">Thierry Klag</w:t>
              </w:r>
            </w:hyperlink>
            <w:r>
              <w:rPr/>
              <w:t xml:space="preserve">,</w:t>
            </w:r>
            <w:hyperlink r:id="rId103" w:history="1">
              <w:r>
                <w:rPr>
                  <w:color w:val="#410a8c"/>
                  <w:u w:val="single"/>
                </w:rPr>
                <w:t xml:space="preserve">Marc Griette</w:t>
              </w:r>
            </w:hyperlink>
            <w:r>
              <w:rPr/>
              <w:t xml:space="preserve">et al.</w:t>
            </w:r>
          </w:p>
          <w:p>
            <w:pPr/>
            <w:r>
              <w:rPr/>
              <w:t xml:space="preserve">INRAP Grand Est. 2021</w:t>
            </w:r>
          </w:p>
          <w:p>
            <w:pPr/>
            <w:r>
              <w:rPr/>
              <w:t xml:space="preserve">Rapport</w:t>
            </w:r>
          </w:p>
          <w:p>
            <w:pPr/>
            <w:hyperlink r:id="rId100" w:history="1">
              <w:r>
                <w:rPr>
                  <w:color w:val="#410a8c"/>
                  <w:u w:val="single"/>
                </w:rPr>
                <w:t xml:space="preserve">hal-03880091v1</w:t>
              </w:r>
            </w:hyperlink>
          </w:p>
        </w:tc>
      </w:tr>
      <w:tr>
        <w:trPr/>
        <w:tc>
          <w:tcPr>
            <w:noWrap/>
          </w:tcPr>
          <w:p>
            <w:pPr>
              <w:spacing w:after="200"/>
            </w:pPr>
            <w:hyperlink r:id="rId104" w:history="1">
              <w:r>
                <w:rPr>
                  <w:color w:val="1e198e"/>
                  <w:b w:val="1"/>
                  <w:bCs w:val="1"/>
                  <w:u w:val="single"/>
                </w:rPr>
                <w:t xml:space="preserve">Cerville, Derrière le Haut, Rue du Haut des Vergers, Grand Est : Un réseau de drainage d’époque indéterminée et des indices d’occupation de la Protohistoire à l’époque moderne piégés dans les colluvions : rapport de diagnostic</w:t>
              </w:r>
            </w:hyperlink>
          </w:p>
          <w:p>
            <w:pPr/>
            <w:hyperlink r:id="rId12" w:history="1">
              <w:r>
                <w:rPr>
                  <w:color w:val="#410a8c"/>
                  <w:u w:val="single"/>
                </w:rPr>
                <w:t xml:space="preserve">Simon Ritz</w:t>
              </w:r>
            </w:hyperlink>
          </w:p>
          <w:p>
            <w:pPr/>
            <w:r>
              <w:rPr/>
              <w:t xml:space="preserve">[Rapport de recherche] INRAP. 2020</w:t>
            </w:r>
          </w:p>
          <w:p>
            <w:pPr/>
            <w:r>
              <w:rPr/>
              <w:t xml:space="preserve">Rapport</w:t>
            </w:r>
            <w:r>
              <w:rPr/>
              <w:t xml:space="preserve"> (rapport de recherche)</w:t>
            </w:r>
          </w:p>
          <w:p>
            <w:pPr/>
            <w:hyperlink r:id="rId104" w:history="1">
              <w:r>
                <w:rPr>
                  <w:color w:val="#410a8c"/>
                  <w:u w:val="single"/>
                </w:rPr>
                <w:t xml:space="preserve">hal-03407779v1</w:t>
              </w:r>
            </w:hyperlink>
          </w:p>
        </w:tc>
      </w:tr>
      <w:tr>
        <w:trPr/>
        <w:tc>
          <w:tcPr>
            <w:noWrap/>
          </w:tcPr>
          <w:p>
            <w:pPr>
              <w:spacing w:after="200"/>
            </w:pPr>
            <w:hyperlink r:id="rId105" w:history="1">
              <w:r>
                <w:rPr>
                  <w:color w:val="1e198e"/>
                  <w:b w:val="1"/>
                  <w:bCs w:val="1"/>
                  <w:u w:val="single"/>
                </w:rPr>
                <w:t xml:space="preserve">Vestiges agraires d’époque moderne et contemporaine à la périphérie sud-est de l’agglomération de Rambervillers : Rambervillers, Vosges, Vieille Route d’Autrey, Grand Est : rapport de diagnostic</w:t>
              </w:r>
            </w:hyperlink>
          </w:p>
          <w:p>
            <w:pPr/>
            <w:hyperlink r:id="rId12" w:history="1">
              <w:r>
                <w:rPr>
                  <w:color w:val="#410a8c"/>
                  <w:u w:val="single"/>
                </w:rPr>
                <w:t xml:space="preserve">Simon Ritz</w:t>
              </w:r>
            </w:hyperlink>
          </w:p>
          <w:p>
            <w:pPr/>
            <w:r>
              <w:rPr/>
              <w:t xml:space="preserve">[Rapport de recherche] INRAP Grand Est. 2020</w:t>
            </w:r>
          </w:p>
          <w:p>
            <w:pPr/>
            <w:r>
              <w:rPr/>
              <w:t xml:space="preserve">Rapport</w:t>
            </w:r>
            <w:r>
              <w:rPr/>
              <w:t xml:space="preserve"> (rapport de recherche)</w:t>
            </w:r>
          </w:p>
          <w:p>
            <w:pPr/>
            <w:hyperlink r:id="rId105" w:history="1">
              <w:r>
                <w:rPr>
                  <w:color w:val="#410a8c"/>
                  <w:u w:val="single"/>
                </w:rPr>
                <w:t xml:space="preserve">hal-03407769v1</w:t>
              </w:r>
            </w:hyperlink>
          </w:p>
        </w:tc>
      </w:tr>
      <w:tr>
        <w:trPr/>
        <w:tc>
          <w:tcPr>
            <w:noWrap/>
          </w:tcPr>
          <w:p>
            <w:pPr>
              <w:spacing w:after="200"/>
            </w:pPr>
            <w:hyperlink r:id="rId106" w:history="1">
              <w:r>
                <w:rPr>
                  <w:color w:val="1e198e"/>
                  <w:b w:val="1"/>
                  <w:bCs w:val="1"/>
                  <w:u w:val="single"/>
                </w:rPr>
                <w:t xml:space="preserve">Une ville sous le village</w:t>
              </w:r>
            </w:hyperlink>
          </w:p>
          <w:p>
            <w:pPr/>
            <w:hyperlink r:id="rId30" w:history="1">
              <w:r>
                <w:rPr>
                  <w:color w:val="#410a8c"/>
                  <w:u w:val="single"/>
                </w:rPr>
                <w:t xml:space="preserve">Michiel Gazenbeek</w:t>
              </w:r>
            </w:hyperlink>
            <w:r>
              <w:rPr/>
              <w:t xml:space="preserve">,</w:t>
            </w:r>
            <w:hyperlink r:id="rId12" w:history="1">
              <w:r>
                <w:rPr>
                  <w:color w:val="#410a8c"/>
                  <w:u w:val="single"/>
                </w:rPr>
                <w:t xml:space="preserve">Simon Ritz</w:t>
              </w:r>
            </w:hyperlink>
            <w:r>
              <w:rPr/>
              <w:t xml:space="preserve">,</w:t>
            </w:r>
            <w:hyperlink r:id="rId22" w:history="1">
              <w:r>
                <w:rPr>
                  <w:color w:val="#410a8c"/>
                  <w:u w:val="single"/>
                </w:rPr>
                <w:t xml:space="preserve">Jean-Claude Sztuka</w:t>
              </w:r>
            </w:hyperlink>
            <w:r>
              <w:rPr/>
              <w:t xml:space="preserve">,</w:t>
            </w:r>
            <w:hyperlink r:id="rId107" w:history="1">
              <w:r>
                <w:rPr>
                  <w:color w:val="#410a8c"/>
                  <w:u w:val="single"/>
                </w:rPr>
                <w:t xml:space="preserve">Pilar Martin-Ripoll</w:t>
              </w:r>
            </w:hyperlink>
          </w:p>
          <w:p>
            <w:pPr/>
            <w:r>
              <w:rPr/>
              <w:t xml:space="preserve">[Rapport de recherche] INRAP Grand Est Nord. 2019, pp.491</w:t>
            </w:r>
          </w:p>
          <w:p>
            <w:pPr/>
            <w:r>
              <w:rPr/>
              <w:t xml:space="preserve">Rapport</w:t>
            </w:r>
            <w:r>
              <w:rPr/>
              <w:t xml:space="preserve"> (rapport de recherche)</w:t>
            </w:r>
          </w:p>
          <w:p>
            <w:pPr/>
            <w:hyperlink r:id="rId106" w:history="1">
              <w:r>
                <w:rPr>
                  <w:color w:val="#410a8c"/>
                  <w:u w:val="single"/>
                </w:rPr>
                <w:t xml:space="preserve">hal-02468803v1</w:t>
              </w:r>
            </w:hyperlink>
          </w:p>
        </w:tc>
      </w:tr>
      <w:tr>
        <w:trPr/>
        <w:tc>
          <w:tcPr>
            <w:noWrap/>
          </w:tcPr>
          <w:p>
            <w:pPr>
              <w:spacing w:after="200"/>
            </w:pPr>
            <w:hyperlink r:id="rId108" w:history="1">
              <w:r>
                <w:rPr>
                  <w:color w:val="1e198e"/>
                  <w:b w:val="1"/>
                  <w:bCs w:val="1"/>
                  <w:u w:val="single"/>
                </w:rPr>
                <w:t xml:space="preserve">L'agglomération antique de Senon-Amel (Meuse) : programme de prospection thématique pluriannuel (2016-2018), rapport d'activité 2018</w:t>
              </w:r>
            </w:hyperlink>
          </w:p>
          <w:p>
            <w:pPr/>
            <w:hyperlink r:id="rId12" w:history="1">
              <w:r>
                <w:rPr>
                  <w:color w:val="#410a8c"/>
                  <w:u w:val="single"/>
                </w:rPr>
                <w:t xml:space="preserve">Simon Ritz</w:t>
              </w:r>
            </w:hyperlink>
            <w:r>
              <w:rPr/>
              <w:t xml:space="preserve">,</w:t>
            </w:r>
            <w:hyperlink r:id="rId109" w:history="1">
              <w:r>
                <w:rPr>
                  <w:color w:val="#410a8c"/>
                  <w:u w:val="single"/>
                </w:rPr>
                <w:t xml:space="preserve">Nicolas Delferrière</w:t>
              </w:r>
            </w:hyperlink>
            <w:r>
              <w:rPr/>
              <w:t xml:space="preserve">,</w:t>
            </w:r>
            <w:hyperlink r:id="rId110" w:history="1">
              <w:r>
                <w:rPr>
                  <w:color w:val="#410a8c"/>
                  <w:u w:val="single"/>
                </w:rPr>
                <w:t xml:space="preserve">Serge Février</w:t>
              </w:r>
            </w:hyperlink>
            <w:r>
              <w:rPr/>
              <w:t xml:space="preserve">,</w:t>
            </w:r>
            <w:hyperlink r:id="rId111" w:history="1">
              <w:r>
                <w:rPr>
                  <w:color w:val="#410a8c"/>
                  <w:u w:val="single"/>
                </w:rPr>
                <w:t xml:space="preserve">Maxence Pieters</w:t>
              </w:r>
            </w:hyperlink>
            <w:r>
              <w:rPr/>
              <w:t xml:space="preserve">,</w:t>
            </w:r>
            <w:hyperlink r:id="rId112" w:history="1">
              <w:r>
                <w:rPr>
                  <w:color w:val="#410a8c"/>
                  <w:u w:val="single"/>
                </w:rPr>
                <w:t xml:space="preserve">Miguel Rodriguez</w:t>
              </w:r>
            </w:hyperlink>
            <w:r>
              <w:rPr/>
              <w:t xml:space="preserve">et al.</w:t>
            </w:r>
          </w:p>
          <w:p>
            <w:pPr/>
            <w:r>
              <w:rPr/>
              <w:t xml:space="preserve">[Rapport de recherche] Université de Lorraine (Nancy); Service Régional de l'Archéologie de Lorraine (Metz). 2018, pp.323</w:t>
            </w:r>
          </w:p>
          <w:p>
            <w:pPr/>
            <w:r>
              <w:rPr/>
              <w:t xml:space="preserve">Rapport</w:t>
            </w:r>
            <w:r>
              <w:rPr/>
              <w:t xml:space="preserve"> (rapport de recherche)</w:t>
            </w:r>
          </w:p>
          <w:p>
            <w:pPr/>
            <w:hyperlink r:id="rId108" w:history="1">
              <w:r>
                <w:rPr>
                  <w:color w:val="#410a8c"/>
                  <w:u w:val="single"/>
                </w:rPr>
                <w:t xml:space="preserve">hal-02155337v1</w:t>
              </w:r>
            </w:hyperlink>
          </w:p>
        </w:tc>
      </w:tr>
      <w:tr>
        <w:trPr/>
        <w:tc>
          <w:tcPr>
            <w:noWrap/>
          </w:tcPr>
          <w:p>
            <w:pPr>
              <w:spacing w:after="200"/>
            </w:pPr>
            <w:hyperlink r:id="rId113" w:history="1">
              <w:r>
                <w:rPr>
                  <w:color w:val="1e198e"/>
                  <w:b w:val="1"/>
                  <w:bCs w:val="1"/>
                  <w:u w:val="single"/>
                </w:rPr>
                <w:t xml:space="preserve">L'agglomération antique de Senon-Amel (Meuse) : programme de prospection thématique pluriannuel (2016-2018)</w:t>
              </w:r>
            </w:hyperlink>
          </w:p>
          <w:p>
            <w:pPr/>
            <w:hyperlink r:id="rId12" w:history="1">
              <w:r>
                <w:rPr>
                  <w:color w:val="#410a8c"/>
                  <w:u w:val="single"/>
                </w:rPr>
                <w:t xml:space="preserve">Simon Ritz</w:t>
              </w:r>
            </w:hyperlink>
            <w:r>
              <w:rPr/>
              <w:t xml:space="preserve">,</w:t>
            </w:r>
            <w:hyperlink r:id="rId114" w:history="1">
              <w:r>
                <w:rPr>
                  <w:color w:val="#410a8c"/>
                  <w:u w:val="single"/>
                </w:rPr>
                <w:t xml:space="preserve">Bertrand Bonaventure</w:t>
              </w:r>
            </w:hyperlink>
            <w:r>
              <w:rPr/>
              <w:t xml:space="preserve">,</w:t>
            </w:r>
            <w:hyperlink r:id="rId112" w:history="1">
              <w:r>
                <w:rPr>
                  <w:color w:val="#410a8c"/>
                  <w:u w:val="single"/>
                </w:rPr>
                <w:t xml:space="preserve">Miguel Rodriguez</w:t>
              </w:r>
            </w:hyperlink>
            <w:r>
              <w:rPr/>
              <w:t xml:space="preserve">,</w:t>
            </w:r>
            <w:hyperlink r:id="rId115" w:history="1">
              <w:r>
                <w:rPr>
                  <w:color w:val="#410a8c"/>
                  <w:u w:val="single"/>
                </w:rPr>
                <w:t xml:space="preserve">Eugénie Thouvenot</w:t>
              </w:r>
            </w:hyperlink>
            <w:r>
              <w:rPr/>
              <w:t xml:space="preserve">,</w:t>
            </w:r>
            <w:hyperlink r:id="rId26" w:history="1">
              <w:r>
                <w:rPr>
                  <w:color w:val="#410a8c"/>
                  <w:u w:val="single"/>
                </w:rPr>
                <w:t xml:space="preserve">Ludovic Trommenschlager</w:t>
              </w:r>
            </w:hyperlink>
          </w:p>
          <w:p>
            <w:pPr/>
            <w:r>
              <w:rPr/>
              <w:t xml:space="preserve">[Rapport de recherche] Université de Lorraine (Nancy); Service Régional de l'Archéologie de Lorraine (Metz). 2017, pp.195</w:t>
            </w:r>
          </w:p>
          <w:p>
            <w:pPr/>
            <w:r>
              <w:rPr/>
              <w:t xml:space="preserve">Rapport</w:t>
            </w:r>
            <w:r>
              <w:rPr/>
              <w:t xml:space="preserve"> (rapport de recherche)</w:t>
            </w:r>
          </w:p>
          <w:p>
            <w:pPr/>
            <w:hyperlink r:id="rId113" w:history="1">
              <w:r>
                <w:rPr>
                  <w:color w:val="#410a8c"/>
                  <w:u w:val="single"/>
                </w:rPr>
                <w:t xml:space="preserve">hal-02119559v1</w:t>
              </w:r>
            </w:hyperlink>
          </w:p>
        </w:tc>
      </w:tr>
      <w:tr>
        <w:trPr/>
        <w:tc>
          <w:tcPr>
            <w:noWrap/>
          </w:tcPr>
          <w:p>
            <w:pPr>
              <w:spacing w:after="200"/>
            </w:pPr>
            <w:hyperlink r:id="rId116" w:history="1">
              <w:r>
                <w:rPr>
                  <w:color w:val="1e198e"/>
                  <w:b w:val="1"/>
                  <w:bCs w:val="1"/>
                  <w:u w:val="single"/>
                </w:rPr>
                <w:t xml:space="preserve">L'agglomération antique de Senon-Amel (Meuse) : programme de prospection thématique pluriannuel (2016-2018)</w:t>
              </w:r>
            </w:hyperlink>
          </w:p>
          <w:p>
            <w:pPr/>
            <w:hyperlink r:id="rId12" w:history="1">
              <w:r>
                <w:rPr>
                  <w:color w:val="#410a8c"/>
                  <w:u w:val="single"/>
                </w:rPr>
                <w:t xml:space="preserve">Simon Ritz</w:t>
              </w:r>
            </w:hyperlink>
            <w:r>
              <w:rPr/>
              <w:t xml:space="preserve">,</w:t>
            </w:r>
            <w:hyperlink r:id="rId110" w:history="1">
              <w:r>
                <w:rPr>
                  <w:color w:val="#410a8c"/>
                  <w:u w:val="single"/>
                </w:rPr>
                <w:t xml:space="preserve">Serge Février</w:t>
              </w:r>
            </w:hyperlink>
            <w:r>
              <w:rPr/>
              <w:t xml:space="preserve">,</w:t>
            </w:r>
            <w:hyperlink r:id="rId117" w:history="1">
              <w:r>
                <w:rPr>
                  <w:color w:val="#410a8c"/>
                  <w:u w:val="single"/>
                </w:rPr>
                <w:t xml:space="preserve">Arnaud Lefèbvre</w:t>
              </w:r>
            </w:hyperlink>
            <w:r>
              <w:rPr/>
              <w:t xml:space="preserve">,</w:t>
            </w:r>
            <w:hyperlink r:id="rId112" w:history="1">
              <w:r>
                <w:rPr>
                  <w:color w:val="#410a8c"/>
                  <w:u w:val="single"/>
                </w:rPr>
                <w:t xml:space="preserve">Miguel Rodriguez</w:t>
              </w:r>
            </w:hyperlink>
            <w:r>
              <w:rPr/>
              <w:t xml:space="preserve">,</w:t>
            </w:r>
            <w:hyperlink r:id="rId30" w:history="1">
              <w:r>
                <w:rPr>
                  <w:color w:val="#410a8c"/>
                  <w:u w:val="single"/>
                </w:rPr>
                <w:t xml:space="preserve">Michiel Gazenbeek</w:t>
              </w:r>
            </w:hyperlink>
            <w:r>
              <w:rPr/>
              <w:t xml:space="preserve">et al.</w:t>
            </w:r>
          </w:p>
          <w:p>
            <w:pPr/>
            <w:r>
              <w:rPr/>
              <w:t xml:space="preserve">[Rapport de recherche] Université de Lorraine (Nancy); Service régional de l'Archéologie de Lorraine (Metz). 2016</w:t>
            </w:r>
          </w:p>
          <w:p>
            <w:pPr/>
            <w:r>
              <w:rPr/>
              <w:t xml:space="preserve">Rapport</w:t>
            </w:r>
            <w:r>
              <w:rPr/>
              <w:t xml:space="preserve"> (rapport de recherche)</w:t>
            </w:r>
          </w:p>
          <w:p>
            <w:pPr/>
            <w:hyperlink r:id="rId116" w:history="1">
              <w:r>
                <w:rPr>
                  <w:color w:val="#410a8c"/>
                  <w:u w:val="single"/>
                </w:rPr>
                <w:t xml:space="preserve">hal-02119558v1</w:t>
              </w:r>
            </w:hyperlink>
          </w:p>
        </w:tc>
      </w:tr>
      <w:tr>
        <w:trPr/>
        <w:tc>
          <w:tcPr>
            <w:noWrap/>
          </w:tcPr>
          <w:p>
            <w:pPr>
              <w:spacing w:after="200"/>
            </w:pPr>
            <w:hyperlink r:id="rId118" w:history="1">
              <w:r>
                <w:rPr>
                  <w:color w:val="1e198e"/>
                  <w:b w:val="1"/>
                  <w:bCs w:val="1"/>
                  <w:u w:val="single"/>
                </w:rPr>
                <w:t xml:space="preserve">L'agglomération antique de Senon-Amel (Meuse) : programme de prospection thématique</w:t>
              </w:r>
            </w:hyperlink>
          </w:p>
          <w:p>
            <w:pPr/>
            <w:hyperlink r:id="rId12" w:history="1">
              <w:r>
                <w:rPr>
                  <w:color w:val="#410a8c"/>
                  <w:u w:val="single"/>
                </w:rPr>
                <w:t xml:space="preserve">Simon Ritz</w:t>
              </w:r>
            </w:hyperlink>
            <w:r>
              <w:rPr/>
              <w:t xml:space="preserve">,</w:t>
            </w:r>
            <w:hyperlink r:id="rId30" w:history="1">
              <w:r>
                <w:rPr>
                  <w:color w:val="#410a8c"/>
                  <w:u w:val="single"/>
                </w:rPr>
                <w:t xml:space="preserve">Michiel Gazenbeek</w:t>
              </w:r>
            </w:hyperlink>
            <w:r>
              <w:rPr/>
              <w:t xml:space="preserve">,</w:t>
            </w:r>
            <w:hyperlink r:id="rId65" w:history="1">
              <w:r>
                <w:rPr>
                  <w:color w:val="#410a8c"/>
                  <w:u w:val="single"/>
                </w:rPr>
                <w:t xml:space="preserve">Karine Michel</w:t>
              </w:r>
            </w:hyperlink>
            <w:r>
              <w:rPr/>
              <w:t xml:space="preserve">,</w:t>
            </w:r>
            <w:hyperlink r:id="rId119" w:history="1">
              <w:r>
                <w:rPr>
                  <w:color w:val="#410a8c"/>
                  <w:u w:val="single"/>
                </w:rPr>
                <w:t xml:space="preserve">Franck Mourot</w:t>
              </w:r>
            </w:hyperlink>
            <w:r>
              <w:rPr/>
              <w:t xml:space="preserve">,</w:t>
            </w:r>
            <w:hyperlink r:id="rId22" w:history="1">
              <w:r>
                <w:rPr>
                  <w:color w:val="#410a8c"/>
                  <w:u w:val="single"/>
                </w:rPr>
                <w:t xml:space="preserve">Jean-Claude Sztuka</w:t>
              </w:r>
            </w:hyperlink>
            <w:r>
              <w:rPr/>
              <w:t xml:space="preserve">et al.</w:t>
            </w:r>
          </w:p>
          <w:p>
            <w:pPr/>
            <w:r>
              <w:rPr/>
              <w:t xml:space="preserve">[Rapport de recherche] Université de Lorraine (Nancy); Service régional de l'Archéologie de Lorraine (Metz). 2015</w:t>
            </w:r>
          </w:p>
          <w:p>
            <w:pPr/>
            <w:r>
              <w:rPr/>
              <w:t xml:space="preserve">Rapport</w:t>
            </w:r>
            <w:r>
              <w:rPr/>
              <w:t xml:space="preserve"> (rapport de recherche)</w:t>
            </w:r>
          </w:p>
          <w:p>
            <w:pPr/>
            <w:hyperlink r:id="rId118" w:history="1">
              <w:r>
                <w:rPr>
                  <w:color w:val="#410a8c"/>
                  <w:u w:val="single"/>
                </w:rPr>
                <w:t xml:space="preserve">hal-02119554v1</w:t>
              </w:r>
            </w:hyperlink>
          </w:p>
        </w:tc>
      </w:tr>
    </w:tbl>
    <w:sectPr>
      <w:footerReference w:type="default" r:id="rId1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603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imon-ritz" TargetMode="External"/><Relationship Id="rId9" Type="http://schemas.openxmlformats.org/officeDocument/2006/relationships/hyperlink" Target="https://orcid.org/0000-0002-2728-2031" TargetMode="External"/><Relationship Id="rId10" Type="http://schemas.openxmlformats.org/officeDocument/2006/relationships/hyperlink" Target="https://www.idref.fr/197593097" TargetMode="External"/><Relationship Id="rId11" Type="http://schemas.openxmlformats.org/officeDocument/2006/relationships/hyperlink" Target="https://hal.univ-lorraine.fr/tel-03121894v1" TargetMode="External"/><Relationship Id="rId12" Type="http://schemas.openxmlformats.org/officeDocument/2006/relationships/hyperlink" Target="https://hal.science/search/index/?q=*&amp;authFullName_s=Simon Ritz" TargetMode="External"/><Relationship Id="rId13" Type="http://schemas.openxmlformats.org/officeDocument/2006/relationships/hyperlink" Target="https://www.theses.fr/2020LORR0164" TargetMode="External"/><Relationship Id="rId14" Type="http://schemas.openxmlformats.org/officeDocument/2006/relationships/hyperlink" Target="https://hal.science/hal-05376851v1" TargetMode="External"/><Relationship Id="rId15" Type="http://schemas.openxmlformats.org/officeDocument/2006/relationships/hyperlink" Target="https://hal.science/search/index/?q=*&amp;authFullName_s=Ga&#235;l Brkojewitsch" TargetMode="External"/><Relationship Id="rId16" Type="http://schemas.openxmlformats.org/officeDocument/2006/relationships/hyperlink" Target="https://hal.science/search/index/?q=*&amp;authFullName_s=Christian Dreier" TargetMode="External"/><Relationship Id="rId17" Type="http://schemas.openxmlformats.org/officeDocument/2006/relationships/hyperlink" Target="https://hal.science/search/index/?q=*&amp;authFullName_s=Luc Sanson" TargetMode="External"/><Relationship Id="rId18" Type="http://schemas.openxmlformats.org/officeDocument/2006/relationships/hyperlink" Target="https://hal.science/search/index/?q=*&amp;authFullName_s=St&#233;phane Alix" TargetMode="External"/><Relationship Id="rId19" Type="http://schemas.openxmlformats.org/officeDocument/2006/relationships/hyperlink" Target="https://dx.doi.org/10.4000/15h4h" TargetMode="External"/><Relationship Id="rId20" Type="http://schemas.openxmlformats.org/officeDocument/2006/relationships/hyperlink" Target="https://hal.science/hal-05448581v1" TargetMode="External"/><Relationship Id="rId21" Type="http://schemas.openxmlformats.org/officeDocument/2006/relationships/hyperlink" Target="https://hal.science/hal-03601465v1" TargetMode="External"/><Relationship Id="rId22" Type="http://schemas.openxmlformats.org/officeDocument/2006/relationships/hyperlink" Target="https://hal.science/search/index/?q=*&amp;authFullName_s=Jean-Claude Sztuka" TargetMode="External"/><Relationship Id="rId23" Type="http://schemas.openxmlformats.org/officeDocument/2006/relationships/hyperlink" Target="https://hal.univ-lorraine.fr/hal-02468747v1" TargetMode="External"/><Relationship Id="rId24" Type="http://schemas.openxmlformats.org/officeDocument/2006/relationships/hyperlink" Target="https://hal.science/hal-03601443v3" TargetMode="External"/><Relationship Id="rId25" Type="http://schemas.openxmlformats.org/officeDocument/2006/relationships/hyperlink" Target="https://hal.science/hal-04878668v1" TargetMode="External"/><Relationship Id="rId26" Type="http://schemas.openxmlformats.org/officeDocument/2006/relationships/hyperlink" Target="https://hal.science/search/index/?q=*&amp;authFullName_s=Ludovic Trommenschlager" TargetMode="External"/><Relationship Id="rId27" Type="http://schemas.openxmlformats.org/officeDocument/2006/relationships/hyperlink" Target="https://hal.science/hal-03888865v1" TargetMode="External"/><Relationship Id="rId28" Type="http://schemas.openxmlformats.org/officeDocument/2006/relationships/hyperlink" Target="https://hal.univ-lorraine.fr/hal-03878917" TargetMode="External"/><Relationship Id="rId29" Type="http://schemas.openxmlformats.org/officeDocument/2006/relationships/hyperlink" Target="https://hal.science/hal-03888860v1" TargetMode="External"/><Relationship Id="rId30" Type="http://schemas.openxmlformats.org/officeDocument/2006/relationships/hyperlink" Target="https://hal.science/search/index/?q=*&amp;authFullName_s=Michiel Gazenbeek" TargetMode="External"/><Relationship Id="rId31" Type="http://schemas.openxmlformats.org/officeDocument/2006/relationships/hyperlink" Target="https://hal.science/hal-03888876v1" TargetMode="External"/><Relationship Id="rId32" Type="http://schemas.openxmlformats.org/officeDocument/2006/relationships/hyperlink" Target="https://hal.science/hal-03409878v1" TargetMode="External"/><Relationship Id="rId33" Type="http://schemas.openxmlformats.org/officeDocument/2006/relationships/hyperlink" Target="https://hal.science/search/index/?q=*&amp;authFullName_s=S&#233;bastien Viller" TargetMode="External"/><Relationship Id="rId34" Type="http://schemas.openxmlformats.org/officeDocument/2006/relationships/hyperlink" Target="https://shs.hal.science/halshs-02369535v1" TargetMode="External"/><Relationship Id="rId35" Type="http://schemas.openxmlformats.org/officeDocument/2006/relationships/hyperlink" Target="https://hal.science/search/index/?q=*&amp;authFullName_s=Antonin N&#252;sslein" TargetMode="External"/><Relationship Id="rId36" Type="http://schemas.openxmlformats.org/officeDocument/2006/relationships/hyperlink" Target="https://hal.science/search/index/?q=*&amp;authFullName_s=Nicolas Bernigaud" TargetMode="External"/><Relationship Id="rId37" Type="http://schemas.openxmlformats.org/officeDocument/2006/relationships/hyperlink" Target="https://hal.science/search/index/?q=*&amp;authFullName_s=Karine Boulanger" TargetMode="External"/><Relationship Id="rId38" Type="http://schemas.openxmlformats.org/officeDocument/2006/relationships/hyperlink" Target="https://hal.science/search/index/?q=*&amp;authFullName_s=Gael Brkojewitsch" TargetMode="External"/><Relationship Id="rId39" Type="http://schemas.openxmlformats.org/officeDocument/2006/relationships/hyperlink" Target="https://hal.science/search/index/?q=*&amp;authFullName_s=Genevi&#232;ve Daoulas" TargetMode="External"/><Relationship Id="rId40" Type="http://schemas.openxmlformats.org/officeDocument/2006/relationships/hyperlink" Target="https://hal.science/hal-03029596v1" TargetMode="External"/><Relationship Id="rId41" Type="http://schemas.openxmlformats.org/officeDocument/2006/relationships/hyperlink" Target="http://ausoniuseditions.u-bordeaux-montaigne.fr" TargetMode="External"/><Relationship Id="rId42" Type="http://schemas.openxmlformats.org/officeDocument/2006/relationships/hyperlink" Target="https://hal.science/hal-01817839v1" TargetMode="External"/><Relationship Id="rId43" Type="http://schemas.openxmlformats.org/officeDocument/2006/relationships/hyperlink" Target="https://hal.science/search/index/?q=*&amp;authFullName_s=Ga&#235;l Brkojewitch" TargetMode="External"/><Relationship Id="rId44" Type="http://schemas.openxmlformats.org/officeDocument/2006/relationships/hyperlink" Target="https://hal.univ-lorraine.fr/hal-02468732v1" TargetMode="External"/><Relationship Id="rId45" Type="http://schemas.openxmlformats.org/officeDocument/2006/relationships/hyperlink" Target="https://hal.univ-lorraine.fr/hal-02468722v1" TargetMode="External"/><Relationship Id="rId46" Type="http://schemas.openxmlformats.org/officeDocument/2006/relationships/hyperlink" Target="https://hal.univ-lorraine.fr/hal-02468725v1" TargetMode="External"/><Relationship Id="rId47" Type="http://schemas.openxmlformats.org/officeDocument/2006/relationships/hyperlink" Target="https://hal.science/hal-04878690v1" TargetMode="External"/><Relationship Id="rId48" Type="http://schemas.openxmlformats.org/officeDocument/2006/relationships/hyperlink" Target="https://hal.science/search/index/?q=*&amp;authFullName_s=Sebastian Rudolf" TargetMode="External"/><Relationship Id="rId49" Type="http://schemas.openxmlformats.org/officeDocument/2006/relationships/hyperlink" Target="https://hal.science/hal-03601430v1" TargetMode="External"/><Relationship Id="rId50" Type="http://schemas.openxmlformats.org/officeDocument/2006/relationships/hyperlink" Target="https://hal.science/hal-03880133v1" TargetMode="External"/><Relationship Id="rId51" Type="http://schemas.openxmlformats.org/officeDocument/2006/relationships/hyperlink" Target="https://hal.science/search/index/?q=*&amp;authFullName_s=Quentin Borderie" TargetMode="External"/><Relationship Id="rId52" Type="http://schemas.openxmlformats.org/officeDocument/2006/relationships/hyperlink" Target="https://hal.science/hal-03601436v1" TargetMode="External"/><Relationship Id="rId53" Type="http://schemas.openxmlformats.org/officeDocument/2006/relationships/hyperlink" Target="https://hal.science/hal-05576181v1" TargetMode="External"/><Relationship Id="rId54" Type="http://schemas.openxmlformats.org/officeDocument/2006/relationships/hyperlink" Target="https://hal.science/hal-04878783v1" TargetMode="External"/><Relationship Id="rId55" Type="http://schemas.openxmlformats.org/officeDocument/2006/relationships/hyperlink" Target="https://hal.science/search/index/?q=*&amp;authFullName_s=Enora Billaudeau" TargetMode="External"/><Relationship Id="rId56" Type="http://schemas.openxmlformats.org/officeDocument/2006/relationships/hyperlink" Target="https://hal.science/search/index/?q=*&amp;authFullName_s=Lucie Jacob" TargetMode="External"/><Relationship Id="rId57" Type="http://schemas.openxmlformats.org/officeDocument/2006/relationships/hyperlink" Target="https://hal.science/search/index/?q=*&amp;authFullName_s=Marilyne Pr&#233;vot" TargetMode="External"/><Relationship Id="rId58" Type="http://schemas.openxmlformats.org/officeDocument/2006/relationships/hyperlink" Target="https://hal.science/search/index/?q=*&amp;authFullName_s=Rachel Prouteau" TargetMode="External"/><Relationship Id="rId59" Type="http://schemas.openxmlformats.org/officeDocument/2006/relationships/hyperlink" Target="https://hal.science/hal-04878758v1" TargetMode="External"/><Relationship Id="rId60" Type="http://schemas.openxmlformats.org/officeDocument/2006/relationships/hyperlink" Target="https://hal.science/search/index/?q=*&amp;authFullName_s=Yannick Milerski" TargetMode="External"/><Relationship Id="rId61" Type="http://schemas.openxmlformats.org/officeDocument/2006/relationships/hyperlink" Target="https://hal.science/search/index/?q=*&amp;authFullName_s=Julian Wiethold" TargetMode="External"/><Relationship Id="rId62" Type="http://schemas.openxmlformats.org/officeDocument/2006/relationships/hyperlink" Target="https://hal.science/hal-04878721v1" TargetMode="External"/><Relationship Id="rId63" Type="http://schemas.openxmlformats.org/officeDocument/2006/relationships/hyperlink" Target="https://hal.science/search/index/?q=*&amp;authFullName_s=Carole Lafosse" TargetMode="External"/><Relationship Id="rId64" Type="http://schemas.openxmlformats.org/officeDocument/2006/relationships/hyperlink" Target="https://hal.science/search/index/?q=*&amp;authFullName_s=Jean-Denis Laffite" TargetMode="External"/><Relationship Id="rId65" Type="http://schemas.openxmlformats.org/officeDocument/2006/relationships/hyperlink" Target="https://hal.science/search/index/?q=*&amp;authFullName_s=Karine Michel" TargetMode="External"/><Relationship Id="rId66" Type="http://schemas.openxmlformats.org/officeDocument/2006/relationships/hyperlink" Target="https://hal.science/hal-04878750v1" TargetMode="External"/><Relationship Id="rId67" Type="http://schemas.openxmlformats.org/officeDocument/2006/relationships/hyperlink" Target="https://hal.science/search/index/?q=*&amp;authFullName_s=S&#233;verine Braguier" TargetMode="External"/><Relationship Id="rId68" Type="http://schemas.openxmlformats.org/officeDocument/2006/relationships/hyperlink" Target="https://hal.science/hal-03880130v1" TargetMode="External"/><Relationship Id="rId69" Type="http://schemas.openxmlformats.org/officeDocument/2006/relationships/hyperlink" Target="https://hal.science/hal-03880096v1" TargetMode="External"/><Relationship Id="rId70" Type="http://schemas.openxmlformats.org/officeDocument/2006/relationships/hyperlink" Target="https://hal.science/search/index/?q=*&amp;authFullName_s=Justine Franck" TargetMode="External"/><Relationship Id="rId71" Type="http://schemas.openxmlformats.org/officeDocument/2006/relationships/hyperlink" Target="https://hal.science/search/index/?q=*&amp;authFullName_s=Jo&#233; Juncker" TargetMode="External"/><Relationship Id="rId72" Type="http://schemas.openxmlformats.org/officeDocument/2006/relationships/hyperlink" Target="https://hal.science/search/index/?q=*&amp;authFullName_s=Charlotte Leduc" TargetMode="External"/><Relationship Id="rId73" Type="http://schemas.openxmlformats.org/officeDocument/2006/relationships/hyperlink" Target="https://hal.science/search/index/?q=*&amp;authFullName_s=Vincent Blouet" TargetMode="External"/><Relationship Id="rId74" Type="http://schemas.openxmlformats.org/officeDocument/2006/relationships/hyperlink" Target="https://hal.science/hal-03880116v1" TargetMode="External"/><Relationship Id="rId75" Type="http://schemas.openxmlformats.org/officeDocument/2006/relationships/hyperlink" Target="https://hal.science/hal-03880115v1" TargetMode="External"/><Relationship Id="rId76" Type="http://schemas.openxmlformats.org/officeDocument/2006/relationships/hyperlink" Target="https://hal.science/hal-03880117v1" TargetMode="External"/><Relationship Id="rId77" Type="http://schemas.openxmlformats.org/officeDocument/2006/relationships/hyperlink" Target="https://hal.science/hal-03880120v1" TargetMode="External"/><Relationship Id="rId78" Type="http://schemas.openxmlformats.org/officeDocument/2006/relationships/hyperlink" Target="https://hal.science/hal-03607805v1" TargetMode="External"/><Relationship Id="rId79" Type="http://schemas.openxmlformats.org/officeDocument/2006/relationships/hyperlink" Target="https://hal.science/hal-03607800v1" TargetMode="External"/><Relationship Id="rId80" Type="http://schemas.openxmlformats.org/officeDocument/2006/relationships/hyperlink" Target="https://hal.science/hal-03613095v1" TargetMode="External"/><Relationship Id="rId81" Type="http://schemas.openxmlformats.org/officeDocument/2006/relationships/hyperlink" Target="https://hal.science/hal-03880093v1" TargetMode="External"/><Relationship Id="rId82" Type="http://schemas.openxmlformats.org/officeDocument/2006/relationships/hyperlink" Target="https://hal.science/hal-03880095v1" TargetMode="External"/><Relationship Id="rId83" Type="http://schemas.openxmlformats.org/officeDocument/2006/relationships/hyperlink" Target="https://hal.science/hal-03880118v1" TargetMode="External"/><Relationship Id="rId84" Type="http://schemas.openxmlformats.org/officeDocument/2006/relationships/hyperlink" Target="https://hal.science/hal-03880092v1" TargetMode="External"/><Relationship Id="rId85" Type="http://schemas.openxmlformats.org/officeDocument/2006/relationships/hyperlink" Target="https://hal.science/hal-03880121v1" TargetMode="External"/><Relationship Id="rId86" Type="http://schemas.openxmlformats.org/officeDocument/2006/relationships/hyperlink" Target="https://hal.science/search/index/?q=*&amp;authFullName_s=Arnaud Lefebvre" TargetMode="External"/><Relationship Id="rId87" Type="http://schemas.openxmlformats.org/officeDocument/2006/relationships/hyperlink" Target="https://hal.science/hal-03607795v1" TargetMode="External"/><Relationship Id="rId88" Type="http://schemas.openxmlformats.org/officeDocument/2006/relationships/hyperlink" Target="https://hal.science/hal-03407797v1" TargetMode="External"/><Relationship Id="rId89" Type="http://schemas.openxmlformats.org/officeDocument/2006/relationships/hyperlink" Target="https://hal.science/hal-03407815v1" TargetMode="External"/><Relationship Id="rId90" Type="http://schemas.openxmlformats.org/officeDocument/2006/relationships/hyperlink" Target="https://hal.science/hal-03457389v1" TargetMode="External"/><Relationship Id="rId91" Type="http://schemas.openxmlformats.org/officeDocument/2006/relationships/hyperlink" Target="https://hal.science/hal-03457398v1" TargetMode="External"/><Relationship Id="rId92" Type="http://schemas.openxmlformats.org/officeDocument/2006/relationships/hyperlink" Target="https://hal.univ-lorraine.fr/hal-03880060v1" TargetMode="External"/><Relationship Id="rId93" Type="http://schemas.openxmlformats.org/officeDocument/2006/relationships/hyperlink" Target="https://hal.science/hal-03457392v1" TargetMode="External"/><Relationship Id="rId94" Type="http://schemas.openxmlformats.org/officeDocument/2006/relationships/hyperlink" Target="https://hal.science/hal-03407813v1" TargetMode="External"/><Relationship Id="rId95" Type="http://schemas.openxmlformats.org/officeDocument/2006/relationships/hyperlink" Target="https://hal.science/hal-03880090v1" TargetMode="External"/><Relationship Id="rId96" Type="http://schemas.openxmlformats.org/officeDocument/2006/relationships/hyperlink" Target="https://hal.science/hal-03407786v1" TargetMode="External"/><Relationship Id="rId97" Type="http://schemas.openxmlformats.org/officeDocument/2006/relationships/hyperlink" Target="https://hal.science/hal-03407762v1" TargetMode="External"/><Relationship Id="rId98" Type="http://schemas.openxmlformats.org/officeDocument/2006/relationships/hyperlink" Target="https://hal.science/search/index/?q=*&amp;authFullName_s=Ana&#239;s Champougny" TargetMode="External"/><Relationship Id="rId99" Type="http://schemas.openxmlformats.org/officeDocument/2006/relationships/hyperlink" Target="https://hal.science/hal-03407832v1" TargetMode="External"/><Relationship Id="rId100" Type="http://schemas.openxmlformats.org/officeDocument/2006/relationships/hyperlink" Target="https://hal.science/hal-03880091v1" TargetMode="External"/><Relationship Id="rId101" Type="http://schemas.openxmlformats.org/officeDocument/2006/relationships/hyperlink" Target="https://hal.science/search/index/?q=*&amp;authFullName_s=Fr&#233;d&#233;ric Adam" TargetMode="External"/><Relationship Id="rId102" Type="http://schemas.openxmlformats.org/officeDocument/2006/relationships/hyperlink" Target="https://hal.science/search/index/?q=*&amp;authFullName_s=Thierry Klag" TargetMode="External"/><Relationship Id="rId103" Type="http://schemas.openxmlformats.org/officeDocument/2006/relationships/hyperlink" Target="https://hal.science/search/index/?q=*&amp;authFullName_s=Marc Griette" TargetMode="External"/><Relationship Id="rId104" Type="http://schemas.openxmlformats.org/officeDocument/2006/relationships/hyperlink" Target="https://hal.science/hal-03407779v1" TargetMode="External"/><Relationship Id="rId105" Type="http://schemas.openxmlformats.org/officeDocument/2006/relationships/hyperlink" Target="https://hal.science/hal-03407769v1" TargetMode="External"/><Relationship Id="rId106" Type="http://schemas.openxmlformats.org/officeDocument/2006/relationships/hyperlink" Target="https://hal.univ-lorraine.fr/hal-02468803v1" TargetMode="External"/><Relationship Id="rId107" Type="http://schemas.openxmlformats.org/officeDocument/2006/relationships/hyperlink" Target="https://hal.science/search/index/?q=*&amp;authFullName_s=Pilar Martin-Ripoll" TargetMode="External"/><Relationship Id="rId108" Type="http://schemas.openxmlformats.org/officeDocument/2006/relationships/hyperlink" Target="https://hal.univ-lorraine.fr/hal-02155337v1" TargetMode="External"/><Relationship Id="rId109" Type="http://schemas.openxmlformats.org/officeDocument/2006/relationships/hyperlink" Target="https://hal.science/search/index/?q=*&amp;authFullName_s=Nicolas Delferri&#232;re" TargetMode="External"/><Relationship Id="rId110" Type="http://schemas.openxmlformats.org/officeDocument/2006/relationships/hyperlink" Target="https://hal.science/search/index/?q=*&amp;authFullName_s=Serge F&#233;vrier" TargetMode="External"/><Relationship Id="rId111" Type="http://schemas.openxmlformats.org/officeDocument/2006/relationships/hyperlink" Target="https://hal.science/search/index/?q=*&amp;authFullName_s=Maxence Pieters" TargetMode="External"/><Relationship Id="rId112" Type="http://schemas.openxmlformats.org/officeDocument/2006/relationships/hyperlink" Target="https://hal.science/search/index/?q=*&amp;authFullName_s=Miguel Rodriguez" TargetMode="External"/><Relationship Id="rId113" Type="http://schemas.openxmlformats.org/officeDocument/2006/relationships/hyperlink" Target="https://hal.univ-lorraine.fr/hal-02119559v1" TargetMode="External"/><Relationship Id="rId114" Type="http://schemas.openxmlformats.org/officeDocument/2006/relationships/hyperlink" Target="https://hal.science/search/index/?q=*&amp;authFullName_s=Bertrand Bonaventure" TargetMode="External"/><Relationship Id="rId115" Type="http://schemas.openxmlformats.org/officeDocument/2006/relationships/hyperlink" Target="https://hal.science/search/index/?q=*&amp;authFullName_s=Eug&#233;nie Thouvenot" TargetMode="External"/><Relationship Id="rId116" Type="http://schemas.openxmlformats.org/officeDocument/2006/relationships/hyperlink" Target="https://hal.univ-lorraine.fr/hal-02119558v1" TargetMode="External"/><Relationship Id="rId117" Type="http://schemas.openxmlformats.org/officeDocument/2006/relationships/hyperlink" Target="https://hal.science/search/index/?q=*&amp;authFullName_s=Arnaud Lef&#232;bvre" TargetMode="External"/><Relationship Id="rId118" Type="http://schemas.openxmlformats.org/officeDocument/2006/relationships/hyperlink" Target="https://hal.univ-lorraine.fr/hal-02119554v1" TargetMode="External"/><Relationship Id="rId119" Type="http://schemas.openxmlformats.org/officeDocument/2006/relationships/hyperlink" Target="https://hal.science/search/index/?q=*&amp;authFullName_s=Franck Mourot" TargetMode="External"/><Relationship Id="rId1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Simon Ritz</dc:title>
  <dc:description>CV</dc:description>
  <dc:subject/>
  <cp:keywords/>
  <cp:category/>
  <cp:lastModifiedBy/>
  <dcterms:created xsi:type="dcterms:W3CDTF">2026-05-05T09:08:25+02:00</dcterms:created>
  <dcterms:modified xsi:type="dcterms:W3CDTF">2026-05-05T09:08:25+02:00</dcterms:modified>
</cp:coreProperties>
</file>

<file path=docProps/custom.xml><?xml version="1.0" encoding="utf-8"?>
<Properties xmlns="http://schemas.openxmlformats.org/officeDocument/2006/custom-properties" xmlns:vt="http://schemas.openxmlformats.org/officeDocument/2006/docPropsVTypes"/>
</file>