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leenhardt </w:t>
      </w:r>
      <w:r>
        <w:rPr>
          <w:color w:val="641e6e"/>
        </w:rPr>
        <w:t xml:space="preserve">Cheffe de projets d'Expertises scientifiques collectives (ESCo) - Études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sleenhardt</w:t>
        </w:r>
      </w:hyperlink>
    </w:p>
    <w:p>
      <w:pPr>
        <w:numPr>
          <w:ilvl w:val="0"/>
          <w:numId w:val="1"/>
        </w:numPr>
      </w:pPr>
      <w:r>
        <w:rPr/>
        <w:t xml:space="preserve"> ORCID : </w:t>
      </w:r>
      <w:hyperlink r:id="rId9" w:history="1">
        <w:r>
          <w:rPr>
            <w:color w:val="#410a8c"/>
            <w:u w:val="single"/>
          </w:rPr>
          <w:t xml:space="preserve">0000-0003-2718-1342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justice battle to protect biodiversity from pesticide risks in France</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3" w:history="1">
              <w:r>
                <w:rPr>
                  <w:color w:val="#410a8c"/>
                  <w:u w:val="single"/>
                </w:rPr>
                <w:t xml:space="preserve">Eric Lichtfouse</w:t>
              </w:r>
            </w:hyperlink>
            <w:r>
              <w:rPr/>
              <w:t xml:space="preserve">,</w:t>
            </w:r>
            <w:hyperlink r:id="rId14" w:history="1">
              <w:r>
                <w:rPr>
                  <w:color w:val="#410a8c"/>
                  <w:u w:val="single"/>
                </w:rPr>
                <w:t xml:space="preserve">Sophie Leenhardt</w:t>
              </w:r>
            </w:hyperlink>
            <w:r>
              <w:rPr/>
              <w:t xml:space="preserve">,</w:t>
            </w:r>
            <w:hyperlink r:id="rId15" w:history="1">
              <w:r>
                <w:rPr>
                  <w:color w:val="#410a8c"/>
                  <w:u w:val="single"/>
                </w:rPr>
                <w:t xml:space="preserve">Wilfried Sanchez</w:t>
              </w:r>
            </w:hyperlink>
          </w:p>
          <w:p>
            <w:pPr/>
            <w:r>
              <w:rPr>
                <w:i w:val="1"/>
                <w:iCs w:val="1"/>
              </w:rPr>
              <w:t xml:space="preserve">Environmental Chemistry Letters</w:t>
            </w:r>
            <w:r>
              <w:rPr/>
              <w:t xml:space="preserve">, 2026, </w:t>
            </w:r>
            <w:hyperlink r:id="rId16" w:history="1">
              <w:r>
                <w:rPr>
                  <w:color w:val="#410a8c"/>
                  <w:u w:val="single"/>
                </w:rPr>
                <w:t xml:space="preserve">⟨10.1007/s10311-026-01900-8⟩</w:t>
              </w:r>
            </w:hyperlink>
          </w:p>
          <w:p>
            <w:pPr/>
            <w:r>
              <w:rPr/>
              <w:t xml:space="preserve">Article dans une revue</w:t>
            </w:r>
          </w:p>
          <w:p>
            <w:pPr/>
            <w:hyperlink r:id="rId10" w:history="1">
              <w:r>
                <w:rPr>
                  <w:color w:val="#410a8c"/>
                  <w:u w:val="single"/>
                </w:rPr>
                <w:t xml:space="preserve">hal-05533856v1</w:t>
              </w:r>
            </w:hyperlink>
          </w:p>
        </w:tc>
      </w:tr>
      <w:tr>
        <w:trPr/>
        <w:tc>
          <w:tcPr>
            <w:noWrap/>
          </w:tcPr>
          <w:p>
            <w:pPr>
              <w:spacing w:after="200"/>
            </w:pPr>
            <w:hyperlink r:id="rId17"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8" w:history="1">
              <w:r>
                <w:rPr>
                  <w:color w:val="#410a8c"/>
                  <w:u w:val="single"/>
                </w:rPr>
                <w:t xml:space="preserve">Marcel Amichot</w:t>
              </w:r>
            </w:hyperlink>
            <w:r>
              <w:rPr/>
              <w:t xml:space="preserve">,</w:t>
            </w:r>
            <w:hyperlink r:id="rId19"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20" w:history="1">
              <w:r>
                <w:rPr>
                  <w:color w:val="#410a8c"/>
                  <w:u w:val="single"/>
                </w:rPr>
                <w:t xml:space="preserve">⟨10.1007/s11356-023-26952-z⟩</w:t>
              </w:r>
            </w:hyperlink>
          </w:p>
          <w:p>
            <w:pPr/>
            <w:r>
              <w:rPr/>
              <w:t xml:space="preserve">Article dans une revue</w:t>
            </w:r>
          </w:p>
          <w:p>
            <w:pPr/>
            <w:hyperlink r:id="rId17" w:history="1">
              <w:r>
                <w:rPr>
                  <w:color w:val="#410a8c"/>
                  <w:u w:val="single"/>
                </w:rPr>
                <w:t xml:space="preserve">hal-04083391v1</w:t>
              </w:r>
            </w:hyperlink>
          </w:p>
        </w:tc>
      </w:tr>
      <w:tr>
        <w:trPr/>
        <w:tc>
          <w:tcPr>
            <w:noWrap/>
          </w:tcPr>
          <w:p>
            <w:pPr>
              <w:spacing w:after="200"/>
            </w:pPr>
            <w:hyperlink r:id="rId21" w:history="1">
              <w:r>
                <w:rPr>
                  <w:color w:val="1e198e"/>
                  <w:b w:val="1"/>
                  <w:bCs w:val="1"/>
                  <w:u w:val="single"/>
                </w:rPr>
                <w:t xml:space="preserve">Linking ecotoxicological effects on biodiversity and ecosystem functions to impairment of ecosystem services is a challenge: an illustration with the case of plant protection products</w:t>
              </w:r>
            </w:hyperlink>
          </w:p>
          <w:p>
            <w:pPr/>
            <w:hyperlink r:id="rId12" w:history="1">
              <w:r>
                <w:rPr>
                  <w:color w:val="#410a8c"/>
                  <w:u w:val="single"/>
                </w:rPr>
                <w:t xml:space="preserve">Stéphane Pesce</w:t>
              </w:r>
            </w:hyperlink>
            <w:r>
              <w:rPr/>
              <w:t xml:space="preserve">,</w:t>
            </w:r>
            <w:hyperlink r:id="rId22" w:history="1">
              <w:r>
                <w:rPr>
                  <w:color w:val="#410a8c"/>
                  <w:u w:val="single"/>
                </w:rPr>
                <w:t xml:space="preserve">Annette Bérard</w:t>
              </w:r>
            </w:hyperlink>
            <w:r>
              <w:rPr/>
              <w:t xml:space="preserve">,</w:t>
            </w:r>
            <w:hyperlink r:id="rId23" w:history="1">
              <w:r>
                <w:rPr>
                  <w:color w:val="#410a8c"/>
                  <w:u w:val="single"/>
                </w:rPr>
                <w:t xml:space="preserve">Marie-Agnès Coutellec</w:t>
              </w:r>
            </w:hyperlink>
            <w:r>
              <w:rPr/>
              <w:t xml:space="preserve">,</w:t>
            </w:r>
            <w:hyperlink r:id="rId24" w:history="1">
              <w:r>
                <w:rPr>
                  <w:color w:val="#410a8c"/>
                  <w:u w:val="single"/>
                </w:rPr>
                <w:t xml:space="preserve">Mickaël Hedde</w:t>
              </w:r>
            </w:hyperlink>
            <w:r>
              <w:rPr/>
              <w:t xml:space="preserve">,</w:t>
            </w:r>
            <w:hyperlink r:id="rId25" w:history="1">
              <w:r>
                <w:rPr>
                  <w:color w:val="#410a8c"/>
                  <w:u w:val="single"/>
                </w:rPr>
                <w:t xml:space="preserve">Alexandra Langlais-Hesse</w:t>
              </w:r>
            </w:hyperlink>
            <w:r>
              <w:rPr/>
              <w:t xml:space="preserve">et al.</w:t>
            </w:r>
          </w:p>
          <w:p>
            <w:pPr/>
            <w:r>
              <w:rPr>
                <w:i w:val="1"/>
                <w:iCs w:val="1"/>
              </w:rPr>
              <w:t xml:space="preserve">Environmental Science and Pollution Research</w:t>
            </w:r>
            <w:r>
              <w:rPr/>
              <w:t xml:space="preserve">, 2025, 32 (6), pp.2773-2785. </w:t>
            </w:r>
            <w:hyperlink r:id="rId26" w:history="1">
              <w:r>
                <w:rPr>
                  <w:color w:val="#410a8c"/>
                  <w:u w:val="single"/>
                </w:rPr>
                <w:t xml:space="preserve">⟨10.1007/s11356-023-29128-x⟩</w:t>
              </w:r>
            </w:hyperlink>
          </w:p>
          <w:p>
            <w:pPr/>
            <w:r>
              <w:rPr/>
              <w:t xml:space="preserve">Article dans une revue</w:t>
            </w:r>
          </w:p>
          <w:p>
            <w:pPr/>
            <w:hyperlink r:id="rId21" w:history="1">
              <w:r>
                <w:rPr>
                  <w:color w:val="#410a8c"/>
                  <w:u w:val="single"/>
                </w:rPr>
                <w:t xml:space="preserve">hal-04204142v1</w:t>
              </w:r>
            </w:hyperlink>
          </w:p>
        </w:tc>
      </w:tr>
      <w:tr>
        <w:trPr/>
        <w:tc>
          <w:tcPr>
            <w:noWrap/>
          </w:tcPr>
          <w:p>
            <w:pPr>
              <w:spacing w:after="200"/>
            </w:pPr>
            <w:hyperlink r:id="rId27"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8" w:history="1">
              <w:r>
                <w:rPr>
                  <w:color w:val="#410a8c"/>
                  <w:u w:val="single"/>
                </w:rPr>
                <w:t xml:space="preserve">Marcel Amichot</w:t>
              </w:r>
            </w:hyperlink>
            <w:r>
              <w:rPr/>
              <w:t xml:space="preserve">,</w:t>
            </w:r>
            <w:hyperlink r:id="rId19"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8" w:history="1">
              <w:r>
                <w:rPr>
                  <w:color w:val="#410a8c"/>
                  <w:u w:val="single"/>
                </w:rPr>
                <w:t xml:space="preserve">⟨10.1007/s11356-025-36011-4⟩</w:t>
              </w:r>
            </w:hyperlink>
          </w:p>
          <w:p>
            <w:pPr/>
            <w:r>
              <w:rPr/>
              <w:t xml:space="preserve">Article dans une revue</w:t>
            </w:r>
          </w:p>
          <w:p>
            <w:pPr/>
            <w:hyperlink r:id="rId27" w:history="1">
              <w:r>
                <w:rPr>
                  <w:color w:val="#410a8c"/>
                  <w:u w:val="single"/>
                </w:rPr>
                <w:t xml:space="preserve">hal-05509978v1</w:t>
              </w:r>
            </w:hyperlink>
          </w:p>
        </w:tc>
      </w:tr>
      <w:tr>
        <w:trPr/>
        <w:tc>
          <w:tcPr>
            <w:noWrap/>
          </w:tcPr>
          <w:p>
            <w:pPr>
              <w:spacing w:after="200"/>
            </w:pPr>
            <w:hyperlink r:id="rId29" w:history="1">
              <w:r>
                <w:rPr>
                  <w:color w:val="1e198e"/>
                  <w:b w:val="1"/>
                  <w:bCs w:val="1"/>
                  <w:u w:val="single"/>
                </w:rPr>
                <w:t xml:space="preserve">Preserving biodiversity from plant protection products demands to make them contaminants of re-emerging concern</w:t>
              </w:r>
            </w:hyperlink>
          </w:p>
          <w:p>
            <w:pP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p>
          <w:p>
            <w:pPr/>
            <w:r>
              <w:rPr>
                <w:i w:val="1"/>
                <w:iCs w:val="1"/>
              </w:rPr>
              <w:t xml:space="preserve">Environmental Science and Pollution Research</w:t>
            </w:r>
            <w:r>
              <w:rPr/>
              <w:t xml:space="preserve">, 2025, 32 (6), pp.2753-2756. </w:t>
            </w:r>
            <w:hyperlink r:id="rId30" w:history="1">
              <w:r>
                <w:rPr>
                  <w:color w:val="#410a8c"/>
                  <w:u w:val="single"/>
                </w:rPr>
                <w:t xml:space="preserve">⟨10.1007/s11356-025-35945-z⟩</w:t>
              </w:r>
            </w:hyperlink>
          </w:p>
          <w:p>
            <w:pPr/>
            <w:r>
              <w:rPr/>
              <w:t xml:space="preserve">Article dans une revue</w:t>
            </w:r>
          </w:p>
          <w:p>
            <w:pPr/>
            <w:hyperlink r:id="rId29" w:history="1">
              <w:r>
                <w:rPr>
                  <w:color w:val="#410a8c"/>
                  <w:u w:val="single"/>
                </w:rPr>
                <w:t xml:space="preserve">hal-04960187v1</w:t>
              </w:r>
            </w:hyperlink>
          </w:p>
        </w:tc>
      </w:tr>
      <w:tr>
        <w:trPr/>
        <w:tc>
          <w:tcPr>
            <w:noWrap/>
          </w:tcPr>
          <w:p>
            <w:pPr>
              <w:spacing w:after="200"/>
            </w:pPr>
            <w:hyperlink r:id="rId31"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9" w:history="1">
              <w:r>
                <w:rPr>
                  <w:color w:val="#410a8c"/>
                  <w:u w:val="single"/>
                </w:rPr>
                <w:t xml:space="preserve">Joan Artigas</w:t>
              </w:r>
            </w:hyperlink>
            <w:r>
              <w:rPr/>
              <w:t xml:space="preserve">,</w:t>
            </w:r>
            <w:hyperlink r:id="rId22"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32" w:history="1">
              <w:r>
                <w:rPr>
                  <w:color w:val="#410a8c"/>
                  <w:u w:val="single"/>
                </w:rPr>
                <w:t xml:space="preserve">⟨10.1007/s11356-024-32145-z⟩</w:t>
              </w:r>
            </w:hyperlink>
          </w:p>
          <w:p>
            <w:pPr/>
            <w:r>
              <w:rPr/>
              <w:t xml:space="preserve">Article dans une revue</w:t>
            </w:r>
          </w:p>
          <w:p>
            <w:pPr/>
            <w:hyperlink r:id="rId31" w:history="1">
              <w:r>
                <w:rPr>
                  <w:color w:val="#410a8c"/>
                  <w:u w:val="single"/>
                </w:rPr>
                <w:t xml:space="preserve">hal-04461684v1</w:t>
              </w:r>
            </w:hyperlink>
          </w:p>
        </w:tc>
      </w:tr>
      <w:tr>
        <w:trPr/>
        <w:tc>
          <w:tcPr>
            <w:noWrap/>
          </w:tcPr>
          <w:p>
            <w:pPr>
              <w:spacing w:after="200"/>
            </w:pPr>
            <w:hyperlink r:id="rId33" w:history="1">
              <w:r>
                <w:rPr>
                  <w:color w:val="1e198e"/>
                  <w:b w:val="1"/>
                  <w:bCs w:val="1"/>
                  <w:u w:val="single"/>
                </w:rPr>
                <w:t xml:space="preserve">Recommendations to reduce the streetlight effect and gray areas limiting the knowledge of the effects of plant protection products on biodiversity</w:t>
              </w:r>
            </w:hyperlink>
          </w:p>
          <w:p>
            <w:pP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p>
          <w:p>
            <w:pPr/>
            <w:r>
              <w:rPr>
                <w:i w:val="1"/>
                <w:iCs w:val="1"/>
              </w:rPr>
              <w:t xml:space="preserve">Environmental Science and Pollution Research</w:t>
            </w:r>
            <w:r>
              <w:rPr/>
              <w:t xml:space="preserve">, 2025, 32 (6), pp.3060-306. </w:t>
            </w:r>
            <w:hyperlink r:id="rId34" w:history="1">
              <w:r>
                <w:rPr>
                  <w:color w:val="#410a8c"/>
                  <w:u w:val="single"/>
                </w:rPr>
                <w:t xml:space="preserve">⟨10.1007/s11356-023-31310-0⟩</w:t>
              </w:r>
            </w:hyperlink>
          </w:p>
          <w:p>
            <w:pPr/>
            <w:r>
              <w:rPr/>
              <w:t xml:space="preserve">Article dans une revue</w:t>
            </w:r>
            <w:r>
              <w:rPr/>
              <w:t xml:space="preserve"> (article de synthèse)</w:t>
            </w:r>
          </w:p>
          <w:p>
            <w:pPr/>
            <w:hyperlink r:id="rId33" w:history="1">
              <w:r>
                <w:rPr>
                  <w:color w:val="#410a8c"/>
                  <w:u w:val="single"/>
                </w:rPr>
                <w:t xml:space="preserve">hal-04324581v1</w:t>
              </w:r>
            </w:hyperlink>
          </w:p>
        </w:tc>
      </w:tr>
      <w:tr>
        <w:trPr/>
        <w:tc>
          <w:tcPr>
            <w:noWrap/>
          </w:tcPr>
          <w:p>
            <w:pPr>
              <w:spacing w:after="200"/>
            </w:pPr>
            <w:hyperlink r:id="rId35" w:history="1">
              <w:r>
                <w:rPr>
                  <w:color w:val="1e198e"/>
                  <w:b w:val="1"/>
                  <w:bCs w:val="1"/>
                  <w:u w:val="single"/>
                </w:rPr>
                <w:t xml:space="preserve">Impact of chlordecone pollution on biodiversity: The blind spot of 15 years of public policy in the French West Indies</w:t>
              </w:r>
            </w:hyperlink>
          </w:p>
          <w:p>
            <w:pPr/>
            <w:hyperlink r:id="rId15" w:history="1">
              <w:r>
                <w:rPr>
                  <w:color w:val="#410a8c"/>
                  <w:u w:val="single"/>
                </w:rPr>
                <w:t xml:space="preserve">Wilfried Sanchez</w:t>
              </w:r>
            </w:hyperlink>
            <w:r>
              <w:rPr/>
              <w:t xml:space="preserve">,</w:t>
            </w:r>
            <w:hyperlink r:id="rId12" w:history="1">
              <w:r>
                <w:rPr>
                  <w:color w:val="#410a8c"/>
                  <w:u w:val="single"/>
                </w:rPr>
                <w:t xml:space="preserve">Stéphane Pesce</w:t>
              </w:r>
            </w:hyperlink>
            <w:r>
              <w:rPr/>
              <w:t xml:space="preserve">,</w:t>
            </w:r>
            <w:hyperlink r:id="rId36" w:history="1">
              <w:r>
                <w:rPr>
                  <w:color w:val="#410a8c"/>
                  <w:u w:val="single"/>
                </w:rPr>
                <w:t xml:space="preserve">Stéphane Betoulle</w:t>
              </w:r>
            </w:hyperlink>
            <w:r>
              <w:rPr/>
              <w:t xml:space="preserve">,</w:t>
            </w:r>
            <w:hyperlink r:id="rId37" w:history="1">
              <w:r>
                <w:rPr>
                  <w:color w:val="#410a8c"/>
                  <w:u w:val="single"/>
                </w:rPr>
                <w:t xml:space="preserve">Sandrine Charles</w:t>
              </w:r>
            </w:hyperlink>
            <w:r>
              <w:rPr/>
              <w:t xml:space="preserve">,</w:t>
            </w:r>
            <w:hyperlink r:id="rId38" w:history="1">
              <w:r>
                <w:rPr>
                  <w:color w:val="#410a8c"/>
                  <w:u w:val="single"/>
                </w:rPr>
                <w:t xml:space="preserve">Michaël Coeurdassier</w:t>
              </w:r>
            </w:hyperlink>
            <w:r>
              <w:rPr/>
              <w:t xml:space="preserve">et al.</w:t>
            </w:r>
          </w:p>
          <w:p>
            <w:pPr/>
            <w:r>
              <w:rPr>
                <w:i w:val="1"/>
                <w:iCs w:val="1"/>
              </w:rPr>
              <w:t xml:space="preserve">Peer Community Journal</w:t>
            </w:r>
            <w:r>
              <w:rPr/>
              <w:t xml:space="preserve">, 2025, 5, e114 [21 p.]. </w:t>
            </w:r>
            <w:hyperlink r:id="rId39" w:history="1">
              <w:r>
                <w:rPr>
                  <w:color w:val="#410a8c"/>
                  <w:u w:val="single"/>
                </w:rPr>
                <w:t xml:space="preserve">⟨10.24072/pcjournal.634⟩</w:t>
              </w:r>
            </w:hyperlink>
          </w:p>
          <w:p>
            <w:pPr/>
            <w:r>
              <w:rPr/>
              <w:t xml:space="preserve">Article dans une revue</w:t>
            </w:r>
          </w:p>
          <w:p>
            <w:pPr/>
            <w:hyperlink r:id="rId35" w:history="1">
              <w:r>
                <w:rPr>
                  <w:color w:val="#410a8c"/>
                  <w:u w:val="single"/>
                </w:rPr>
                <w:t xml:space="preserve">ird-05324300v1</w:t>
              </w:r>
            </w:hyperlink>
          </w:p>
        </w:tc>
      </w:tr>
      <w:tr>
        <w:trPr/>
        <w:tc>
          <w:tcPr>
            <w:noWrap/>
          </w:tcPr>
          <w:p>
            <w:pPr>
              <w:spacing w:after="200"/>
            </w:pPr>
            <w:hyperlink r:id="rId40" w:history="1">
              <w:r>
                <w:rPr>
                  <w:color w:val="1e198e"/>
                  <w:b w:val="1"/>
                  <w:bCs w:val="1"/>
                  <w:u w:val="single"/>
                </w:rPr>
                <w:t xml:space="preserve">Impacts of Plant Protection Products on Biodiversity: Limits of Risk Assessment and Avenues to Ground Liability</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41" w:history="1">
              <w:r>
                <w:rPr>
                  <w:color w:val="#410a8c"/>
                  <w:u w:val="single"/>
                </w:rPr>
                <w:t xml:space="preserve">Carole Barthélémy</w:t>
              </w:r>
            </w:hyperlink>
            <w:r>
              <w:rPr/>
              <w:t xml:space="preserve">,</w:t>
            </w:r>
            <w:hyperlink r:id="rId42" w:history="1">
              <w:r>
                <w:rPr>
                  <w:color w:val="#410a8c"/>
                  <w:u w:val="single"/>
                </w:rPr>
                <w:t xml:space="preserve">Philippe Berny</w:t>
              </w:r>
            </w:hyperlink>
            <w:r>
              <w:rPr/>
              <w:t xml:space="preserve">,</w:t>
            </w:r>
            <w:hyperlink r:id="rId43" w:history="1">
              <w:r>
                <w:rPr>
                  <w:color w:val="#410a8c"/>
                  <w:u w:val="single"/>
                </w:rPr>
                <w:t xml:space="preserve">Eve Bureau-Point</w:t>
              </w:r>
            </w:hyperlink>
            <w:r>
              <w:rPr/>
              <w:t xml:space="preserve">et al.</w:t>
            </w:r>
          </w:p>
          <w:p>
            <w:pPr/>
            <w:r>
              <w:rPr>
                <w:i w:val="1"/>
                <w:iCs w:val="1"/>
              </w:rPr>
              <w:t xml:space="preserve">Risk Analysis</w:t>
            </w:r>
            <w:r>
              <w:rPr/>
              <w:t xml:space="preserve">, 2025, 45 (11), pp.3497-3504. </w:t>
            </w:r>
            <w:hyperlink r:id="rId44" w:history="1">
              <w:r>
                <w:rPr>
                  <w:color w:val="#410a8c"/>
                  <w:u w:val="single"/>
                </w:rPr>
                <w:t xml:space="preserve">⟨10.1111/risa.70129⟩</w:t>
              </w:r>
            </w:hyperlink>
          </w:p>
          <w:p>
            <w:pPr/>
            <w:r>
              <w:rPr/>
              <w:t xml:space="preserve">Article dans une revue</w:t>
            </w:r>
          </w:p>
          <w:p>
            <w:pPr/>
            <w:hyperlink r:id="rId40" w:history="1">
              <w:r>
                <w:rPr>
                  <w:color w:val="#410a8c"/>
                  <w:u w:val="single"/>
                </w:rPr>
                <w:t xml:space="preserve">hal-05328335v1</w:t>
              </w:r>
            </w:hyperlink>
          </w:p>
        </w:tc>
      </w:tr>
      <w:tr>
        <w:trPr/>
        <w:tc>
          <w:tcPr>
            <w:noWrap/>
          </w:tcPr>
          <w:p>
            <w:pPr>
              <w:spacing w:after="200"/>
            </w:pPr>
            <w:hyperlink r:id="rId45" w:history="1">
              <w:r>
                <w:rPr>
                  <w:color w:val="1e198e"/>
                  <w:b w:val="1"/>
                  <w:bCs w:val="1"/>
                  <w:u w:val="single"/>
                </w:rPr>
                <w:t xml:space="preserve">Impacts of neonicotinoids on biodiversity: a critical review</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46" w:history="1">
              <w:r>
                <w:rPr>
                  <w:color w:val="#410a8c"/>
                  <w:u w:val="single"/>
                </w:rPr>
                <w:t xml:space="preserve">Stéphanie Aviron</w:t>
              </w:r>
            </w:hyperlink>
            <w:r>
              <w:rPr/>
              <w:t xml:space="preserve">,</w:t>
            </w:r>
            <w:hyperlink r:id="rId47"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48" w:history="1">
              <w:r>
                <w:rPr>
                  <w:color w:val="#410a8c"/>
                  <w:u w:val="single"/>
                </w:rPr>
                <w:t xml:space="preserve">⟨10.1007/s11356-023-31032-3⟩</w:t>
              </w:r>
            </w:hyperlink>
          </w:p>
          <w:p>
            <w:pPr/>
            <w:r>
              <w:rPr/>
              <w:t xml:space="preserve">Article dans une revue</w:t>
            </w:r>
          </w:p>
          <w:p>
            <w:pPr/>
            <w:hyperlink r:id="rId45" w:history="1">
              <w:r>
                <w:rPr>
                  <w:color w:val="#410a8c"/>
                  <w:u w:val="single"/>
                </w:rPr>
                <w:t xml:space="preserve">hal-04321892v1</w:t>
              </w:r>
            </w:hyperlink>
          </w:p>
        </w:tc>
      </w:tr>
      <w:tr>
        <w:trPr/>
        <w:tc>
          <w:tcPr>
            <w:noWrap/>
          </w:tcPr>
          <w:p>
            <w:pPr>
              <w:spacing w:after="200"/>
            </w:pPr>
            <w:hyperlink r:id="rId49" w:history="1">
              <w:r>
                <w:rPr>
                  <w:color w:val="1e198e"/>
                  <w:b w:val="1"/>
                  <w:bCs w:val="1"/>
                  <w:u w:val="single"/>
                </w:rPr>
                <w:t xml:space="preserve">Les pesticides, une menace pour la biodiversité terrestre</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Science .. et pseudo-sciences</w:t>
            </w:r>
            <w:r>
              <w:rPr/>
              <w:t xml:space="preserve">, 2024, 347</w:t>
            </w:r>
          </w:p>
          <w:p>
            <w:pPr/>
            <w:r>
              <w:rPr/>
              <w:t xml:space="preserve">Article dans une revue</w:t>
            </w:r>
          </w:p>
          <w:p>
            <w:pPr/>
            <w:hyperlink r:id="rId49" w:history="1">
              <w:r>
                <w:rPr>
                  <w:color w:val="#410a8c"/>
                  <w:u w:val="single"/>
                </w:rPr>
                <w:t xml:space="preserve">hal-04834161v1</w:t>
              </w:r>
            </w:hyperlink>
          </w:p>
        </w:tc>
      </w:tr>
      <w:tr>
        <w:trPr/>
        <w:tc>
          <w:tcPr>
            <w:noWrap/>
          </w:tcPr>
          <w:p>
            <w:pPr>
              <w:spacing w:after="200"/>
            </w:pPr>
            <w:hyperlink r:id="rId50" w:history="1">
              <w:r>
                <w:rPr>
                  <w:color w:val="1e198e"/>
                  <w:b w:val="1"/>
                  <w:bCs w:val="1"/>
                  <w:u w:val="single"/>
                </w:rPr>
                <w:t xml:space="preserve">Impacts des produits phytopharmaceutiques sur la biodiversité</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Les Techniques de l'Ingenieur</w:t>
            </w:r>
            <w:r>
              <w:rPr/>
              <w:t xml:space="preserve">, 2023, P3017 v1, 23 p. </w:t>
            </w:r>
            <w:hyperlink r:id="rId51" w:history="1">
              <w:r>
                <w:rPr>
                  <w:color w:val="#410a8c"/>
                  <w:u w:val="single"/>
                </w:rPr>
                <w:t xml:space="preserve">⟨10.51257/a-v1-p3017⟩</w:t>
              </w:r>
            </w:hyperlink>
          </w:p>
          <w:p>
            <w:pPr/>
            <w:r>
              <w:rPr/>
              <w:t xml:space="preserve">Article dans une revue</w:t>
            </w:r>
          </w:p>
          <w:p>
            <w:pPr/>
            <w:hyperlink r:id="rId50" w:history="1">
              <w:r>
                <w:rPr>
                  <w:color w:val="#410a8c"/>
                  <w:u w:val="single"/>
                </w:rPr>
                <w:t xml:space="preserve">hal-04485095v1</w:t>
              </w:r>
            </w:hyperlink>
          </w:p>
        </w:tc>
      </w:tr>
      <w:tr>
        <w:trPr/>
        <w:tc>
          <w:tcPr>
            <w:noWrap/>
          </w:tcPr>
          <w:p>
            <w:pPr>
              <w:spacing w:after="200"/>
            </w:pPr>
            <w:hyperlink r:id="rId52" w:history="1">
              <w:r>
                <w:rPr>
                  <w:color w:val="1e198e"/>
                  <w:b w:val="1"/>
                  <w:bCs w:val="1"/>
                  <w:u w:val="single"/>
                </w:rPr>
                <w:t xml:space="preserve">Pluridisciplinarité et interdisciplinarité au cœur de l’expertise scientifique collective INRAE et Ifremer sur les effets des produits phytopharmaceutiques sur la biodiversité et les services écosystémiques</w:t>
              </w:r>
            </w:hyperlink>
          </w:p>
          <w:p>
            <w:pPr/>
            <w:hyperlink r:id="rId15" w:history="1">
              <w:r>
                <w:rPr>
                  <w:color w:val="#410a8c"/>
                  <w:u w:val="single"/>
                </w:rPr>
                <w:t xml:space="preserve">Wilfried Sanchez</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4" w:history="1">
              <w:r>
                <w:rPr>
                  <w:color w:val="#410a8c"/>
                  <w:u w:val="single"/>
                </w:rPr>
                <w:t xml:space="preserve">Sophie Leenhardt</w:t>
              </w:r>
            </w:hyperlink>
          </w:p>
          <w:p>
            <w:pPr/>
            <w:r>
              <w:rPr>
                <w:i w:val="1"/>
                <w:iCs w:val="1"/>
              </w:rPr>
              <w:t xml:space="preserve">Natures Sciences Sociétés</w:t>
            </w:r>
            <w:r>
              <w:rPr/>
              <w:t xml:space="preserve">, 2023, </w:t>
            </w:r>
            <w:hyperlink r:id="rId53" w:history="1">
              <w:r>
                <w:rPr>
                  <w:color w:val="#410a8c"/>
                  <w:u w:val="single"/>
                </w:rPr>
                <w:t xml:space="preserve">⟨10.1051/nss/2023038⟩</w:t>
              </w:r>
            </w:hyperlink>
          </w:p>
          <w:p>
            <w:pPr/>
            <w:r>
              <w:rPr/>
              <w:t xml:space="preserve">Article dans une revue</w:t>
            </w:r>
          </w:p>
          <w:p>
            <w:pPr/>
            <w:hyperlink r:id="rId52" w:history="1">
              <w:r>
                <w:rPr>
                  <w:color w:val="#410a8c"/>
                  <w:u w:val="single"/>
                </w:rPr>
                <w:t xml:space="preserve">hal-04238611v1</w:t>
              </w:r>
            </w:hyperlink>
          </w:p>
        </w:tc>
      </w:tr>
      <w:tr>
        <w:trPr/>
        <w:tc>
          <w:tcPr>
            <w:noWrap/>
          </w:tcPr>
          <w:p>
            <w:pPr>
              <w:spacing w:after="200"/>
            </w:pPr>
            <w:hyperlink r:id="rId54" w:history="1">
              <w:r>
                <w:rPr>
                  <w:color w:val="1e198e"/>
                  <w:b w:val="1"/>
                  <w:bCs w:val="1"/>
                  <w:u w:val="single"/>
                </w:rPr>
                <w:t xml:space="preserve">Produits phytopharmaceutiques et biodiversité : les liaisons dangereuses</w:t>
              </w:r>
            </w:hyperlink>
          </w:p>
          <w:p>
            <w:pPr/>
            <w:hyperlink r:id="rId15" w:history="1">
              <w:r>
                <w:rPr>
                  <w:color w:val="#410a8c"/>
                  <w:u w:val="single"/>
                </w:rPr>
                <w:t xml:space="preserve">Wilfried Sanchez</w:t>
              </w:r>
            </w:hyperlink>
            <w:r>
              <w:rPr/>
              <w:t xml:space="preserve">,</w:t>
            </w:r>
            <w:hyperlink r:id="rId11" w:history="1">
              <w:r>
                <w:rPr>
                  <w:color w:val="#410a8c"/>
                  <w:u w:val="single"/>
                </w:rPr>
                <w:t xml:space="preserve">Laure Mamy</w:t>
              </w:r>
            </w:hyperlink>
            <w:r>
              <w:rPr/>
              <w:t xml:space="preserve">,</w:t>
            </w:r>
            <w:hyperlink r:id="rId14" w:history="1">
              <w:r>
                <w:rPr>
                  <w:color w:val="#410a8c"/>
                  <w:u w:val="single"/>
                </w:rPr>
                <w:t xml:space="preserve">Sophie Leenhardt</w:t>
              </w:r>
            </w:hyperlink>
            <w:r>
              <w:rPr/>
              <w:t xml:space="preserve">,</w:t>
            </w:r>
            <w:hyperlink r:id="rId12" w:history="1">
              <w:r>
                <w:rPr>
                  <w:color w:val="#410a8c"/>
                  <w:u w:val="single"/>
                </w:rPr>
                <w:t xml:space="preserve">Stéphane Pesce</w:t>
              </w:r>
            </w:hyperlink>
          </w:p>
          <w:p>
            <w:pPr/>
            <w:r>
              <w:rPr>
                <w:i w:val="1"/>
                <w:iCs w:val="1"/>
              </w:rPr>
              <w:t xml:space="preserve">The Conversation France</w:t>
            </w:r>
            <w:r>
              <w:rPr/>
              <w:t xml:space="preserve">, 2022</w:t>
            </w:r>
          </w:p>
          <w:p>
            <w:pPr/>
            <w:r>
              <w:rPr/>
              <w:t xml:space="preserve">Article dans une revue</w:t>
            </w:r>
          </w:p>
          <w:p>
            <w:pPr/>
            <w:hyperlink r:id="rId54" w:history="1">
              <w:r>
                <w:rPr>
                  <w:color w:val="#410a8c"/>
                  <w:u w:val="single"/>
                </w:rPr>
                <w:t xml:space="preserve">hal-03788903v1</w:t>
              </w:r>
            </w:hyperlink>
          </w:p>
        </w:tc>
      </w:tr>
      <w:tr>
        <w:trPr/>
        <w:tc>
          <w:tcPr>
            <w:noWrap/>
          </w:tcPr>
          <w:p>
            <w:pPr>
              <w:spacing w:after="200"/>
            </w:pPr>
            <w:hyperlink r:id="rId55" w:history="1">
              <w:r>
                <w:rPr>
                  <w:color w:val="1e198e"/>
                  <w:b w:val="1"/>
                  <w:bCs w:val="1"/>
                  <w:u w:val="single"/>
                </w:rPr>
                <w:t xml:space="preserve">Chlordécone et biodiversité antillaise : une contamination aux effets encore trop méconnus</w:t>
              </w:r>
            </w:hyperlink>
          </w:p>
          <w:p>
            <w:pPr/>
            <w:hyperlink r:id="rId15" w:history="1">
              <w:r>
                <w:rPr>
                  <w:color w:val="#410a8c"/>
                  <w:u w:val="single"/>
                </w:rPr>
                <w:t xml:space="preserve">Wilfried Sanchez</w:t>
              </w:r>
            </w:hyperlink>
            <w:r>
              <w:rPr/>
              <w:t xml:space="preserve">,</w:t>
            </w:r>
            <w:hyperlink r:id="rId11" w:history="1">
              <w:r>
                <w:rPr>
                  <w:color w:val="#410a8c"/>
                  <w:u w:val="single"/>
                </w:rPr>
                <w:t xml:space="preserve">Laure Mamy</w:t>
              </w:r>
            </w:hyperlink>
            <w:r>
              <w:rPr/>
              <w:t xml:space="preserve">,</w:t>
            </w:r>
            <w:hyperlink r:id="rId14" w:history="1">
              <w:r>
                <w:rPr>
                  <w:color w:val="#410a8c"/>
                  <w:u w:val="single"/>
                </w:rPr>
                <w:t xml:space="preserve">Sophie Leenhardt</w:t>
              </w:r>
            </w:hyperlink>
            <w:r>
              <w:rPr/>
              <w:t xml:space="preserve">,</w:t>
            </w:r>
            <w:hyperlink r:id="rId12" w:history="1">
              <w:r>
                <w:rPr>
                  <w:color w:val="#410a8c"/>
                  <w:u w:val="single"/>
                </w:rPr>
                <w:t xml:space="preserve">Stéphane Pesce</w:t>
              </w:r>
            </w:hyperlink>
          </w:p>
          <w:p>
            <w:pPr/>
            <w:r>
              <w:rPr>
                <w:i w:val="1"/>
                <w:iCs w:val="1"/>
              </w:rPr>
              <w:t xml:space="preserve">The Conversation France</w:t>
            </w:r>
            <w:r>
              <w:rPr/>
              <w:t xml:space="preserve">, 2022</w:t>
            </w:r>
          </w:p>
          <w:p>
            <w:pPr/>
            <w:r>
              <w:rPr/>
              <w:t xml:space="preserve">Article dans une revue</w:t>
            </w:r>
          </w:p>
          <w:p>
            <w:pPr/>
            <w:hyperlink r:id="rId55" w:history="1">
              <w:r>
                <w:rPr>
                  <w:color w:val="#410a8c"/>
                  <w:u w:val="single"/>
                </w:rPr>
                <w:t xml:space="preserve">hal-04665783v1</w:t>
              </w:r>
            </w:hyperlink>
          </w:p>
        </w:tc>
      </w:tr>
      <w:tr>
        <w:trPr/>
        <w:tc>
          <w:tcPr>
            <w:noWrap/>
          </w:tcPr>
          <w:p>
            <w:pPr>
              <w:spacing w:after="200"/>
            </w:pPr>
            <w:hyperlink r:id="rId56" w:history="1">
              <w:r>
                <w:rPr>
                  <w:color w:val="1e198e"/>
                  <w:b w:val="1"/>
                  <w:bCs w:val="1"/>
                  <w:u w:val="single"/>
                </w:rPr>
                <w:t xml:space="preserve">A meta-analysis of ecotoxicological models used for plant protection product risk assessment before their placing on the market</w:t>
              </w:r>
            </w:hyperlink>
          </w:p>
          <w:p>
            <w:pPr/>
            <w:hyperlink r:id="rId57" w:history="1">
              <w:r>
                <w:rPr>
                  <w:color w:val="#410a8c"/>
                  <w:u w:val="single"/>
                </w:rPr>
                <w:t xml:space="preserve">Floriane Larras</w:t>
              </w:r>
            </w:hyperlink>
            <w:r>
              <w:rPr/>
              <w:t xml:space="preserve">,</w:t>
            </w:r>
            <w:hyperlink r:id="rId58" w:history="1">
              <w:r>
                <w:rPr>
                  <w:color w:val="#410a8c"/>
                  <w:u w:val="single"/>
                </w:rPr>
                <w:t xml:space="preserve">Rémy Beaudouin</w:t>
              </w:r>
            </w:hyperlink>
            <w:r>
              <w:rPr/>
              <w:t xml:space="preserve">,</w:t>
            </w:r>
            <w:hyperlink r:id="rId42" w:history="1">
              <w:r>
                <w:rPr>
                  <w:color w:val="#410a8c"/>
                  <w:u w:val="single"/>
                </w:rPr>
                <w:t xml:space="preserve">Philippe Berny</w:t>
              </w:r>
            </w:hyperlink>
            <w:r>
              <w:rPr/>
              <w:t xml:space="preserve">,</w:t>
            </w:r>
            <w:hyperlink r:id="rId37" w:history="1">
              <w:r>
                <w:rPr>
                  <w:color w:val="#410a8c"/>
                  <w:u w:val="single"/>
                </w:rPr>
                <w:t xml:space="preserve">Sandrine Charles</w:t>
              </w:r>
            </w:hyperlink>
            <w:r>
              <w:rPr/>
              <w:t xml:space="preserve">,</w:t>
            </w:r>
            <w:hyperlink r:id="rId59" w:history="1">
              <w:r>
                <w:rPr>
                  <w:color w:val="#410a8c"/>
                  <w:u w:val="single"/>
                </w:rPr>
                <w:t xml:space="preserve">Arnaud Chaumot</w:t>
              </w:r>
            </w:hyperlink>
            <w:r>
              <w:rPr/>
              <w:t xml:space="preserve">et al.</w:t>
            </w:r>
          </w:p>
          <w:p>
            <w:pPr/>
            <w:r>
              <w:rPr>
                <w:i w:val="1"/>
                <w:iCs w:val="1"/>
              </w:rPr>
              <w:t xml:space="preserve">Science of the Total Environment</w:t>
            </w:r>
            <w:r>
              <w:rPr/>
              <w:t xml:space="preserve">, 2022, 844, pp.157003. </w:t>
            </w:r>
            <w:hyperlink r:id="rId60" w:history="1">
              <w:r>
                <w:rPr>
                  <w:color w:val="#410a8c"/>
                  <w:u w:val="single"/>
                </w:rPr>
                <w:t xml:space="preserve">⟨10.1016/j.scitotenv.2022.157003⟩</w:t>
              </w:r>
            </w:hyperlink>
          </w:p>
          <w:p>
            <w:pPr/>
            <w:r>
              <w:rPr/>
              <w:t xml:space="preserve">Article dans une revue</w:t>
            </w:r>
          </w:p>
          <w:p>
            <w:pPr/>
            <w:hyperlink r:id="rId56" w:history="1">
              <w:r>
                <w:rPr>
                  <w:color w:val="#410a8c"/>
                  <w:u w:val="single"/>
                </w:rPr>
                <w:t xml:space="preserve">hal-03741237v1</w:t>
              </w:r>
            </w:hyperlink>
          </w:p>
        </w:tc>
      </w:tr>
      <w:tr>
        <w:trPr/>
        <w:tc>
          <w:tcPr>
            <w:noWrap/>
          </w:tcPr>
          <w:p>
            <w:pPr>
              <w:spacing w:after="200"/>
            </w:pPr>
            <w:hyperlink r:id="rId61" w:history="1">
              <w:r>
                <w:rPr>
                  <w:color w:val="1e198e"/>
                  <w:b w:val="1"/>
                  <w:bCs w:val="1"/>
                  <w:u w:val="single"/>
                </w:rPr>
                <w:t xml:space="preserve">Collective scientific assessment as a relevant tool to inform public debate and policymaking: an illustration about the effects of plant protection products on biodiversity and ecosystem services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62" w:history="1">
              <w:r>
                <w:rPr>
                  <w:color w:val="#410a8c"/>
                  <w:u w:val="single"/>
                </w:rPr>
                <w:t xml:space="preserve">Anne Laure Achard</w:t>
              </w:r>
            </w:hyperlink>
            <w:r>
              <w:rPr/>
              <w:t xml:space="preserve">,</w:t>
            </w:r>
            <w:hyperlink r:id="rId63" w:history="1">
              <w:r>
                <w:rPr>
                  <w:color w:val="#410a8c"/>
                  <w:u w:val="single"/>
                </w:rPr>
                <w:t xml:space="preserve">Morgane Le Gall</w:t>
              </w:r>
            </w:hyperlink>
            <w:r>
              <w:rPr/>
              <w:t xml:space="preserve">,</w:t>
            </w:r>
            <w:hyperlink r:id="rId64" w:history="1">
              <w:r>
                <w:rPr>
                  <w:color w:val="#410a8c"/>
                  <w:u w:val="single"/>
                </w:rPr>
                <w:t xml:space="preserve">Sophie Le Perchec</w:t>
              </w:r>
            </w:hyperlink>
            <w:r>
              <w:rPr/>
              <w:t xml:space="preserve">et al.</w:t>
            </w:r>
          </w:p>
          <w:p>
            <w:pPr/>
            <w:r>
              <w:rPr>
                <w:i w:val="1"/>
                <w:iCs w:val="1"/>
              </w:rPr>
              <w:t xml:space="preserve">Environmental Science and Pollution Research</w:t>
            </w:r>
            <w:r>
              <w:rPr/>
              <w:t xml:space="preserve">, 2021, 28, pp.38448-38454. </w:t>
            </w:r>
            <w:hyperlink r:id="rId65" w:history="1">
              <w:r>
                <w:rPr>
                  <w:color w:val="#410a8c"/>
                  <w:u w:val="single"/>
                </w:rPr>
                <w:t xml:space="preserve">⟨10.1007/s11356-021-14863-w⟩</w:t>
              </w:r>
            </w:hyperlink>
          </w:p>
          <w:p>
            <w:pPr/>
            <w:r>
              <w:rPr/>
              <w:t xml:space="preserve">Article dans une revue</w:t>
            </w:r>
          </w:p>
          <w:p>
            <w:pPr/>
            <w:hyperlink r:id="rId61" w:history="1">
              <w:r>
                <w:rPr>
                  <w:color w:val="#410a8c"/>
                  <w:u w:val="single"/>
                </w:rPr>
                <w:t xml:space="preserve">hal-03499523v1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Collective Scientific Assessment « Impacts of plant protection products on biodiversity and ecosystem services » - Presentation of the main conclusions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1st International Symposium SolPHe</w:t>
            </w:r>
            <w:r>
              <w:rPr/>
              <w:t xml:space="preserve">, Université de Reims Champagne-Ardennes, May 2025, Reims, France</w:t>
            </w:r>
          </w:p>
          <w:p>
            <w:pPr/>
            <w:r>
              <w:rPr/>
              <w:t xml:space="preserve">Communication dans un congrès</w:t>
            </w:r>
          </w:p>
          <w:p>
            <w:pPr/>
            <w:hyperlink r:id="rId66" w:history="1">
              <w:r>
                <w:rPr>
                  <w:color w:val="#410a8c"/>
                  <w:u w:val="single"/>
                </w:rPr>
                <w:t xml:space="preserve">hal-05090838v1</w:t>
              </w:r>
            </w:hyperlink>
          </w:p>
        </w:tc>
      </w:tr>
      <w:tr>
        <w:trPr/>
        <w:tc>
          <w:tcPr>
            <w:noWrap/>
          </w:tcPr>
          <w:p>
            <w:pPr>
              <w:spacing w:after="200"/>
            </w:pPr>
            <w:hyperlink r:id="rId67" w:history="1">
              <w:r>
                <w:rPr>
                  <w:color w:val="1e198e"/>
                  <w:b w:val="1"/>
                  <w:bCs w:val="1"/>
                  <w:u w:val="single"/>
                </w:rPr>
                <w:t xml:space="preserve">Impacts des pesticides sur la biodiversité</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Louv’Science - Café des sciences</w:t>
            </w:r>
            <w:r>
              <w:rPr/>
              <w:t xml:space="preserve">, Louv'Science, Jun 2025, Louveciennes, France</w:t>
            </w:r>
          </w:p>
          <w:p>
            <w:pPr/>
            <w:r>
              <w:rPr/>
              <w:t xml:space="preserve">Communication dans un congrès</w:t>
            </w:r>
          </w:p>
          <w:p>
            <w:pPr/>
            <w:hyperlink r:id="rId67" w:history="1">
              <w:r>
                <w:rPr>
                  <w:color w:val="#410a8c"/>
                  <w:u w:val="single"/>
                </w:rPr>
                <w:t xml:space="preserve">hal-05120007v1</w:t>
              </w:r>
            </w:hyperlink>
          </w:p>
        </w:tc>
      </w:tr>
      <w:tr>
        <w:trPr/>
        <w:tc>
          <w:tcPr>
            <w:noWrap/>
          </w:tcPr>
          <w:p>
            <w:pPr>
              <w:spacing w:after="200"/>
            </w:pPr>
            <w:hyperlink r:id="rId68" w:history="1">
              <w:r>
                <w:rPr>
                  <w:color w:val="1e198e"/>
                  <w:b w:val="1"/>
                  <w:bCs w:val="1"/>
                  <w:u w:val="single"/>
                </w:rPr>
                <w:t xml:space="preserve">Impacts of chlordecone on biodiversity: A review</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36" w:history="1">
              <w:r>
                <w:rPr>
                  <w:color w:val="#410a8c"/>
                  <w:u w:val="single"/>
                </w:rPr>
                <w:t xml:space="preserve">Stéphane Betoulle</w:t>
              </w:r>
            </w:hyperlink>
            <w:r>
              <w:rPr/>
              <w:t xml:space="preserve">,</w:t>
            </w:r>
            <w:hyperlink r:id="rId37" w:history="1">
              <w:r>
                <w:rPr>
                  <w:color w:val="#410a8c"/>
                  <w:u w:val="single"/>
                </w:rPr>
                <w:t xml:space="preserve">Sandrine Charles</w:t>
              </w:r>
            </w:hyperlink>
            <w:r>
              <w:rPr/>
              <w:t xml:space="preserve">,</w:t>
            </w:r>
            <w:hyperlink r:id="rId38" w:history="1">
              <w:r>
                <w:rPr>
                  <w:color w:val="#410a8c"/>
                  <w:u w:val="single"/>
                </w:rPr>
                <w:t xml:space="preserve">Michaël Coeurdassier</w:t>
              </w:r>
            </w:hyperlink>
            <w:r>
              <w:rPr/>
              <w:t xml:space="preserve">et al.</w:t>
            </w:r>
          </w:p>
          <w:p>
            <w:pPr/>
            <w:r>
              <w:rPr>
                <w:i w:val="1"/>
                <w:iCs w:val="1"/>
              </w:rPr>
              <w:t xml:space="preserve">Projet ANR LiCOCO – Workshop de mi-parcours</w:t>
            </w:r>
            <w:r>
              <w:rPr/>
              <w:t xml:space="preserve">, Apr 2025, Université des Antilles, Campus de Schoelcher, Martinique, France</w:t>
            </w:r>
          </w:p>
          <w:p>
            <w:pPr/>
            <w:r>
              <w:rPr/>
              <w:t xml:space="preserve">Communication dans un congrès</w:t>
            </w:r>
          </w:p>
          <w:p>
            <w:pPr/>
            <w:hyperlink r:id="rId68" w:history="1">
              <w:r>
                <w:rPr>
                  <w:color w:val="#410a8c"/>
                  <w:u w:val="single"/>
                </w:rPr>
                <w:t xml:space="preserve">hal-05035003v1</w:t>
              </w:r>
            </w:hyperlink>
          </w:p>
        </w:tc>
      </w:tr>
      <w:tr>
        <w:trPr/>
        <w:tc>
          <w:tcPr>
            <w:noWrap/>
          </w:tcPr>
          <w:p>
            <w:pPr>
              <w:spacing w:after="200"/>
            </w:pPr>
            <w:hyperlink r:id="rId69" w:history="1">
              <w:r>
                <w:rPr>
                  <w:color w:val="1e198e"/>
                  <w:b w:val="1"/>
                  <w:bCs w:val="1"/>
                  <w:u w:val="single"/>
                </w:rPr>
                <w:t xml:space="preserve">Impacts des pesticides sur la biodiversité</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Colloque de lancement du projet GetUp</w:t>
            </w:r>
            <w:r>
              <w:rPr/>
              <w:t xml:space="preserve">, INRAE, Jun 2025, Bordeaux, France</w:t>
            </w:r>
          </w:p>
          <w:p>
            <w:pPr/>
            <w:r>
              <w:rPr/>
              <w:t xml:space="preserve">Communication dans un congrès</w:t>
            </w:r>
          </w:p>
          <w:p>
            <w:pPr/>
            <w:hyperlink r:id="rId69" w:history="1">
              <w:r>
                <w:rPr>
                  <w:color w:val="#410a8c"/>
                  <w:u w:val="single"/>
                </w:rPr>
                <w:t xml:space="preserve">hal-05120012v1</w:t>
              </w:r>
            </w:hyperlink>
          </w:p>
        </w:tc>
      </w:tr>
      <w:tr>
        <w:trPr/>
        <w:tc>
          <w:tcPr>
            <w:noWrap/>
          </w:tcPr>
          <w:p>
            <w:pPr>
              <w:spacing w:after="200"/>
            </w:pPr>
            <w:hyperlink r:id="rId70" w:history="1">
              <w:r>
                <w:rPr>
                  <w:color w:val="1e198e"/>
                  <w:b w:val="1"/>
                  <w:bCs w:val="1"/>
                  <w:u w:val="single"/>
                </w:rPr>
                <w:t xml:space="preserve">Retombées de l’expertise scientifique collective sur les impacts des produits phytopharmaceutiques sur la biodiversité et les services écosystémiques. Bilan après 2 ans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52ème Congrès du Groupe Français de recherche sur les Pesticides</w:t>
            </w:r>
            <w:r>
              <w:rPr/>
              <w:t xml:space="preserve">, INRAE; Groupe Français de recherche sur les Pesticides, May 2024, Lyon, France</w:t>
            </w:r>
          </w:p>
          <w:p>
            <w:pPr/>
            <w:r>
              <w:rPr/>
              <w:t xml:space="preserve">Communication dans un congrès</w:t>
            </w:r>
          </w:p>
          <w:p>
            <w:pPr/>
            <w:hyperlink r:id="rId70" w:history="1">
              <w:r>
                <w:rPr>
                  <w:color w:val="#410a8c"/>
                  <w:u w:val="single"/>
                </w:rPr>
                <w:t xml:space="preserve">hal-04664962v1</w:t>
              </w:r>
            </w:hyperlink>
          </w:p>
        </w:tc>
      </w:tr>
      <w:tr>
        <w:trPr/>
        <w:tc>
          <w:tcPr>
            <w:noWrap/>
          </w:tcPr>
          <w:p>
            <w:pPr>
              <w:spacing w:after="200"/>
            </w:pPr>
            <w:hyperlink r:id="rId71"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Conseil de Développement 100% citoyen</w:t>
            </w:r>
            <w:r>
              <w:rPr/>
              <w:t xml:space="preserve">, May 2024, La Rochelle, France</w:t>
            </w:r>
          </w:p>
          <w:p>
            <w:pPr/>
            <w:r>
              <w:rPr/>
              <w:t xml:space="preserve">Communication dans un congrès</w:t>
            </w:r>
          </w:p>
          <w:p>
            <w:pPr/>
            <w:hyperlink r:id="rId71" w:history="1">
              <w:r>
                <w:rPr>
                  <w:color w:val="#410a8c"/>
                  <w:u w:val="single"/>
                </w:rPr>
                <w:t xml:space="preserve">hal-04664950v1</w:t>
              </w:r>
            </w:hyperlink>
          </w:p>
        </w:tc>
      </w:tr>
      <w:tr>
        <w:trPr/>
        <w:tc>
          <w:tcPr>
            <w:noWrap/>
          </w:tcPr>
          <w:p>
            <w:pPr>
              <w:spacing w:after="200"/>
            </w:pPr>
            <w:hyperlink r:id="rId72" w:history="1">
              <w:r>
                <w:rPr>
                  <w:color w:val="1e198e"/>
                  <w:b w:val="1"/>
                  <w:bCs w:val="1"/>
                  <w:u w:val="single"/>
                </w:rPr>
                <w:t xml:space="preserve">Impacts des néonicotinoïdes sur la biodiversité</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46" w:history="1">
              <w:r>
                <w:rPr>
                  <w:color w:val="#410a8c"/>
                  <w:u w:val="single"/>
                </w:rPr>
                <w:t xml:space="preserve">Stéphanie Aviron</w:t>
              </w:r>
            </w:hyperlink>
            <w:r>
              <w:rPr/>
              <w:t xml:space="preserve">,</w:t>
            </w:r>
            <w:hyperlink r:id="rId47"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72" w:history="1">
              <w:r>
                <w:rPr>
                  <w:color w:val="#410a8c"/>
                  <w:u w:val="single"/>
                </w:rPr>
                <w:t xml:space="preserve">hal-04665322v1</w:t>
              </w:r>
            </w:hyperlink>
          </w:p>
        </w:tc>
      </w:tr>
      <w:tr>
        <w:trPr/>
        <w:tc>
          <w:tcPr>
            <w:noWrap/>
          </w:tcPr>
          <w:p>
            <w:pPr>
              <w:spacing w:after="200"/>
            </w:pPr>
            <w:hyperlink r:id="rId73" w:history="1">
              <w:r>
                <w:rPr>
                  <w:color w:val="1e198e"/>
                  <w:b w:val="1"/>
                  <w:bCs w:val="1"/>
                  <w:u w:val="single"/>
                </w:rPr>
                <w:t xml:space="preserve">Principales conclusions de l’expertise scientifique collective sur les impacts des produits phytopharmaceutiques sur la biodiversité et les services écosystémiques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Programme VITAE - Webinaire</w:t>
            </w:r>
            <w:r>
              <w:rPr/>
              <w:t xml:space="preserve">, VITAE, May 2024, Paris, France</w:t>
            </w:r>
          </w:p>
          <w:p>
            <w:pPr/>
            <w:r>
              <w:rPr/>
              <w:t xml:space="preserve">Communication dans un congrès</w:t>
            </w:r>
          </w:p>
          <w:p>
            <w:pPr/>
            <w:hyperlink r:id="rId73" w:history="1">
              <w:r>
                <w:rPr>
                  <w:color w:val="#410a8c"/>
                  <w:u w:val="single"/>
                </w:rPr>
                <w:t xml:space="preserve">hal-04664979v1</w:t>
              </w:r>
            </w:hyperlink>
          </w:p>
        </w:tc>
      </w:tr>
      <w:tr>
        <w:trPr/>
        <w:tc>
          <w:tcPr>
            <w:noWrap/>
          </w:tcPr>
          <w:p>
            <w:pPr>
              <w:spacing w:after="200"/>
            </w:pPr>
            <w:hyperlink r:id="rId74" w:history="1">
              <w:r>
                <w:rPr>
                  <w:color w:val="1e198e"/>
                  <w:b w:val="1"/>
                  <w:bCs w:val="1"/>
                  <w:u w:val="single"/>
                </w:rPr>
                <w:t xml:space="preserve">ESCo « Impacts des produits phytopharmaceutiques sur la biodiversité et les services écosystémiques ». Présentation des principaux résultats en lien avec les sols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Séminaire de l’UPR GECO - CIRAD</w:t>
            </w:r>
            <w:r>
              <w:rPr/>
              <w:t xml:space="preserve">, CIRAD, Sep 2024, Montpellier, France</w:t>
            </w:r>
          </w:p>
          <w:p>
            <w:pPr/>
            <w:r>
              <w:rPr/>
              <w:t xml:space="preserve">Communication dans un congrès</w:t>
            </w:r>
          </w:p>
          <w:p>
            <w:pPr/>
            <w:hyperlink r:id="rId74" w:history="1">
              <w:r>
                <w:rPr>
                  <w:color w:val="#410a8c"/>
                  <w:u w:val="single"/>
                </w:rPr>
                <w:t xml:space="preserve">hal-04736677v1</w:t>
              </w:r>
            </w:hyperlink>
          </w:p>
        </w:tc>
      </w:tr>
      <w:tr>
        <w:trPr/>
        <w:tc>
          <w:tcPr>
            <w:noWrap/>
          </w:tcPr>
          <w:p>
            <w:pPr>
              <w:spacing w:after="200"/>
            </w:pPr>
            <w:hyperlink r:id="rId75" w:history="1">
              <w:r>
                <w:rPr>
                  <w:color w:val="1e198e"/>
                  <w:b w:val="1"/>
                  <w:bCs w:val="1"/>
                  <w:u w:val="single"/>
                </w:rPr>
                <w:t xml:space="preserve">Impacts des néonicotinoïdes sur la biodiversité</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46" w:history="1">
              <w:r>
                <w:rPr>
                  <w:color w:val="#410a8c"/>
                  <w:u w:val="single"/>
                </w:rPr>
                <w:t xml:space="preserve">Stéphanie Aviron</w:t>
              </w:r>
            </w:hyperlink>
            <w:r>
              <w:rPr/>
              <w:t xml:space="preserve">,</w:t>
            </w:r>
            <w:hyperlink r:id="rId47"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75" w:history="1">
              <w:r>
                <w:rPr>
                  <w:color w:val="#410a8c"/>
                  <w:u w:val="single"/>
                </w:rPr>
                <w:t xml:space="preserve">hal-04664974v1</w:t>
              </w:r>
            </w:hyperlink>
          </w:p>
        </w:tc>
      </w:tr>
      <w:tr>
        <w:trPr/>
        <w:tc>
          <w:tcPr>
            <w:noWrap/>
          </w:tcPr>
          <w:p>
            <w:pPr>
              <w:spacing w:after="200"/>
            </w:pPr>
            <w:hyperlink r:id="rId76" w:history="1">
              <w:r>
                <w:rPr>
                  <w:color w:val="1e198e"/>
                  <w:b w:val="1"/>
                  <w:bCs w:val="1"/>
                  <w:u w:val="single"/>
                </w:rPr>
                <w:t xml:space="preserve">Préserver la qualité des sols : vers un référentiel d'indicateurs</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4" w:history="1">
              <w:r>
                <w:rPr>
                  <w:color w:val="#410a8c"/>
                  <w:u w:val="single"/>
                </w:rPr>
                <w:t xml:space="preserve">Sophie Leenhardt</w:t>
              </w:r>
            </w:hyperlink>
          </w:p>
          <w:p>
            <w:pPr/>
            <w:r>
              <w:rPr>
                <w:i w:val="1"/>
                <w:iCs w:val="1"/>
              </w:rPr>
              <w:t xml:space="preserve">Colloque de restitution de l'étude</w:t>
            </w:r>
            <w:r>
              <w:rPr/>
              <w:t xml:space="preserve">, INRAE, Nov 2024, Paris, France. 75 p., </w:t>
            </w:r>
            <w:hyperlink r:id="rId79" w:history="1">
              <w:r>
                <w:rPr>
                  <w:color w:val="#410a8c"/>
                  <w:u w:val="single"/>
                </w:rPr>
                <w:t xml:space="preserve">⟨10.17180/cmgp-ce87⟩</w:t>
              </w:r>
            </w:hyperlink>
          </w:p>
          <w:p>
            <w:pPr/>
            <w:r>
              <w:rPr/>
              <w:t xml:space="preserve">Communication dans un congrès</w:t>
            </w:r>
          </w:p>
          <w:p>
            <w:pPr/>
            <w:hyperlink r:id="rId76" w:history="1">
              <w:r>
                <w:rPr>
                  <w:color w:val="#410a8c"/>
                  <w:u w:val="single"/>
                </w:rPr>
                <w:t xml:space="preserve">hal-04804022v1</w:t>
              </w:r>
            </w:hyperlink>
          </w:p>
        </w:tc>
      </w:tr>
      <w:tr>
        <w:trPr/>
        <w:tc>
          <w:tcPr>
            <w:noWrap/>
          </w:tcPr>
          <w:p>
            <w:pPr>
              <w:spacing w:after="200"/>
            </w:pPr>
            <w:hyperlink r:id="rId80" w:history="1">
              <w:r>
                <w:rPr>
                  <w:color w:val="1e198e"/>
                  <w:b w:val="1"/>
                  <w:bCs w:val="1"/>
                  <w:u w:val="single"/>
                </w:rPr>
                <w:t xml:space="preserve">ESCo « Impacts des produits phytopharmaceutiques sur la biodiversité et les services écosystémiques ». Présentation des principaux résultats en lien avec les sols</w:t>
              </w:r>
            </w:hyperlink>
          </w:p>
          <w:p>
            <w:pP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2" w:history="1">
              <w:r>
                <w:rPr>
                  <w:color w:val="#410a8c"/>
                  <w:u w:val="single"/>
                </w:rPr>
                <w:t xml:space="preserve">Stéphane Pesce</w:t>
              </w:r>
            </w:hyperlink>
            <w:r>
              <w:rPr/>
              <w:t xml:space="preserve">,</w:t>
            </w:r>
            <w:hyperlink r:id="rId14" w:history="1">
              <w:r>
                <w:rPr>
                  <w:color w:val="#410a8c"/>
                  <w:u w:val="single"/>
                </w:rPr>
                <w:t xml:space="preserve">Sophie Leenhardt</w:t>
              </w:r>
            </w:hyperlink>
          </w:p>
          <w:p>
            <w:pPr/>
            <w:r>
              <w:rPr>
                <w:i w:val="1"/>
                <w:iCs w:val="1"/>
              </w:rPr>
              <w:t xml:space="preserve">Groupe de suivi « Réduction des risques » du PNSE4</w:t>
            </w:r>
            <w:r>
              <w:rPr/>
              <w:t xml:space="preserve">, Mar 2023, Webinaire, France</w:t>
            </w:r>
          </w:p>
          <w:p>
            <w:pPr/>
            <w:r>
              <w:rPr/>
              <w:t xml:space="preserve">Communication dans un congrès</w:t>
            </w:r>
          </w:p>
          <w:p>
            <w:pPr/>
            <w:hyperlink r:id="rId80" w:history="1">
              <w:r>
                <w:rPr>
                  <w:color w:val="#410a8c"/>
                  <w:u w:val="single"/>
                </w:rPr>
                <w:t xml:space="preserve">hal-04665019v1</w:t>
              </w:r>
            </w:hyperlink>
          </w:p>
        </w:tc>
      </w:tr>
      <w:tr>
        <w:trPr/>
        <w:tc>
          <w:tcPr>
            <w:noWrap/>
          </w:tcPr>
          <w:p>
            <w:pPr>
              <w:spacing w:after="200"/>
            </w:pPr>
            <w:hyperlink r:id="rId81" w:history="1">
              <w:r>
                <w:rPr>
                  <w:color w:val="1e198e"/>
                  <w:b w:val="1"/>
                  <w:bCs w:val="1"/>
                  <w:u w:val="single"/>
                </w:rPr>
                <w:t xml:space="preserve">Expertise Scientifique Collective sur les impacts des produits phytopharmaceutiques sur la biodiversité et les services écosystémiques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CSO R&amp;I Ecophyto</w:t>
            </w:r>
            <w:r>
              <w:rPr/>
              <w:t xml:space="preserve">, Jul 2023, Paris, France</w:t>
            </w:r>
          </w:p>
          <w:p>
            <w:pPr/>
            <w:r>
              <w:rPr/>
              <w:t xml:space="preserve">Communication dans un congrès</w:t>
            </w:r>
          </w:p>
          <w:p>
            <w:pPr/>
            <w:hyperlink r:id="rId81" w:history="1">
              <w:r>
                <w:rPr>
                  <w:color w:val="#410a8c"/>
                  <w:u w:val="single"/>
                </w:rPr>
                <w:t xml:space="preserve">hal-04665007v1</w:t>
              </w:r>
            </w:hyperlink>
          </w:p>
        </w:tc>
      </w:tr>
      <w:tr>
        <w:trPr/>
        <w:tc>
          <w:tcPr>
            <w:noWrap/>
          </w:tcPr>
          <w:p>
            <w:pPr>
              <w:spacing w:after="200"/>
            </w:pPr>
            <w:hyperlink r:id="rId82" w:history="1">
              <w:r>
                <w:rPr>
                  <w:color w:val="1e198e"/>
                  <w:b w:val="1"/>
                  <w:bCs w:val="1"/>
                  <w:u w:val="single"/>
                </w:rPr>
                <w:t xml:space="preserve">CSA « Impacts of plant protection products on biodiversity and ecosystem services » - Presentation of some results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Webinar “Forum for exchange - PARC 6.4.4”</w:t>
            </w:r>
            <w:r>
              <w:rPr/>
              <w:t xml:space="preserve">, Feb 2023, Webinaire, France</w:t>
            </w:r>
          </w:p>
          <w:p>
            <w:pPr/>
            <w:r>
              <w:rPr/>
              <w:t xml:space="preserve">Communication dans un congrès</w:t>
            </w:r>
          </w:p>
          <w:p>
            <w:pPr/>
            <w:hyperlink r:id="rId82" w:history="1">
              <w:r>
                <w:rPr>
                  <w:color w:val="#410a8c"/>
                  <w:u w:val="single"/>
                </w:rPr>
                <w:t xml:space="preserve">hal-04665468v1</w:t>
              </w:r>
            </w:hyperlink>
          </w:p>
        </w:tc>
      </w:tr>
      <w:tr>
        <w:trPr/>
        <w:tc>
          <w:tcPr>
            <w:noWrap/>
          </w:tcPr>
          <w:p>
            <w:pPr>
              <w:spacing w:after="200"/>
            </w:pPr>
            <w:hyperlink r:id="rId83"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Conseil Scientifique INRAE</w:t>
            </w:r>
            <w:r>
              <w:rPr/>
              <w:t xml:space="preserve">, Mar 2023, Webinaire, France</w:t>
            </w:r>
          </w:p>
          <w:p>
            <w:pPr/>
            <w:r>
              <w:rPr/>
              <w:t xml:space="preserve">Communication dans un congrès</w:t>
            </w:r>
          </w:p>
          <w:p>
            <w:pPr/>
            <w:hyperlink r:id="rId83" w:history="1">
              <w:r>
                <w:rPr>
                  <w:color w:val="#410a8c"/>
                  <w:u w:val="single"/>
                </w:rPr>
                <w:t xml:space="preserve">hal-04665022v1</w:t>
              </w:r>
            </w:hyperlink>
          </w:p>
        </w:tc>
      </w:tr>
      <w:tr>
        <w:trPr/>
        <w:tc>
          <w:tcPr>
            <w:noWrap/>
          </w:tcPr>
          <w:p>
            <w:pPr>
              <w:spacing w:after="200"/>
            </w:pPr>
            <w:hyperlink r:id="rId84"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2" w:history="1">
              <w:r>
                <w:rPr>
                  <w:color w:val="#410a8c"/>
                  <w:u w:val="single"/>
                </w:rPr>
                <w:t xml:space="preserve">Stéphane Pesce</w:t>
              </w:r>
            </w:hyperlink>
            <w:r>
              <w:rPr/>
              <w:t xml:space="preserve">,</w:t>
            </w:r>
            <w:hyperlink r:id="rId14" w:history="1">
              <w:r>
                <w:rPr>
                  <w:color w:val="#410a8c"/>
                  <w:u w:val="single"/>
                </w:rPr>
                <w:t xml:space="preserve">Sophie Leenhardt</w:t>
              </w:r>
            </w:hyperlink>
            <w:r>
              <w:rPr/>
              <w:t xml:space="preserve">,</w:t>
            </w:r>
            <w:hyperlink r:id="rId22" w:history="1">
              <w:r>
                <w:rPr>
                  <w:color w:val="#410a8c"/>
                  <w:u w:val="single"/>
                </w:rPr>
                <w:t xml:space="preserve">Annette Bérard</w:t>
              </w:r>
            </w:hyperlink>
          </w:p>
          <w:p>
            <w:pPr/>
            <w:r>
              <w:rPr>
                <w:i w:val="1"/>
                <w:iCs w:val="1"/>
              </w:rPr>
              <w:t xml:space="preserve">Colloque – Évaluation des produits pesticides : carences et conséquences</w:t>
            </w:r>
            <w:r>
              <w:rPr/>
              <w:t xml:space="preserve">, Oct 2023, Cavaillon, France</w:t>
            </w:r>
          </w:p>
          <w:p>
            <w:pPr/>
            <w:r>
              <w:rPr/>
              <w:t xml:space="preserve">Communication dans un congrès</w:t>
            </w:r>
          </w:p>
          <w:p>
            <w:pPr/>
            <w:hyperlink r:id="rId84" w:history="1">
              <w:r>
                <w:rPr>
                  <w:color w:val="#410a8c"/>
                  <w:u w:val="single"/>
                </w:rPr>
                <w:t xml:space="preserve">hal-04665000v1</w:t>
              </w:r>
            </w:hyperlink>
          </w:p>
        </w:tc>
      </w:tr>
      <w:tr>
        <w:trPr/>
        <w:tc>
          <w:tcPr>
            <w:noWrap/>
          </w:tcPr>
          <w:p>
            <w:pPr>
              <w:spacing w:after="200"/>
            </w:pPr>
            <w:hyperlink r:id="rId85"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Webinaire du Centre Ecotox Zurich</w:t>
            </w:r>
            <w:r>
              <w:rPr/>
              <w:t xml:space="preserve">, Dec 2022, Webinaire, Suisse</w:t>
            </w:r>
          </w:p>
          <w:p>
            <w:pPr/>
            <w:r>
              <w:rPr/>
              <w:t xml:space="preserve">Communication dans un congrès</w:t>
            </w:r>
          </w:p>
          <w:p>
            <w:pPr/>
            <w:hyperlink r:id="rId85" w:history="1">
              <w:r>
                <w:rPr>
                  <w:color w:val="#410a8c"/>
                  <w:u w:val="single"/>
                </w:rPr>
                <w:t xml:space="preserve">hal-04665663v1</w:t>
              </w:r>
            </w:hyperlink>
          </w:p>
        </w:tc>
      </w:tr>
      <w:tr>
        <w:trPr/>
        <w:tc>
          <w:tcPr>
            <w:noWrap/>
          </w:tcPr>
          <w:p>
            <w:pPr>
              <w:spacing w:after="200"/>
            </w:pPr>
            <w:hyperlink r:id="rId86" w:history="1">
              <w:r>
                <w:rPr>
                  <w:color w:val="1e198e"/>
                  <w:b w:val="1"/>
                  <w:bCs w:val="1"/>
                  <w:u w:val="single"/>
                </w:rPr>
                <w:t xml:space="preserve">ESCo « Impacts des produits phytopharmaceutiques sur la biodiversité et les services écosystémiques » : Présentation des principaux résultats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CES « Substances et produits phytopharmaceutiques, biocontrôle », ANSES</w:t>
            </w:r>
            <w:r>
              <w:rPr/>
              <w:t xml:space="preserve">, Jul 2022, Maisons-Alfort, France</w:t>
            </w:r>
          </w:p>
          <w:p>
            <w:pPr/>
            <w:r>
              <w:rPr/>
              <w:t xml:space="preserve">Communication dans un congrès</w:t>
            </w:r>
          </w:p>
          <w:p>
            <w:pPr/>
            <w:hyperlink r:id="rId86" w:history="1">
              <w:r>
                <w:rPr>
                  <w:color w:val="#410a8c"/>
                  <w:u w:val="single"/>
                </w:rPr>
                <w:t xml:space="preserve">hal-03789046v1</w:t>
              </w:r>
            </w:hyperlink>
          </w:p>
        </w:tc>
      </w:tr>
      <w:tr>
        <w:trPr/>
        <w:tc>
          <w:tcPr>
            <w:noWrap/>
          </w:tcPr>
          <w:p>
            <w:pPr>
              <w:spacing w:after="200"/>
            </w:pPr>
            <w:hyperlink r:id="rId87" w:history="1">
              <w:r>
                <w:rPr>
                  <w:color w:val="1e198e"/>
                  <w:b w:val="1"/>
                  <w:bCs w:val="1"/>
                  <w:u w:val="single"/>
                </w:rPr>
                <w:t xml:space="preserve">Principales conclusions de l’expertise scientifique collective portant sur les impacts des produits phytopharmaceutiques sur la biodiversité, les fonctions et les services écosystémiques le long du continuum terre-mer en France métropolitaine et ultramarine</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50ème congrès du Groupe Français des Pesticides</w:t>
            </w:r>
            <w:r>
              <w:rPr/>
              <w:t xml:space="preserve">, May 2022, Namur, Belgique</w:t>
            </w:r>
          </w:p>
          <w:p>
            <w:pPr/>
            <w:r>
              <w:rPr/>
              <w:t xml:space="preserve">Communication dans un congrès</w:t>
            </w:r>
          </w:p>
          <w:p>
            <w:pPr/>
            <w:hyperlink r:id="rId87" w:history="1">
              <w:r>
                <w:rPr>
                  <w:color w:val="#410a8c"/>
                  <w:u w:val="single"/>
                </w:rPr>
                <w:t xml:space="preserve">hal-03788951v1</w:t>
              </w:r>
            </w:hyperlink>
          </w:p>
        </w:tc>
      </w:tr>
      <w:tr>
        <w:trPr/>
        <w:tc>
          <w:tcPr>
            <w:noWrap/>
          </w:tcPr>
          <w:p>
            <w:pPr>
              <w:spacing w:after="200"/>
            </w:pPr>
            <w:hyperlink r:id="rId88" w:history="1">
              <w:r>
                <w:rPr>
                  <w:color w:val="1e198e"/>
                  <w:b w:val="1"/>
                  <w:bCs w:val="1"/>
                  <w:u w:val="single"/>
                </w:rPr>
                <w:t xml:space="preserve">Principales conclusions de l'expertise scientifique collective portant sur les impacts des produits phytopharmaceutiques sur la biodiversité, les fonctions et les services écosystémiques le long du continuum terre-mer en France métropolitaine et ultramarine</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Colloque annuel de la Société d’Écotoxicologie Fondamentale et Appliquée (SEFA) 2022</w:t>
            </w:r>
            <w:r>
              <w:rPr/>
              <w:t xml:space="preserve">, Société d’Ecotoxicologie Fondamentale et Appliquée, Jun 2022, Metz, France</w:t>
            </w:r>
          </w:p>
          <w:p>
            <w:pPr/>
            <w:r>
              <w:rPr/>
              <w:t xml:space="preserve">Communication dans un congrès</w:t>
            </w:r>
          </w:p>
          <w:p>
            <w:pPr/>
            <w:hyperlink r:id="rId88" w:history="1">
              <w:r>
                <w:rPr>
                  <w:color w:val="#410a8c"/>
                  <w:u w:val="single"/>
                </w:rPr>
                <w:t xml:space="preserve">hal-03789036v1</w:t>
              </w:r>
            </w:hyperlink>
          </w:p>
        </w:tc>
      </w:tr>
      <w:tr>
        <w:trPr/>
        <w:tc>
          <w:tcPr>
            <w:noWrap/>
          </w:tcPr>
          <w:p>
            <w:pPr>
              <w:spacing w:after="200"/>
            </w:pPr>
            <w:hyperlink r:id="rId89" w:history="1">
              <w:r>
                <w:rPr>
                  <w:color w:val="1e198e"/>
                  <w:b w:val="1"/>
                  <w:bCs w:val="1"/>
                  <w:u w:val="single"/>
                </w:rPr>
                <w:t xml:space="preserve">Retour sur l’expertise scientifique collective INRAE/Ifremer : Impacts des produits phytopharmaceutiques sur la biodiversité et les services écosystémiques</w:t>
              </w:r>
            </w:hyperlink>
          </w:p>
          <w:p>
            <w:pPr/>
            <w:hyperlink r:id="rId90" w:history="1">
              <w:r>
                <w:rPr>
                  <w:color w:val="#410a8c"/>
                  <w:u w:val="single"/>
                </w:rPr>
                <w:t xml:space="preserve">Christian Mougin</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Journées Francophones de Nutrition</w:t>
            </w:r>
            <w:r>
              <w:rPr/>
              <w:t xml:space="preserve">, Nov 2022, Toulouse, France</w:t>
            </w:r>
          </w:p>
          <w:p>
            <w:pPr/>
            <w:r>
              <w:rPr/>
              <w:t xml:space="preserve">Communication dans un congrès</w:t>
            </w:r>
          </w:p>
          <w:p>
            <w:pPr/>
            <w:hyperlink r:id="rId89" w:history="1">
              <w:r>
                <w:rPr>
                  <w:color w:val="#410a8c"/>
                  <w:u w:val="single"/>
                </w:rPr>
                <w:t xml:space="preserve">hal-03860694v1</w:t>
              </w:r>
            </w:hyperlink>
          </w:p>
        </w:tc>
      </w:tr>
      <w:tr>
        <w:trPr/>
        <w:tc>
          <w:tcPr>
            <w:noWrap/>
          </w:tcPr>
          <w:p>
            <w:pPr>
              <w:spacing w:after="200"/>
            </w:pPr>
            <w:hyperlink r:id="rId91" w:history="1">
              <w:r>
                <w:rPr>
                  <w:color w:val="1e198e"/>
                  <w:b w:val="1"/>
                  <w:bCs w:val="1"/>
                  <w:u w:val="single"/>
                </w:rPr>
                <w:t xml:space="preserve">ESCo « Impacts des produits phytopharmaceutiques sur la biodiversité et les services écosystémiques » - Présentation des principaux résultats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Coopération Agricole – Section Métiers du Grains - Commission Approvisionnement</w:t>
            </w:r>
            <w:r>
              <w:rPr/>
              <w:t xml:space="preserve">, Sep 2022, Paris, France</w:t>
            </w:r>
          </w:p>
          <w:p>
            <w:pPr/>
            <w:r>
              <w:rPr/>
              <w:t xml:space="preserve">Communication dans un congrès</w:t>
            </w:r>
          </w:p>
          <w:p>
            <w:pPr/>
            <w:hyperlink r:id="rId91" w:history="1">
              <w:r>
                <w:rPr>
                  <w:color w:val="#410a8c"/>
                  <w:u w:val="single"/>
                </w:rPr>
                <w:t xml:space="preserve">hal-03789053v1</w:t>
              </w:r>
            </w:hyperlink>
          </w:p>
        </w:tc>
      </w:tr>
      <w:tr>
        <w:trPr/>
        <w:tc>
          <w:tcPr>
            <w:noWrap/>
          </w:tcPr>
          <w:p>
            <w:pPr>
              <w:spacing w:after="200"/>
            </w:pPr>
            <w:hyperlink r:id="rId92" w:history="1">
              <w:r>
                <w:rPr>
                  <w:color w:val="1e198e"/>
                  <w:b w:val="1"/>
                  <w:bCs w:val="1"/>
                  <w:u w:val="single"/>
                </w:rPr>
                <w:t xml:space="preserve">ESCo « Impacts des produits phytopharmaceutiques sur la biodiversité et les services écosystémiques » : Faits marquants et besoins de recherche</w:t>
              </w:r>
            </w:hyperlink>
          </w:p>
          <w:p>
            <w:pPr/>
            <w:hyperlink r:id="rId15" w:history="1">
              <w:r>
                <w:rPr>
                  <w:color w:val="#410a8c"/>
                  <w:u w:val="single"/>
                </w:rPr>
                <w:t xml:space="preserve">Wilfried Sanchez</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4" w:history="1">
              <w:r>
                <w:rPr>
                  <w:color w:val="#410a8c"/>
                  <w:u w:val="single"/>
                </w:rPr>
                <w:t xml:space="preserve">Sophie Leenhardt</w:t>
              </w:r>
            </w:hyperlink>
          </w:p>
          <w:p>
            <w:pPr/>
            <w:r>
              <w:rPr>
                <w:i w:val="1"/>
                <w:iCs w:val="1"/>
              </w:rPr>
              <w:t xml:space="preserve">CSO-RI Ecophyto</w:t>
            </w:r>
            <w:r>
              <w:rPr/>
              <w:t xml:space="preserve">, Jun 2022, Paris, France</w:t>
            </w:r>
          </w:p>
          <w:p>
            <w:pPr/>
            <w:r>
              <w:rPr/>
              <w:t xml:space="preserve">Communication dans un congrès</w:t>
            </w:r>
          </w:p>
          <w:p>
            <w:pPr/>
            <w:hyperlink r:id="rId92" w:history="1">
              <w:r>
                <w:rPr>
                  <w:color w:val="#410a8c"/>
                  <w:u w:val="single"/>
                </w:rPr>
                <w:t xml:space="preserve">hal-03789001v1</w:t>
              </w:r>
            </w:hyperlink>
          </w:p>
        </w:tc>
      </w:tr>
      <w:tr>
        <w:trPr/>
        <w:tc>
          <w:tcPr>
            <w:noWrap/>
          </w:tcPr>
          <w:p>
            <w:pPr>
              <w:spacing w:after="200"/>
            </w:pPr>
            <w:hyperlink r:id="rId93"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Colloque « Évaluation des produits pesticides : carences et conséquences » - Assemblée Nationale</w:t>
            </w:r>
            <w:r>
              <w:rPr/>
              <w:t xml:space="preserve">, Secrets Toxiques, Dec 2022, Paris, France</w:t>
            </w:r>
          </w:p>
          <w:p>
            <w:pPr/>
            <w:r>
              <w:rPr/>
              <w:t xml:space="preserve">Communication dans un congrès</w:t>
            </w:r>
          </w:p>
          <w:p>
            <w:pPr/>
            <w:hyperlink r:id="rId93" w:history="1">
              <w:r>
                <w:rPr>
                  <w:color w:val="#410a8c"/>
                  <w:u w:val="single"/>
                </w:rPr>
                <w:t xml:space="preserve">hal-04665323v1</w:t>
              </w:r>
            </w:hyperlink>
          </w:p>
        </w:tc>
      </w:tr>
      <w:tr>
        <w:trPr/>
        <w:tc>
          <w:tcPr>
            <w:noWrap/>
          </w:tcPr>
          <w:p>
            <w:pPr>
              <w:spacing w:after="200"/>
            </w:pPr>
            <w:hyperlink r:id="rId94" w:history="1">
              <w:r>
                <w:rPr>
                  <w:color w:val="1e198e"/>
                  <w:b w:val="1"/>
                  <w:bCs w:val="1"/>
                  <w:u w:val="single"/>
                </w:rPr>
                <w:t xml:space="preserve">Scientific literature survey: impacts of pesticides on biodiversity and ecosystem services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62" w:history="1">
              <w:r>
                <w:rPr>
                  <w:color w:val="#410a8c"/>
                  <w:u w:val="single"/>
                </w:rPr>
                <w:t xml:space="preserve">Anne Laure Achard</w:t>
              </w:r>
            </w:hyperlink>
            <w:r>
              <w:rPr/>
              <w:t xml:space="preserve">,</w:t>
            </w:r>
            <w:hyperlink r:id="rId63" w:history="1">
              <w:r>
                <w:rPr>
                  <w:color w:val="#410a8c"/>
                  <w:u w:val="single"/>
                </w:rPr>
                <w:t xml:space="preserve">Morgane Le Gall</w:t>
              </w:r>
            </w:hyperlink>
            <w:r>
              <w:rPr/>
              <w:t xml:space="preserve">et al.</w:t>
            </w:r>
          </w:p>
          <w:p>
            <w:pPr/>
            <w:r>
              <w:rPr>
                <w:i w:val="1"/>
                <w:iCs w:val="1"/>
              </w:rPr>
              <w:t xml:space="preserve">INRAE – JRC Meeting “Research on pesticide issues: filling the gaps to inform policies”</w:t>
            </w:r>
            <w:r>
              <w:rPr/>
              <w:t xml:space="preserve">, Apr 2021, Webinaire, France</w:t>
            </w:r>
          </w:p>
          <w:p>
            <w:pPr/>
            <w:r>
              <w:rPr/>
              <w:t xml:space="preserve">Communication dans un congrès</w:t>
            </w:r>
          </w:p>
          <w:p>
            <w:pPr/>
            <w:hyperlink r:id="rId94" w:history="1">
              <w:r>
                <w:rPr>
                  <w:color w:val="#410a8c"/>
                  <w:u w:val="single"/>
                </w:rPr>
                <w:t xml:space="preserve">hal-03325556v1</w:t>
              </w:r>
            </w:hyperlink>
          </w:p>
        </w:tc>
      </w:tr>
      <w:tr>
        <w:trPr/>
        <w:tc>
          <w:tcPr>
            <w:noWrap/>
          </w:tcPr>
          <w:p>
            <w:pPr>
              <w:spacing w:after="200"/>
            </w:pPr>
            <w:hyperlink r:id="rId95" w:history="1">
              <w:r>
                <w:rPr>
                  <w:color w:val="1e198e"/>
                  <w:b w:val="1"/>
                  <w:bCs w:val="1"/>
                  <w:u w:val="single"/>
                </w:rPr>
                <w:t xml:space="preserve">ESCo « Impact des produits phytopharmaceutiques sur la biodiversité et les services écosystémiques »</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i w:val="1"/>
                <w:iCs w:val="1"/>
              </w:rPr>
              <w:t xml:space="preserve">Stratégie nationale de déploiement du Biocontrôle. Réunion plénière</w:t>
            </w:r>
            <w:r>
              <w:rPr/>
              <w:t xml:space="preserve">, Dec 2021, Paris, France</w:t>
            </w:r>
          </w:p>
          <w:p>
            <w:pPr/>
            <w:r>
              <w:rPr/>
              <w:t xml:space="preserve">Communication dans un congrès</w:t>
            </w:r>
          </w:p>
          <w:p>
            <w:pPr/>
            <w:hyperlink r:id="rId95" w:history="1">
              <w:r>
                <w:rPr>
                  <w:color w:val="#410a8c"/>
                  <w:u w:val="single"/>
                </w:rPr>
                <w:t xml:space="preserve">hal-04665326v1</w:t>
              </w:r>
            </w:hyperlink>
          </w:p>
        </w:tc>
      </w:tr>
      <w:tr>
        <w:trPr/>
        <w:tc>
          <w:tcPr>
            <w:noWrap/>
          </w:tcPr>
          <w:p>
            <w:pPr>
              <w:spacing w:after="200"/>
            </w:pPr>
            <w:hyperlink r:id="rId96" w:history="1">
              <w:r>
                <w:rPr>
                  <w:color w:val="1e198e"/>
                  <w:b w:val="1"/>
                  <w:bCs w:val="1"/>
                  <w:u w:val="single"/>
                </w:rPr>
                <w:t xml:space="preserve">La biodiversité et les services écosystémiques au cœur de l’expertise collective concernant les effets des produits phytopharmaceutiques le long du continuum terre-mer</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62" w:history="1">
              <w:r>
                <w:rPr>
                  <w:color w:val="#410a8c"/>
                  <w:u w:val="single"/>
                </w:rPr>
                <w:t xml:space="preserve">Anne Laure Achard</w:t>
              </w:r>
            </w:hyperlink>
            <w:r>
              <w:rPr/>
              <w:t xml:space="preserve">,</w:t>
            </w:r>
            <w:hyperlink r:id="rId63" w:history="1">
              <w:r>
                <w:rPr>
                  <w:color w:val="#410a8c"/>
                  <w:u w:val="single"/>
                </w:rPr>
                <w:t xml:space="preserve">Morgane Le Gall</w:t>
              </w:r>
            </w:hyperlink>
            <w:r>
              <w:rPr/>
              <w:t xml:space="preserve">et al.</w:t>
            </w:r>
          </w:p>
          <w:p>
            <w:pPr/>
            <w:r>
              <w:rPr>
                <w:i w:val="1"/>
                <w:iCs w:val="1"/>
              </w:rPr>
              <w:t xml:space="preserve">Biosefair - Atelier « Dynamiques spatio-temporelles de la biodiversité et des services écosystémiques »</w:t>
            </w:r>
            <w:r>
              <w:rPr/>
              <w:t xml:space="preserve">, May 2021, Webinaire, France</w:t>
            </w:r>
          </w:p>
          <w:p>
            <w:pPr/>
            <w:r>
              <w:rPr/>
              <w:t xml:space="preserve">Communication dans un congrès</w:t>
            </w:r>
          </w:p>
          <w:p>
            <w:pPr/>
            <w:hyperlink r:id="rId96" w:history="1">
              <w:r>
                <w:rPr>
                  <w:color w:val="#410a8c"/>
                  <w:u w:val="single"/>
                </w:rPr>
                <w:t xml:space="preserve">hal-03266428v1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Collective scientific assessment (CSA) to inform public policy and debate</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98" w:history="1">
              <w:r>
                <w:rPr>
                  <w:color w:val="#410a8c"/>
                  <w:u w:val="single"/>
                </w:rPr>
                <w:t xml:space="preserve">Marion Bardy</w:t>
              </w:r>
            </w:hyperlink>
            <w:r>
              <w:rPr/>
              <w:t xml:space="preserve">et al.</w:t>
            </w:r>
          </w:p>
          <w:p>
            <w:pPr/>
            <w:r>
              <w:rPr>
                <w:i w:val="1"/>
                <w:iCs w:val="1"/>
              </w:rPr>
              <w:t xml:space="preserve">SAM Conference</w:t>
            </w:r>
            <w:r>
              <w:rPr/>
              <w:t xml:space="preserve">, May 2025, Vienne, Austria</w:t>
            </w:r>
          </w:p>
          <w:p>
            <w:pPr/>
            <w:r>
              <w:rPr/>
              <w:t xml:space="preserve">Poster de conférence</w:t>
            </w:r>
          </w:p>
          <w:p>
            <w:pPr/>
            <w:hyperlink r:id="rId97" w:history="1">
              <w:r>
                <w:rPr>
                  <w:color w:val="#410a8c"/>
                  <w:u w:val="single"/>
                </w:rPr>
                <w:t xml:space="preserve">hal-05109793v1</w:t>
              </w:r>
            </w:hyperlink>
          </w:p>
        </w:tc>
      </w:tr>
      <w:tr>
        <w:trPr/>
        <w:tc>
          <w:tcPr>
            <w:noWrap/>
          </w:tcPr>
          <w:p>
            <w:pPr>
              <w:spacing w:after="200"/>
            </w:pPr>
            <w:hyperlink r:id="rId99" w:history="1">
              <w:r>
                <w:rPr>
                  <w:color w:val="1e198e"/>
                  <w:b w:val="1"/>
                  <w:bCs w:val="1"/>
                  <w:u w:val="single"/>
                </w:rPr>
                <w:t xml:space="preserve">Présentation de l’expertise scientifique collective sur les impacts des produits phytopharmaceutiques sur la biodiversité, les fonctions et les services écosystémiques (2022)</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Colloque SEFA 2022</w:t>
            </w:r>
            <w:r>
              <w:rPr/>
              <w:t xml:space="preserve">, Jun 2022, Metz, France. , 2022, SEFA-2022 : Recueil des résumés</w:t>
            </w:r>
          </w:p>
          <w:p>
            <w:pPr/>
            <w:r>
              <w:rPr/>
              <w:t xml:space="preserve">Poster de conférence</w:t>
            </w:r>
          </w:p>
          <w:p>
            <w:pPr/>
            <w:hyperlink r:id="rId99" w:history="1">
              <w:r>
                <w:rPr>
                  <w:color w:val="#410a8c"/>
                  <w:u w:val="single"/>
                </w:rPr>
                <w:t xml:space="preserve">hal-04488293v1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Des indicateurs pour préserver la qualité des sols</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4" w:history="1">
              <w:r>
                <w:rPr>
                  <w:color w:val="#410a8c"/>
                  <w:u w:val="single"/>
                </w:rPr>
                <w:t xml:space="preserve">Sophie Leenhardt</w:t>
              </w:r>
            </w:hyperlink>
          </w:p>
          <w:p>
            <w:pPr/>
            <w:r>
              <w:rPr/>
              <w:t xml:space="preserve">Editions Quae, 200 p., 2025, 9782759241705. </w:t>
            </w:r>
            <w:hyperlink r:id="rId101" w:history="1">
              <w:r>
                <w:rPr>
                  <w:color w:val="#410a8c"/>
                  <w:u w:val="single"/>
                </w:rPr>
                <w:t xml:space="preserve">⟨10.35690/978-2-7592-4170-5⟩</w:t>
              </w:r>
            </w:hyperlink>
          </w:p>
          <w:p>
            <w:pPr/>
            <w:r>
              <w:rPr/>
              <w:t xml:space="preserve">Ouvrages</w:t>
            </w:r>
            <w:r>
              <w:rPr/>
              <w:t xml:space="preserve"> (ouvrage de synthèse)</w:t>
            </w:r>
          </w:p>
          <w:p>
            <w:pPr/>
            <w:hyperlink r:id="rId100" w:history="1">
              <w:r>
                <w:rPr>
                  <w:color w:val="#410a8c"/>
                  <w:u w:val="single"/>
                </w:rPr>
                <w:t xml:space="preserve">hal-05381317v1</w:t>
              </w:r>
            </w:hyperlink>
          </w:p>
        </w:tc>
      </w:tr>
      <w:tr>
        <w:trPr/>
        <w:tc>
          <w:tcPr>
            <w:noWrap/>
          </w:tcPr>
          <w:p>
            <w:pPr>
              <w:spacing w:after="200"/>
            </w:pPr>
            <w:hyperlink r:id="rId102" w:history="1">
              <w:r>
                <w:rPr>
                  <w:color w:val="1e198e"/>
                  <w:b w:val="1"/>
                  <w:bCs w:val="1"/>
                  <w:u w:val="single"/>
                </w:rPr>
                <w:t xml:space="preserve">Impacts des produits phytopharmaceutiques sur la biodiversité et les services écosystémiques</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t xml:space="preserve">Editions Quae, 184 p., 2023, 978-2-7592-3657-2</w:t>
            </w:r>
          </w:p>
          <w:p>
            <w:pPr/>
            <w:r>
              <w:rPr/>
              <w:t xml:space="preserve">Ouvrages</w:t>
            </w:r>
          </w:p>
          <w:p>
            <w:pPr/>
            <w:hyperlink r:id="rId102" w:history="1">
              <w:r>
                <w:rPr>
                  <w:color w:val="#410a8c"/>
                  <w:u w:val="single"/>
                </w:rPr>
                <w:t xml:space="preserve">hal-04027210v1</w:t>
              </w:r>
            </w:hyperlink>
          </w:p>
        </w:tc>
      </w:tr>
      <w:tr>
        <w:trPr/>
        <w:tc>
          <w:tcPr>
            <w:noWrap/>
          </w:tcPr>
          <w:p>
            <w:pPr>
              <w:spacing w:after="200"/>
            </w:pPr>
            <w:hyperlink r:id="rId103" w:history="1">
              <w:r>
                <w:rPr>
                  <w:color w:val="1e198e"/>
                  <w:b w:val="1"/>
                  <w:bCs w:val="1"/>
                  <w:u w:val="single"/>
                </w:rPr>
                <w:t xml:space="preserve">Impacts of plant protection products on biodiversity and ecosystem services</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t xml:space="preserve">Editions Quae, 174 p., 2023, 978-2-7592-3748-7</w:t>
            </w:r>
          </w:p>
          <w:p>
            <w:pPr/>
            <w:r>
              <w:rPr/>
              <w:t xml:space="preserve">Ouvrages</w:t>
            </w:r>
          </w:p>
          <w:p>
            <w:pPr/>
            <w:hyperlink r:id="rId103" w:history="1">
              <w:r>
                <w:rPr>
                  <w:color w:val="#410a8c"/>
                  <w:u w:val="single"/>
                </w:rPr>
                <w:t xml:space="preserve">hal-04214855v1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Contamination des milieux aquatiques par les produits phytopharmaceutiques : état des lieux et conséquences sur le bien-être humain</w:t>
              </w:r>
            </w:hyperlink>
          </w:p>
          <w:p>
            <w:pPr/>
            <w:hyperlink r:id="rId15" w:history="1">
              <w:r>
                <w:rPr>
                  <w:color w:val="#410a8c"/>
                  <w:u w:val="single"/>
                </w:rPr>
                <w:t xml:space="preserve">Wilfried Sanchez</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4" w:history="1">
              <w:r>
                <w:rPr>
                  <w:color w:val="#410a8c"/>
                  <w:u w:val="single"/>
                </w:rPr>
                <w:t xml:space="preserve">Sophie Leenhardt</w:t>
              </w:r>
            </w:hyperlink>
          </w:p>
          <w:p>
            <w:pPr/>
            <w:r>
              <w:rPr>
                <w:i w:val="1"/>
                <w:iCs w:val="1"/>
              </w:rPr>
              <w:t xml:space="preserve">Yearbook Santé et Environnement 2023</w:t>
            </w:r>
            <w:r>
              <w:rPr/>
              <w:t xml:space="preserve">, </w:t>
            </w:r>
            <w:hyperlink r:id="rId105" w:history="1">
              <w:r>
                <w:rPr>
                  <w:color w:val="#410a8c"/>
                  <w:u w:val="single"/>
                </w:rPr>
                <w:t xml:space="preserve">John Libbey</w:t>
              </w:r>
            </w:hyperlink>
            <w:r>
              <w:rPr/>
              <w:t xml:space="preserve">, pp.101-104, 2023</w:t>
            </w:r>
          </w:p>
          <w:p>
            <w:pPr/>
            <w:r>
              <w:rPr/>
              <w:t xml:space="preserve">Chapitre d'ouvrage</w:t>
            </w:r>
          </w:p>
          <w:p>
            <w:pPr/>
            <w:hyperlink r:id="rId104" w:history="1">
              <w:r>
                <w:rPr>
                  <w:color w:val="#410a8c"/>
                  <w:u w:val="single"/>
                </w:rPr>
                <w:t xml:space="preserve">hal-04294875v1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Quiz portant sur l’article &amp;quot;Impacts des produits phytopharmaceutiques sur la biodiversité&amp;quot; Techniques de l’Ingénieur P 3 017, 10 Juillet 2023, 19 novembre 2024</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t xml:space="preserve">2024</w:t>
            </w:r>
          </w:p>
          <w:p>
            <w:pPr/>
            <w:r>
              <w:rPr/>
              <w:t xml:space="preserve">Autre publication scientifique</w:t>
            </w:r>
          </w:p>
          <w:p>
            <w:pPr/>
            <w:hyperlink r:id="rId106" w:history="1">
              <w:r>
                <w:rPr>
                  <w:color w:val="#410a8c"/>
                  <w:u w:val="single"/>
                </w:rPr>
                <w:t xml:space="preserve">hal-05156030v1</w:t>
              </w:r>
            </w:hyperlink>
          </w:p>
        </w:tc>
      </w:tr>
      <w:tr>
        <w:trPr/>
        <w:tc>
          <w:tcPr>
            <w:noWrap/>
          </w:tcPr>
          <w:p>
            <w:pPr>
              <w:spacing w:after="200"/>
            </w:pPr>
            <w:hyperlink r:id="rId107" w:history="1">
              <w:r>
                <w:rPr>
                  <w:color w:val="1e198e"/>
                  <w:b w:val="1"/>
                  <w:bCs w:val="1"/>
                  <w:u w:val="single"/>
                </w:rPr>
                <w:t xml:space="preserve">L’expertise scientifique collective INRAE/Ifremer : Impacts des produits phytopharmaceutiques sur la biodiversité et les services écosystémiques</w:t>
              </w:r>
            </w:hyperlink>
          </w:p>
          <w:p>
            <w:pPr/>
            <w:hyperlink r:id="rId90" w:history="1">
              <w:r>
                <w:rPr>
                  <w:color w:val="#410a8c"/>
                  <w:u w:val="single"/>
                </w:rPr>
                <w:t xml:space="preserve">Christian Mougin</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t xml:space="preserve">2022, https://www.canal-u.tv/chaines/fire/christian-mougin-l-expertise-scientifique-collective-inraeifremer-impacts-des-produits</w:t>
            </w:r>
          </w:p>
          <w:p>
            <w:pPr/>
            <w:r>
              <w:rPr/>
              <w:t xml:space="preserve">Autre publication scientifique</w:t>
            </w:r>
          </w:p>
          <w:p>
            <w:pPr/>
            <w:hyperlink r:id="rId107" w:history="1">
              <w:r>
                <w:rPr>
                  <w:color w:val="#410a8c"/>
                  <w:u w:val="single"/>
                </w:rPr>
                <w:t xml:space="preserve">hal-03902414v1</w:t>
              </w:r>
            </w:hyperlink>
          </w:p>
        </w:tc>
      </w:tr>
      <w:tr>
        <w:trPr/>
        <w:tc>
          <w:tcPr>
            <w:noWrap/>
          </w:tcPr>
          <w:p>
            <w:pPr>
              <w:spacing w:after="200"/>
            </w:pPr>
            <w:hyperlink r:id="rId108" w:history="1">
              <w:r>
                <w:rPr>
                  <w:color w:val="1e198e"/>
                  <w:b w:val="1"/>
                  <w:bCs w:val="1"/>
                  <w:u w:val="single"/>
                </w:rPr>
                <w:t xml:space="preserve">Formulaire de déclaration des liens d'intérêts à renseigner par les participants aux opérations d'expertise ou d'étude coordonnées par la DEPE d'INRAE (version janvier 2022)</w:t>
              </w:r>
            </w:hyperlink>
          </w:p>
          <w:p>
            <w:pPr/>
            <w:hyperlink r:id="rId109" w:history="1">
              <w:r>
                <w:rPr>
                  <w:color w:val="#410a8c"/>
                  <w:u w:val="single"/>
                </w:rPr>
                <w:t xml:space="preserve">Regina Dashkina</w:t>
              </w:r>
            </w:hyperlink>
            <w:r>
              <w:rPr/>
              <w:t xml:space="preserve">,</w:t>
            </w:r>
            <w:hyperlink r:id="rId110" w:history="1">
              <w:r>
                <w:rPr>
                  <w:color w:val="#410a8c"/>
                  <w:u w:val="single"/>
                </w:rPr>
                <w:t xml:space="preserve">Catherine Donnars</w:t>
              </w:r>
            </w:hyperlink>
            <w:r>
              <w:rPr/>
              <w:t xml:space="preserve">,</w:t>
            </w:r>
            <w:hyperlink r:id="rId14" w:history="1">
              <w:r>
                <w:rPr>
                  <w:color w:val="#410a8c"/>
                  <w:u w:val="single"/>
                </w:rPr>
                <w:t xml:space="preserve">Sophie Leenhardt</w:t>
              </w:r>
            </w:hyperlink>
            <w:r>
              <w:rPr/>
              <w:t xml:space="preserve">,</w:t>
            </w:r>
            <w:hyperlink r:id="rId111" w:history="1">
              <w:r>
                <w:rPr>
                  <w:color w:val="#410a8c"/>
                  <w:u w:val="single"/>
                </w:rPr>
                <w:t xml:space="preserve">Lise Paresys</w:t>
              </w:r>
            </w:hyperlink>
            <w:r>
              <w:rPr/>
              <w:t xml:space="preserve">,</w:t>
            </w:r>
            <w:hyperlink r:id="rId112" w:history="1">
              <w:r>
                <w:rPr>
                  <w:color w:val="#410a8c"/>
                  <w:u w:val="single"/>
                </w:rPr>
                <w:t xml:space="preserve">Anaïs Tibi</w:t>
              </w:r>
            </w:hyperlink>
            <w:r>
              <w:rPr/>
              <w:t xml:space="preserve">et al.</w:t>
            </w:r>
          </w:p>
          <w:p>
            <w:pPr/>
            <w:r>
              <w:rPr/>
              <w:t xml:space="preserve">2022, 14 p. </w:t>
            </w:r>
            <w:hyperlink r:id="rId113" w:history="1">
              <w:r>
                <w:rPr>
                  <w:color w:val="#410a8c"/>
                  <w:u w:val="single"/>
                </w:rPr>
                <w:t xml:space="preserve">⟨10.17180/33x2-gf14⟩</w:t>
              </w:r>
            </w:hyperlink>
          </w:p>
          <w:p>
            <w:pPr/>
            <w:r>
              <w:rPr/>
              <w:t xml:space="preserve">Autre publication scientifique</w:t>
            </w:r>
          </w:p>
          <w:p>
            <w:pPr/>
            <w:hyperlink r:id="rId108" w:history="1">
              <w:r>
                <w:rPr>
                  <w:color w:val="#410a8c"/>
                  <w:u w:val="single"/>
                </w:rPr>
                <w:t xml:space="preserve">hal-03553051v2</w:t>
              </w:r>
            </w:hyperlink>
          </w:p>
        </w:tc>
      </w:tr>
      <w:tr>
        <w:trPr/>
        <w:tc>
          <w:tcPr>
            <w:noWrap/>
          </w:tcPr>
          <w:p>
            <w:pPr>
              <w:spacing w:after="200"/>
            </w:pPr>
            <w:hyperlink r:id="rId114" w:history="1">
              <w:r>
                <w:rPr>
                  <w:color w:val="1e198e"/>
                  <w:b w:val="1"/>
                  <w:bCs w:val="1"/>
                  <w:u w:val="single"/>
                </w:rPr>
                <w:t xml:space="preserve">ESCo &amp;quot;Impacts des produits phytopharmaceutiques sur la biodiversité et les services écosystémiques&amp;quot;, Conférence de presse, 5 mai 2022</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15" w:history="1">
              <w:r>
                <w:rPr>
                  <w:color w:val="#410a8c"/>
                  <w:u w:val="single"/>
                </w:rPr>
                <w:t xml:space="preserve">Olivier Le Pivert</w:t>
              </w:r>
            </w:hyperlink>
            <w:r>
              <w:rPr/>
              <w:t xml:space="preserve">et al.</w:t>
            </w:r>
          </w:p>
          <w:p>
            <w:pPr/>
            <w:r>
              <w:rPr/>
              <w:t xml:space="preserve">2022</w:t>
            </w:r>
          </w:p>
          <w:p>
            <w:pPr/>
            <w:r>
              <w:rPr/>
              <w:t xml:space="preserve">Autre publication scientifique</w:t>
            </w:r>
          </w:p>
          <w:p>
            <w:pPr/>
            <w:hyperlink r:id="rId114" w:history="1">
              <w:r>
                <w:rPr>
                  <w:color w:val="#410a8c"/>
                  <w:u w:val="single"/>
                </w:rPr>
                <w:t xml:space="preserve">hal-05154889v1</w:t>
              </w:r>
            </w:hyperlink>
          </w:p>
        </w:tc>
      </w:tr>
      <w:tr>
        <w:trPr/>
        <w:tc>
          <w:tcPr>
            <w:noWrap/>
          </w:tcPr>
          <w:p>
            <w:pPr>
              <w:spacing w:after="200"/>
            </w:pPr>
            <w:hyperlink r:id="rId116" w:history="1">
              <w:r>
                <w:rPr>
                  <w:color w:val="1e198e"/>
                  <w:b w:val="1"/>
                  <w:bCs w:val="1"/>
                  <w:u w:val="single"/>
                </w:rPr>
                <w:t xml:space="preserve">Une expertise scientifique collective relative aux effets non intentionnels des produits phytopharmaceutiques sur la biodiversité et les services écosystémiques</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t xml:space="preserve">2020, 4 p</w:t>
            </w:r>
          </w:p>
          <w:p>
            <w:pPr/>
            <w:r>
              <w:rPr/>
              <w:t xml:space="preserve">Autre publication scientifique</w:t>
            </w:r>
          </w:p>
          <w:p>
            <w:pPr/>
            <w:hyperlink r:id="rId116" w:history="1">
              <w:r>
                <w:rPr>
                  <w:color w:val="#410a8c"/>
                  <w:u w:val="single"/>
                </w:rPr>
                <w:t xml:space="preserve">hal-03303247v1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Impact of chlordecone pollution on biodiversity: The blind spot of 15 years of public policy in the French West Indies</w:t>
              </w:r>
            </w:hyperlink>
          </w:p>
          <w:p>
            <w:pPr/>
            <w:hyperlink r:id="rId15" w:history="1">
              <w:r>
                <w:rPr>
                  <w:color w:val="#410a8c"/>
                  <w:u w:val="single"/>
                </w:rPr>
                <w:t xml:space="preserve">Wilfried Sanchez</w:t>
              </w:r>
            </w:hyperlink>
            <w:r>
              <w:rPr/>
              <w:t xml:space="preserve">,</w:t>
            </w:r>
            <w:hyperlink r:id="rId12" w:history="1">
              <w:r>
                <w:rPr>
                  <w:color w:val="#410a8c"/>
                  <w:u w:val="single"/>
                </w:rPr>
                <w:t xml:space="preserve">Stéphane Pesce</w:t>
              </w:r>
            </w:hyperlink>
            <w:r>
              <w:rPr/>
              <w:t xml:space="preserve">,</w:t>
            </w:r>
            <w:hyperlink r:id="rId36" w:history="1">
              <w:r>
                <w:rPr>
                  <w:color w:val="#410a8c"/>
                  <w:u w:val="single"/>
                </w:rPr>
                <w:t xml:space="preserve">Stéphane Betoulle</w:t>
              </w:r>
            </w:hyperlink>
            <w:r>
              <w:rPr/>
              <w:t xml:space="preserve">,</w:t>
            </w:r>
            <w:hyperlink r:id="rId37" w:history="1">
              <w:r>
                <w:rPr>
                  <w:color w:val="#410a8c"/>
                  <w:u w:val="single"/>
                </w:rPr>
                <w:t xml:space="preserve">Sandrine Charles</w:t>
              </w:r>
            </w:hyperlink>
            <w:r>
              <w:rPr/>
              <w:t xml:space="preserve">,</w:t>
            </w:r>
            <w:hyperlink r:id="rId38" w:history="1">
              <w:r>
                <w:rPr>
                  <w:color w:val="#410a8c"/>
                  <w:u w:val="single"/>
                </w:rPr>
                <w:t xml:space="preserve">Michaël Coeurdassier</w:t>
              </w:r>
            </w:hyperlink>
            <w:r>
              <w:rPr/>
              <w:t xml:space="preserve">et al.</w:t>
            </w:r>
          </w:p>
          <w:p>
            <w:pPr/>
            <w:r>
              <w:rPr/>
              <w:t xml:space="preserve">2025</w:t>
            </w:r>
          </w:p>
          <w:p>
            <w:pPr/>
            <w:r>
              <w:rPr/>
              <w:t xml:space="preserve">Pré-publication, Document de travail</w:t>
            </w:r>
          </w:p>
          <w:p>
            <w:pPr/>
            <w:hyperlink r:id="rId117" w:history="1">
              <w:r>
                <w:rPr>
                  <w:color w:val="#410a8c"/>
                  <w:u w:val="single"/>
                </w:rPr>
                <w:t xml:space="preserve">hal-05090822v2</w:t>
              </w:r>
            </w:hyperlink>
          </w:p>
        </w:tc>
      </w:tr>
      <w:tr>
        <w:trPr/>
        <w:tc>
          <w:tcPr>
            <w:noWrap/>
          </w:tcPr>
          <w:p>
            <w:pPr>
              <w:spacing w:after="200"/>
            </w:pPr>
            <w:hyperlink r:id="rId118" w:history="1">
              <w:r>
                <w:rPr>
                  <w:color w:val="1e198e"/>
                  <w:b w:val="1"/>
                  <w:bCs w:val="1"/>
                  <w:u w:val="single"/>
                </w:rPr>
                <w:t xml:space="preserve">Linking the effects of plant protection products on biodiversity and ecological processes to potential impairment of ecosystem functions and services—A multidisciplinary conceptual framework.</w:t>
              </w:r>
            </w:hyperlink>
          </w:p>
          <w:p>
            <w:pPr/>
            <w:hyperlink r:id="rId12" w:history="1">
              <w:r>
                <w:rPr>
                  <w:color w:val="#410a8c"/>
                  <w:u w:val="single"/>
                </w:rPr>
                <w:t xml:space="preserve">Stéphane Pesce</w:t>
              </w:r>
            </w:hyperlink>
            <w:r>
              <w:rPr/>
              <w:t xml:space="preserve">,</w:t>
            </w:r>
            <w:hyperlink r:id="rId22" w:history="1">
              <w:r>
                <w:rPr>
                  <w:color w:val="#410a8c"/>
                  <w:u w:val="single"/>
                </w:rPr>
                <w:t xml:space="preserve">Annette Bérard</w:t>
              </w:r>
            </w:hyperlink>
            <w:r>
              <w:rPr/>
              <w:t xml:space="preserve">,</w:t>
            </w:r>
            <w:hyperlink r:id="rId25" w:history="1">
              <w:r>
                <w:rPr>
                  <w:color w:val="#410a8c"/>
                  <w:u w:val="single"/>
                </w:rPr>
                <w:t xml:space="preserve">Alexandra Langlais-Hesse</w:t>
              </w:r>
            </w:hyperlink>
            <w:r>
              <w:rPr/>
              <w:t xml:space="preserve">,</w:t>
            </w:r>
            <w:hyperlink r:id="rId119" w:history="1">
              <w:r>
                <w:rPr>
                  <w:color w:val="#410a8c"/>
                  <w:u w:val="single"/>
                </w:rPr>
                <w:t xml:space="preserve">Mickael Hedde</w:t>
              </w:r>
            </w:hyperlink>
            <w:r>
              <w:rPr/>
              <w:t xml:space="preserve">,</w:t>
            </w:r>
            <w:hyperlink r:id="rId57" w:history="1">
              <w:r>
                <w:rPr>
                  <w:color w:val="#410a8c"/>
                  <w:u w:val="single"/>
                </w:rPr>
                <w:t xml:space="preserve">Floriane Larras</w:t>
              </w:r>
            </w:hyperlink>
            <w:r>
              <w:rPr/>
              <w:t xml:space="preserve">et al.</w:t>
            </w:r>
          </w:p>
          <w:p>
            <w:pPr/>
            <w:r>
              <w:rPr/>
              <w:t xml:space="preserve">2022</w:t>
            </w:r>
          </w:p>
          <w:p>
            <w:pPr/>
            <w:r>
              <w:rPr/>
              <w:t xml:space="preserve">Pré-publication, Document de travail</w:t>
            </w:r>
            <w:r>
              <w:rPr/>
              <w:t xml:space="preserve"> (preprint/prepublication)</w:t>
            </w:r>
          </w:p>
          <w:p>
            <w:pPr/>
            <w:hyperlink r:id="rId118" w:history="1">
              <w:r>
                <w:rPr>
                  <w:color w:val="#410a8c"/>
                  <w:u w:val="single"/>
                </w:rPr>
                <w:t xml:space="preserve">hal-03542041v1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Préserver la qualité des sols : vers un référentiel d’indicateurs. Rapport d’étude</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21" w:history="1">
              <w:r>
                <w:rPr>
                  <w:color w:val="#410a8c"/>
                  <w:u w:val="single"/>
                </w:rPr>
                <w:t xml:space="preserve">Denis Angers</w:t>
              </w:r>
            </w:hyperlink>
            <w:r>
              <w:rPr/>
              <w:t xml:space="preserve">,</w:t>
            </w:r>
            <w:hyperlink r:id="rId122" w:history="1">
              <w:r>
                <w:rPr>
                  <w:color w:val="#410a8c"/>
                  <w:u w:val="single"/>
                </w:rPr>
                <w:t xml:space="preserve">Laurent Augusto</w:t>
              </w:r>
            </w:hyperlink>
            <w:r>
              <w:rPr/>
              <w:t xml:space="preserve">,</w:t>
            </w:r>
            <w:hyperlink r:id="rId123" w:history="1">
              <w:r>
                <w:rPr>
                  <w:color w:val="#410a8c"/>
                  <w:u w:val="single"/>
                </w:rPr>
                <w:t xml:space="preserve">Jean-Sauveur Ay</w:t>
              </w:r>
            </w:hyperlink>
            <w:r>
              <w:rPr/>
              <w:t xml:space="preserve">et al.</w:t>
            </w:r>
          </w:p>
          <w:p>
            <w:pPr/>
            <w:r>
              <w:rPr/>
              <w:t xml:space="preserve">INRAE. 2025, 780 p</w:t>
            </w:r>
          </w:p>
          <w:p>
            <w:pPr/>
            <w:r>
              <w:rPr/>
              <w:t xml:space="preserve">Rapport</w:t>
            </w:r>
            <w:r>
              <w:rPr/>
              <w:t xml:space="preserve"> (rapport d’expertise collective)</w:t>
            </w:r>
          </w:p>
          <w:p>
            <w:pPr/>
            <w:hyperlink r:id="rId120" w:history="1">
              <w:r>
                <w:rPr>
                  <w:color w:val="#410a8c"/>
                  <w:u w:val="single"/>
                </w:rPr>
                <w:t xml:space="preserve">hal-04934694v2</w:t>
              </w:r>
            </w:hyperlink>
          </w:p>
        </w:tc>
      </w:tr>
      <w:tr>
        <w:trPr/>
        <w:tc>
          <w:tcPr>
            <w:noWrap/>
          </w:tcPr>
          <w:p>
            <w:pPr>
              <w:spacing w:after="200"/>
            </w:pPr>
            <w:hyperlink r:id="rId124" w:history="1">
              <w:r>
                <w:rPr>
                  <w:color w:val="1e198e"/>
                  <w:b w:val="1"/>
                  <w:bCs w:val="1"/>
                  <w:u w:val="single"/>
                </w:rPr>
                <w:t xml:space="preserve">Préserver la qualité des sols : vers un référentiel d'indicateurs. Synthèse du rapport scientifique de l'étude</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4" w:history="1">
              <w:r>
                <w:rPr>
                  <w:color w:val="#410a8c"/>
                  <w:u w:val="single"/>
                </w:rPr>
                <w:t xml:space="preserve">Sophie Leenhardt</w:t>
              </w:r>
            </w:hyperlink>
            <w:r>
              <w:rPr/>
              <w:t xml:space="preserve">,</w:t>
            </w:r>
            <w:hyperlink r:id="rId121" w:history="1">
              <w:r>
                <w:rPr>
                  <w:color w:val="#410a8c"/>
                  <w:u w:val="single"/>
                </w:rPr>
                <w:t xml:space="preserve">Denis Angers</w:t>
              </w:r>
            </w:hyperlink>
            <w:r>
              <w:rPr/>
              <w:t xml:space="preserve">,</w:t>
            </w:r>
            <w:hyperlink r:id="rId122" w:history="1">
              <w:r>
                <w:rPr>
                  <w:color w:val="#410a8c"/>
                  <w:u w:val="single"/>
                </w:rPr>
                <w:t xml:space="preserve">Laurent Augusto</w:t>
              </w:r>
            </w:hyperlink>
            <w:r>
              <w:rPr/>
              <w:t xml:space="preserve">et al.</w:t>
            </w:r>
          </w:p>
          <w:p>
            <w:pPr/>
            <w:r>
              <w:rPr/>
              <w:t xml:space="preserve">INRAE. 2024, 126 p</w:t>
            </w:r>
          </w:p>
          <w:p>
            <w:pPr/>
            <w:r>
              <w:rPr/>
              <w:t xml:space="preserve">Rapport</w:t>
            </w:r>
            <w:r>
              <w:rPr/>
              <w:t xml:space="preserve"> (rapport d’expertise collective)</w:t>
            </w:r>
          </w:p>
          <w:p>
            <w:pPr/>
            <w:hyperlink r:id="rId124" w:history="1">
              <w:r>
                <w:rPr>
                  <w:color w:val="#410a8c"/>
                  <w:u w:val="single"/>
                </w:rPr>
                <w:t xml:space="preserve">hal-04828558v1</w:t>
              </w:r>
            </w:hyperlink>
          </w:p>
        </w:tc>
      </w:tr>
      <w:tr>
        <w:trPr/>
        <w:tc>
          <w:tcPr>
            <w:noWrap/>
          </w:tcPr>
          <w:p>
            <w:pPr>
              <w:spacing w:after="200"/>
            </w:pPr>
            <w:hyperlink r:id="rId125" w:history="1">
              <w:r>
                <w:rPr>
                  <w:color w:val="1e198e"/>
                  <w:b w:val="1"/>
                  <w:bCs w:val="1"/>
                  <w:u w:val="single"/>
                </w:rPr>
                <w:t xml:space="preserve">Soil Quality: towards an indicator system for public policy. Summary of the INRAE study report</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4" w:history="1">
              <w:r>
                <w:rPr>
                  <w:color w:val="#410a8c"/>
                  <w:u w:val="single"/>
                </w:rPr>
                <w:t xml:space="preserve">Sophie Leenhardt</w:t>
              </w:r>
            </w:hyperlink>
          </w:p>
          <w:p>
            <w:pPr/>
            <w:r>
              <w:rPr/>
              <w:t xml:space="preserve">INRAE. 2024, 10 p</w:t>
            </w:r>
          </w:p>
          <w:p>
            <w:pPr/>
            <w:r>
              <w:rPr/>
              <w:t xml:space="preserve">Rapport</w:t>
            </w:r>
            <w:r>
              <w:rPr/>
              <w:t xml:space="preserve"> (rapport d’expertise collective)</w:t>
            </w:r>
          </w:p>
          <w:p>
            <w:pPr/>
            <w:hyperlink r:id="rId125" w:history="1">
              <w:r>
                <w:rPr>
                  <w:color w:val="#410a8c"/>
                  <w:u w:val="single"/>
                </w:rPr>
                <w:t xml:space="preserve">hal-04798285v2</w:t>
              </w:r>
            </w:hyperlink>
          </w:p>
        </w:tc>
      </w:tr>
      <w:tr>
        <w:trPr/>
        <w:tc>
          <w:tcPr>
            <w:noWrap/>
          </w:tcPr>
          <w:p>
            <w:pPr>
              <w:spacing w:after="200"/>
            </w:pPr>
            <w:hyperlink r:id="rId126" w:history="1">
              <w:r>
                <w:rPr>
                  <w:color w:val="1e198e"/>
                  <w:b w:val="1"/>
                  <w:bCs w:val="1"/>
                  <w:u w:val="single"/>
                </w:rPr>
                <w:t xml:space="preserve">Préserver la qualité des sols : vers un référentiel d'indicateurs. Résumé du rapport scientifique de l'étude</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4" w:history="1">
              <w:r>
                <w:rPr>
                  <w:color w:val="#410a8c"/>
                  <w:u w:val="single"/>
                </w:rPr>
                <w:t xml:space="preserve">Sophie Leenhardt</w:t>
              </w:r>
            </w:hyperlink>
          </w:p>
          <w:p>
            <w:pPr/>
            <w:r>
              <w:rPr/>
              <w:t xml:space="preserve">INRAE. 2024, 10 p</w:t>
            </w:r>
          </w:p>
          <w:p>
            <w:pPr/>
            <w:r>
              <w:rPr/>
              <w:t xml:space="preserve">Rapport</w:t>
            </w:r>
            <w:r>
              <w:rPr/>
              <w:t xml:space="preserve"> (rapport d’expertise collective)</w:t>
            </w:r>
          </w:p>
          <w:p>
            <w:pPr/>
            <w:hyperlink r:id="rId126" w:history="1">
              <w:r>
                <w:rPr>
                  <w:color w:val="#410a8c"/>
                  <w:u w:val="single"/>
                </w:rPr>
                <w:t xml:space="preserve">hal-04798240v1</w:t>
              </w:r>
            </w:hyperlink>
          </w:p>
        </w:tc>
      </w:tr>
      <w:tr>
        <w:trPr/>
        <w:tc>
          <w:tcPr>
            <w:noWrap/>
          </w:tcPr>
          <w:p>
            <w:pPr>
              <w:spacing w:after="200"/>
            </w:pPr>
            <w:hyperlink r:id="rId127" w:history="1">
              <w:r>
                <w:rPr>
                  <w:color w:val="1e198e"/>
                  <w:b w:val="1"/>
                  <w:bCs w:val="1"/>
                  <w:u w:val="single"/>
                </w:rPr>
                <w:t xml:space="preserve">Guidelines for conducting collective scientific assessments and advanced studies to inform public policy and public debate (version 2.1 – October 2023).</w:t>
              </w:r>
            </w:hyperlink>
          </w:p>
          <w:p>
            <w:pPr/>
            <w:hyperlink r:id="rId110" w:history="1">
              <w:r>
                <w:rPr>
                  <w:color w:val="#410a8c"/>
                  <w:u w:val="single"/>
                </w:rPr>
                <w:t xml:space="preserve">Catherine Donnars</w:t>
              </w:r>
            </w:hyperlink>
            <w:r>
              <w:rPr/>
              <w:t xml:space="preserve">,</w:t>
            </w:r>
            <w:hyperlink r:id="rId112" w:history="1">
              <w:r>
                <w:rPr>
                  <w:color w:val="#410a8c"/>
                  <w:u w:val="single"/>
                </w:rPr>
                <w:t xml:space="preserve">Anaïs Tibi</w:t>
              </w:r>
            </w:hyperlink>
            <w:r>
              <w:rPr/>
              <w:t xml:space="preserve">,</w:t>
            </w:r>
            <w:hyperlink r:id="rId128" w:history="1">
              <w:r>
                <w:rPr>
                  <w:color w:val="#410a8c"/>
                  <w:u w:val="single"/>
                </w:rPr>
                <w:t xml:space="preserve">Marc Antoine Caillaud</w:t>
              </w:r>
            </w:hyperlink>
            <w:r>
              <w:rPr/>
              <w:t xml:space="preserve">,</w:t>
            </w:r>
            <w:hyperlink r:id="rId109" w:history="1">
              <w:r>
                <w:rPr>
                  <w:color w:val="#410a8c"/>
                  <w:u w:val="single"/>
                </w:rPr>
                <w:t xml:space="preserve">Regina Dashkina</w:t>
              </w:r>
            </w:hyperlink>
            <w:r>
              <w:rPr/>
              <w:t xml:space="preserve">,</w:t>
            </w:r>
            <w:hyperlink r:id="rId129" w:history="1">
              <w:r>
                <w:rPr>
                  <w:color w:val="#410a8c"/>
                  <w:u w:val="single"/>
                </w:rPr>
                <w:t xml:space="preserve">Agnès Girard</w:t>
              </w:r>
            </w:hyperlink>
            <w:r>
              <w:rPr/>
              <w:t xml:space="preserve">et al.</w:t>
            </w:r>
          </w:p>
          <w:p>
            <w:pPr/>
            <w:r>
              <w:rPr/>
              <w:t xml:space="preserve">[0] INRAE DEPE. 2023, 59 p</w:t>
            </w:r>
          </w:p>
          <w:p>
            <w:pPr/>
            <w:r>
              <w:rPr/>
              <w:t xml:space="preserve">Rapport</w:t>
            </w:r>
            <w:r>
              <w:rPr/>
              <w:t xml:space="preserve"> (rapport d’expertise collective)</w:t>
            </w:r>
          </w:p>
          <w:p>
            <w:pPr/>
            <w:hyperlink r:id="rId127" w:history="1">
              <w:r>
                <w:rPr>
                  <w:color w:val="#410a8c"/>
                  <w:u w:val="single"/>
                </w:rPr>
                <w:t xml:space="preserve">hal-04461470v1</w:t>
              </w:r>
            </w:hyperlink>
          </w:p>
        </w:tc>
      </w:tr>
      <w:tr>
        <w:trPr/>
        <w:tc>
          <w:tcPr>
            <w:noWrap/>
          </w:tcPr>
          <w:p>
            <w:pPr>
              <w:spacing w:after="200"/>
            </w:pPr>
            <w:hyperlink r:id="rId130"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8" w:history="1">
              <w:r>
                <w:rPr>
                  <w:color w:val="#410a8c"/>
                  <w:u w:val="single"/>
                </w:rPr>
                <w:t xml:space="preserve">Marcel Amichot</w:t>
              </w:r>
            </w:hyperlink>
            <w:r>
              <w:rPr/>
              <w:t xml:space="preserve">,</w:t>
            </w:r>
            <w:hyperlink r:id="rId19"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30" w:history="1">
              <w:r>
                <w:rPr>
                  <w:color w:val="#410a8c"/>
                  <w:u w:val="single"/>
                </w:rPr>
                <w:t xml:space="preserve">hal-03777257v1</w:t>
              </w:r>
            </w:hyperlink>
          </w:p>
        </w:tc>
      </w:tr>
      <w:tr>
        <w:trPr/>
        <w:tc>
          <w:tcPr>
            <w:noWrap/>
          </w:tcPr>
          <w:p>
            <w:pPr>
              <w:spacing w:after="200"/>
            </w:pPr>
            <w:hyperlink r:id="rId131" w:history="1">
              <w:r>
                <w:rPr>
                  <w:color w:val="1e198e"/>
                  <w:b w:val="1"/>
                  <w:bCs w:val="1"/>
                  <w:u w:val="single"/>
                </w:rPr>
                <w:t xml:space="preserve">Modalités de mise en œuvre de l'expertise scientifique collective</w:t>
              </w:r>
            </w:hyperlink>
          </w:p>
          <w:p>
            <w:pPr/>
            <w:hyperlink r:id="rId62" w:history="1">
              <w:r>
                <w:rPr>
                  <w:color w:val="#410a8c"/>
                  <w:u w:val="single"/>
                </w:rPr>
                <w:t xml:space="preserve">Anne Laure Achard</w:t>
              </w:r>
            </w:hyperlink>
            <w:r>
              <w:rPr/>
              <w:t xml:space="preserve">,</w:t>
            </w:r>
            <w:hyperlink r:id="rId14" w:history="1">
              <w:r>
                <w:rPr>
                  <w:color w:val="#410a8c"/>
                  <w:u w:val="single"/>
                </w:rPr>
                <w:t xml:space="preserve">Sophie Leenhardt</w:t>
              </w:r>
            </w:hyperlink>
            <w:r>
              <w:rPr/>
              <w:t xml:space="preserve">,</w:t>
            </w:r>
            <w:hyperlink r:id="rId63" w:history="1">
              <w:r>
                <w:rPr>
                  <w:color w:val="#410a8c"/>
                  <w:u w:val="single"/>
                </w:rPr>
                <w:t xml:space="preserve">Morgane Le Gall</w:t>
              </w:r>
            </w:hyperlink>
            <w:r>
              <w:rPr/>
              <w:t xml:space="preserve">,</w:t>
            </w:r>
            <w:hyperlink r:id="rId64" w:history="1">
              <w:r>
                <w:rPr>
                  <w:color w:val="#410a8c"/>
                  <w:u w:val="single"/>
                </w:rPr>
                <w:t xml:space="preserve">Sophie Le Perchec</w:t>
              </w:r>
            </w:hyperlink>
          </w:p>
          <w:p>
            <w:pPr/>
            <w:r>
              <w:rPr/>
              <w:t xml:space="preserve">[0] Inrae; IFREMER. 2022, Chapitre 2, 69-86</w:t>
            </w:r>
          </w:p>
          <w:p>
            <w:pPr/>
            <w:r>
              <w:rPr/>
              <w:t xml:space="preserve">Rapport</w:t>
            </w:r>
            <w:r>
              <w:rPr/>
              <w:t xml:space="preserve"> (rapport d’expertise collective)</w:t>
            </w:r>
          </w:p>
          <w:p>
            <w:pPr/>
            <w:hyperlink r:id="rId131" w:history="1">
              <w:r>
                <w:rPr>
                  <w:color w:val="#410a8c"/>
                  <w:u w:val="single"/>
                </w:rPr>
                <w:t xml:space="preserve">hal-03780339v1</w:t>
              </w:r>
            </w:hyperlink>
          </w:p>
        </w:tc>
      </w:tr>
      <w:tr>
        <w:trPr/>
        <w:tc>
          <w:tcPr>
            <w:noWrap/>
          </w:tcPr>
          <w:p>
            <w:pPr>
              <w:spacing w:after="200"/>
            </w:pPr>
            <w:hyperlink r:id="rId132"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62"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32" w:history="1">
              <w:r>
                <w:rPr>
                  <w:color w:val="#410a8c"/>
                  <w:u w:val="single"/>
                </w:rPr>
                <w:t xml:space="preserve">hal-03759553v1</w:t>
              </w:r>
            </w:hyperlink>
          </w:p>
        </w:tc>
      </w:tr>
      <w:tr>
        <w:trPr/>
        <w:tc>
          <w:tcPr>
            <w:noWrap/>
          </w:tcPr>
          <w:p>
            <w:pPr>
              <w:spacing w:after="200"/>
            </w:pPr>
            <w:hyperlink r:id="rId133" w:history="1">
              <w:r>
                <w:rPr>
                  <w:color w:val="1e198e"/>
                  <w:b w:val="1"/>
                  <w:bCs w:val="1"/>
                  <w:u w:val="single"/>
                </w:rPr>
                <w:t xml:space="preserve">The impacts of plant protection products on biodiversity and ecosystem services. Summary of the collective scientific expertise</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t xml:space="preserve">[0] INRAE; IFREMER. 2022, 14 p</w:t>
            </w:r>
          </w:p>
          <w:p>
            <w:pPr/>
            <w:r>
              <w:rPr/>
              <w:t xml:space="preserve">Rapport</w:t>
            </w:r>
            <w:r>
              <w:rPr/>
              <w:t xml:space="preserve"> (rapport d’expertise collective)</w:t>
            </w:r>
          </w:p>
          <w:p>
            <w:pPr/>
            <w:hyperlink r:id="rId133" w:history="1">
              <w:r>
                <w:rPr>
                  <w:color w:val="#410a8c"/>
                  <w:u w:val="single"/>
                </w:rPr>
                <w:t xml:space="preserve">hal-03775493v1</w:t>
              </w:r>
            </w:hyperlink>
          </w:p>
        </w:tc>
      </w:tr>
      <w:tr>
        <w:trPr/>
        <w:tc>
          <w:tcPr>
            <w:noWrap/>
          </w:tcPr>
          <w:p>
            <w:pPr>
              <w:spacing w:after="200"/>
            </w:pPr>
            <w:hyperlink r:id="rId134" w:history="1">
              <w:r>
                <w:rPr>
                  <w:color w:val="1e198e"/>
                  <w:b w:val="1"/>
                  <w:bCs w:val="1"/>
                  <w:u w:val="single"/>
                </w:rPr>
                <w:t xml:space="preserve">Impacts des produits phytopharmaceutiques sur la biodiversité et les services écosystémiques. Résumé de l'Expertise scientifique collective</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t xml:space="preserve">[0] INRAE; IFREMER. 2022, 14 p</w:t>
            </w:r>
          </w:p>
          <w:p>
            <w:pPr/>
            <w:r>
              <w:rPr/>
              <w:t xml:space="preserve">Rapport</w:t>
            </w:r>
            <w:r>
              <w:rPr/>
              <w:t xml:space="preserve"> (rapport d’expertise collective)</w:t>
            </w:r>
          </w:p>
          <w:p>
            <w:pPr/>
            <w:hyperlink r:id="rId134" w:history="1">
              <w:r>
                <w:rPr>
                  <w:color w:val="#410a8c"/>
                  <w:u w:val="single"/>
                </w:rPr>
                <w:t xml:space="preserve">hal-03697952v1</w:t>
              </w:r>
            </w:hyperlink>
          </w:p>
        </w:tc>
      </w:tr>
      <w:tr>
        <w:trPr/>
        <w:tc>
          <w:tcPr>
            <w:noWrap/>
          </w:tcPr>
          <w:p>
            <w:pPr>
              <w:spacing w:after="200"/>
            </w:pPr>
            <w:hyperlink r:id="rId135" w:history="1">
              <w:r>
                <w:rPr>
                  <w:color w:val="1e198e"/>
                  <w:b w:val="1"/>
                  <w:bCs w:val="1"/>
                  <w:u w:val="single"/>
                </w:rPr>
                <w:t xml:space="preserve">Principes de conduite des expertises scientifiques collectives et des études en éclairage des politiques et du débat publics (version 2 – Novembre 2021)</w:t>
              </w:r>
            </w:hyperlink>
          </w:p>
          <w:p>
            <w:pPr/>
            <w:hyperlink r:id="rId110" w:history="1">
              <w:r>
                <w:rPr>
                  <w:color w:val="#410a8c"/>
                  <w:u w:val="single"/>
                </w:rPr>
                <w:t xml:space="preserve">Catherine Donnars</w:t>
              </w:r>
            </w:hyperlink>
            <w:r>
              <w:rPr/>
              <w:t xml:space="preserve">,</w:t>
            </w:r>
            <w:hyperlink r:id="rId112" w:history="1">
              <w:r>
                <w:rPr>
                  <w:color w:val="#410a8c"/>
                  <w:u w:val="single"/>
                </w:rPr>
                <w:t xml:space="preserve">Anaïs Tibi</w:t>
              </w:r>
            </w:hyperlink>
            <w:r>
              <w:rPr/>
              <w:t xml:space="preserve">,</w:t>
            </w:r>
            <w:hyperlink r:id="rId128" w:history="1">
              <w:r>
                <w:rPr>
                  <w:color w:val="#410a8c"/>
                  <w:u w:val="single"/>
                </w:rPr>
                <w:t xml:space="preserve">Marc Antoine Caillaud</w:t>
              </w:r>
            </w:hyperlink>
            <w:r>
              <w:rPr/>
              <w:t xml:space="preserve">,</w:t>
            </w:r>
            <w:hyperlink r:id="rId109" w:history="1">
              <w:r>
                <w:rPr>
                  <w:color w:val="#410a8c"/>
                  <w:u w:val="single"/>
                </w:rPr>
                <w:t xml:space="preserve">Regina Dashkina</w:t>
              </w:r>
            </w:hyperlink>
            <w:r>
              <w:rPr/>
              <w:t xml:space="preserve">,</w:t>
            </w:r>
            <w:hyperlink r:id="rId129" w:history="1">
              <w:r>
                <w:rPr>
                  <w:color w:val="#410a8c"/>
                  <w:u w:val="single"/>
                </w:rPr>
                <w:t xml:space="preserve">Agnès Girard</w:t>
              </w:r>
            </w:hyperlink>
            <w:r>
              <w:rPr/>
              <w:t xml:space="preserve">et al.</w:t>
            </w:r>
          </w:p>
          <w:p>
            <w:pPr/>
            <w:r>
              <w:rPr/>
              <w:t xml:space="preserve">[Rapport de recherche] INRAE DEPE. 2021, 63 p</w:t>
            </w:r>
          </w:p>
          <w:p>
            <w:pPr/>
            <w:r>
              <w:rPr/>
              <w:t xml:space="preserve">Rapport</w:t>
            </w:r>
            <w:r>
              <w:rPr/>
              <w:t xml:space="preserve"> (rapport d’expertise collective)</w:t>
            </w:r>
          </w:p>
          <w:p>
            <w:pPr/>
            <w:hyperlink r:id="rId135" w:history="1">
              <w:r>
                <w:rPr>
                  <w:color w:val="#410a8c"/>
                  <w:u w:val="single"/>
                </w:rPr>
                <w:t xml:space="preserve">hal-03373922v1</w:t>
              </w:r>
            </w:hyperlink>
          </w:p>
        </w:tc>
      </w:tr>
      <w:tr>
        <w:trPr/>
        <w:tc>
          <w:tcPr>
            <w:noWrap/>
          </w:tcPr>
          <w:p>
            <w:pPr>
              <w:spacing w:after="200"/>
            </w:pPr>
            <w:hyperlink r:id="rId136" w:history="1">
              <w:r>
                <w:rPr>
                  <w:color w:val="1e198e"/>
                  <w:b w:val="1"/>
                  <w:bCs w:val="1"/>
                  <w:u w:val="single"/>
                </w:rPr>
                <w:t xml:space="preserve">Analyse des 44 opérations d’expertise scientifique collective, d’étude et de prospective réalisées par l’Inra de 2000 à 2020, Volume 1 : analyse textuelle des résumés, INRAE (France)</w:t>
              </w:r>
            </w:hyperlink>
          </w:p>
          <w:p>
            <w:pPr/>
            <w:hyperlink r:id="rId109" w:history="1">
              <w:r>
                <w:rPr>
                  <w:color w:val="#410a8c"/>
                  <w:u w:val="single"/>
                </w:rPr>
                <w:t xml:space="preserve">Regina Dashkina</w:t>
              </w:r>
            </w:hyperlink>
            <w:r>
              <w:rPr/>
              <w:t xml:space="preserve">,</w:t>
            </w:r>
            <w:hyperlink r:id="rId137" w:history="1">
              <w:r>
                <w:rPr>
                  <w:color w:val="#410a8c"/>
                  <w:u w:val="single"/>
                </w:rPr>
                <w:t xml:space="preserve">Marc Barbier</w:t>
              </w:r>
            </w:hyperlink>
            <w:r>
              <w:rPr/>
              <w:t xml:space="preserve">,</w:t>
            </w:r>
            <w:hyperlink r:id="rId138" w:history="1">
              <w:r>
                <w:rPr>
                  <w:color w:val="#410a8c"/>
                  <w:u w:val="single"/>
                </w:rPr>
                <w:t xml:space="preserve">Guy Richard</w:t>
              </w:r>
            </w:hyperlink>
            <w:r>
              <w:rPr/>
              <w:t xml:space="preserve">,</w:t>
            </w:r>
            <w:hyperlink r:id="rId139" w:history="1">
              <w:r>
                <w:rPr>
                  <w:color w:val="#410a8c"/>
                  <w:u w:val="single"/>
                </w:rPr>
                <w:t xml:space="preserve">Audrey Bethinger</w:t>
              </w:r>
            </w:hyperlink>
            <w:r>
              <w:rPr/>
              <w:t xml:space="preserve">,</w:t>
            </w:r>
            <w:hyperlink r:id="rId128" w:history="1">
              <w:r>
                <w:rPr>
                  <w:color w:val="#410a8c"/>
                  <w:u w:val="single"/>
                </w:rPr>
                <w:t xml:space="preserve">Marc Antoine Caillaud</w:t>
              </w:r>
            </w:hyperlink>
            <w:r>
              <w:rPr/>
              <w:t xml:space="preserve">et al.</w:t>
            </w:r>
          </w:p>
          <w:p>
            <w:pPr/>
            <w:r>
              <w:rPr/>
              <w:t xml:space="preserve">[Rapport de recherche] INRAE. 2021, 52 p</w:t>
            </w:r>
          </w:p>
          <w:p>
            <w:pPr/>
            <w:r>
              <w:rPr/>
              <w:t xml:space="preserve">Rapport</w:t>
            </w:r>
            <w:r>
              <w:rPr/>
              <w:t xml:space="preserve"> (rapport de recherche)</w:t>
            </w:r>
          </w:p>
          <w:p>
            <w:pPr/>
            <w:hyperlink r:id="rId136" w:history="1">
              <w:r>
                <w:rPr>
                  <w:color w:val="#410a8c"/>
                  <w:u w:val="single"/>
                </w:rPr>
                <w:t xml:space="preserve">hal-03250589v1</w:t>
              </w:r>
            </w:hyperlink>
          </w:p>
        </w:tc>
      </w:tr>
      <w:tr>
        <w:trPr/>
        <w:tc>
          <w:tcPr>
            <w:noWrap/>
          </w:tcPr>
          <w:p>
            <w:pPr>
              <w:spacing w:after="200"/>
            </w:pPr>
            <w:hyperlink r:id="rId140" w:history="1">
              <w:r>
                <w:rPr>
                  <w:color w:val="1e198e"/>
                  <w:b w:val="1"/>
                  <w:bCs w:val="1"/>
                  <w:u w:val="single"/>
                </w:rPr>
                <w:t xml:space="preserve">Analyse des 44 opérations d’expertise scientifique collective, d’étude et de prospective réalisées par l’Inra de 2000 à 2020. Résumé du volume 1 : analyse textuelle des résumés, INRAE (France)</w:t>
              </w:r>
            </w:hyperlink>
          </w:p>
          <w:p>
            <w:pPr/>
            <w:hyperlink r:id="rId109" w:history="1">
              <w:r>
                <w:rPr>
                  <w:color w:val="#410a8c"/>
                  <w:u w:val="single"/>
                </w:rPr>
                <w:t xml:space="preserve">Regina Dashkina</w:t>
              </w:r>
            </w:hyperlink>
            <w:r>
              <w:rPr/>
              <w:t xml:space="preserve">,</w:t>
            </w:r>
            <w:hyperlink r:id="rId137" w:history="1">
              <w:r>
                <w:rPr>
                  <w:color w:val="#410a8c"/>
                  <w:u w:val="single"/>
                </w:rPr>
                <w:t xml:space="preserve">Marc Barbier</w:t>
              </w:r>
            </w:hyperlink>
            <w:r>
              <w:rPr/>
              <w:t xml:space="preserve">,</w:t>
            </w:r>
            <w:hyperlink r:id="rId138" w:history="1">
              <w:r>
                <w:rPr>
                  <w:color w:val="#410a8c"/>
                  <w:u w:val="single"/>
                </w:rPr>
                <w:t xml:space="preserve">Guy Richard</w:t>
              </w:r>
            </w:hyperlink>
            <w:r>
              <w:rPr/>
              <w:t xml:space="preserve">,</w:t>
            </w:r>
            <w:hyperlink r:id="rId139" w:history="1">
              <w:r>
                <w:rPr>
                  <w:color w:val="#410a8c"/>
                  <w:u w:val="single"/>
                </w:rPr>
                <w:t xml:space="preserve">Audrey Bethinger</w:t>
              </w:r>
            </w:hyperlink>
            <w:r>
              <w:rPr/>
              <w:t xml:space="preserve">,</w:t>
            </w:r>
            <w:hyperlink r:id="rId128" w:history="1">
              <w:r>
                <w:rPr>
                  <w:color w:val="#410a8c"/>
                  <w:u w:val="single"/>
                </w:rPr>
                <w:t xml:space="preserve">Marc Antoine Caillaud</w:t>
              </w:r>
            </w:hyperlink>
            <w:r>
              <w:rPr/>
              <w:t xml:space="preserve">et al.</w:t>
            </w:r>
          </w:p>
          <w:p>
            <w:pPr/>
            <w:r>
              <w:rPr/>
              <w:t xml:space="preserve">[Rapport de recherche] INRAE. 2021, 8 p</w:t>
            </w:r>
          </w:p>
          <w:p>
            <w:pPr/>
            <w:r>
              <w:rPr/>
              <w:t xml:space="preserve">Rapport</w:t>
            </w:r>
            <w:r>
              <w:rPr/>
              <w:t xml:space="preserve"> (rapport de recherche)</w:t>
            </w:r>
          </w:p>
          <w:p>
            <w:pPr/>
            <w:hyperlink r:id="rId140" w:history="1">
              <w:r>
                <w:rPr>
                  <w:color w:val="#410a8c"/>
                  <w:u w:val="single"/>
                </w:rPr>
                <w:t xml:space="preserve">hal-03250597v1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AA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leenhardt" TargetMode="External"/><Relationship Id="rId9" Type="http://schemas.openxmlformats.org/officeDocument/2006/relationships/hyperlink" Target="https://orcid.org/0000-0003-2718-1342" TargetMode="External"/><Relationship Id="rId10" Type="http://schemas.openxmlformats.org/officeDocument/2006/relationships/hyperlink" Target="https://hal.science/hal-05533856v1" TargetMode="External"/><Relationship Id="rId11" Type="http://schemas.openxmlformats.org/officeDocument/2006/relationships/hyperlink" Target="https://hal.science/search/index/?q=*&amp;authFullName_s=Laure Mamy" TargetMode="External"/><Relationship Id="rId12" Type="http://schemas.openxmlformats.org/officeDocument/2006/relationships/hyperlink" Target="https://hal.science/search/index/?q=*&amp;authFullName_s=St&#233;phane Pesce" TargetMode="External"/><Relationship Id="rId13" Type="http://schemas.openxmlformats.org/officeDocument/2006/relationships/hyperlink" Target="https://hal.science/search/index/?q=*&amp;authFullName_s=Eric Lichtfouse" TargetMode="External"/><Relationship Id="rId14" Type="http://schemas.openxmlformats.org/officeDocument/2006/relationships/hyperlink" Target="https://hal.science/search/index/?q=*&amp;authFullName_s=Sophie Leenhardt" TargetMode="External"/><Relationship Id="rId15" Type="http://schemas.openxmlformats.org/officeDocument/2006/relationships/hyperlink" Target="https://hal.science/search/index/?q=*&amp;authFullName_s=Wilfried Sanchez" TargetMode="External"/><Relationship Id="rId16" Type="http://schemas.openxmlformats.org/officeDocument/2006/relationships/hyperlink" Target="https://dx.doi.org/10.1007/s10311-026-01900-8" TargetMode="External"/><Relationship Id="rId17" Type="http://schemas.openxmlformats.org/officeDocument/2006/relationships/hyperlink" Target="https://hal.science/hal-04083391v1" TargetMode="External"/><Relationship Id="rId18" Type="http://schemas.openxmlformats.org/officeDocument/2006/relationships/hyperlink" Target="https://hal.science/search/index/?q=*&amp;authFullName_s=Marcel Amichot" TargetMode="External"/><Relationship Id="rId19" Type="http://schemas.openxmlformats.org/officeDocument/2006/relationships/hyperlink" Target="https://hal.science/search/index/?q=*&amp;authFullName_s=Joan Artigas" TargetMode="External"/><Relationship Id="rId20" Type="http://schemas.openxmlformats.org/officeDocument/2006/relationships/hyperlink" Target="https://dx.doi.org/10.1007/s11356-023-26952-z" TargetMode="External"/><Relationship Id="rId21" Type="http://schemas.openxmlformats.org/officeDocument/2006/relationships/hyperlink" Target="https://hal.science/hal-04204142v1" TargetMode="External"/><Relationship Id="rId22" Type="http://schemas.openxmlformats.org/officeDocument/2006/relationships/hyperlink" Target="https://hal.science/search/index/?q=*&amp;authFullName_s=Annette B&#233;rard" TargetMode="External"/><Relationship Id="rId23" Type="http://schemas.openxmlformats.org/officeDocument/2006/relationships/hyperlink" Target="https://hal.science/search/index/?q=*&amp;authFullName_s=Marie-Agn&#232;s Coutellec" TargetMode="External"/><Relationship Id="rId24" Type="http://schemas.openxmlformats.org/officeDocument/2006/relationships/hyperlink" Target="https://hal.science/search/index/?q=*&amp;authFullName_s=Micka&#235;l Hedde" TargetMode="External"/><Relationship Id="rId25" Type="http://schemas.openxmlformats.org/officeDocument/2006/relationships/hyperlink" Target="https://hal.science/search/index/?q=*&amp;authFullName_s=Alexandra Langlais-Hesse" TargetMode="External"/><Relationship Id="rId26" Type="http://schemas.openxmlformats.org/officeDocument/2006/relationships/hyperlink" Target="https://dx.doi.org/10.1007/s11356-023-29128-x" TargetMode="External"/><Relationship Id="rId27" Type="http://schemas.openxmlformats.org/officeDocument/2006/relationships/hyperlink" Target="https://univ-perp.hal.science/hal-05509978v1" TargetMode="External"/><Relationship Id="rId28" Type="http://schemas.openxmlformats.org/officeDocument/2006/relationships/hyperlink" Target="https://dx.doi.org/10.1007/s11356-025-36011-4" TargetMode="External"/><Relationship Id="rId29" Type="http://schemas.openxmlformats.org/officeDocument/2006/relationships/hyperlink" Target="https://hal.inrae.fr/hal-04960187v1" TargetMode="External"/><Relationship Id="rId30" Type="http://schemas.openxmlformats.org/officeDocument/2006/relationships/hyperlink" Target="https://dx.doi.org/10.1007/s11356-025-35945-z" TargetMode="External"/><Relationship Id="rId31" Type="http://schemas.openxmlformats.org/officeDocument/2006/relationships/hyperlink" Target="https://hal.inrae.fr/hal-04461684v1" TargetMode="External"/><Relationship Id="rId32" Type="http://schemas.openxmlformats.org/officeDocument/2006/relationships/hyperlink" Target="https://dx.doi.org/10.1007/s11356-024-32145-z" TargetMode="External"/><Relationship Id="rId33" Type="http://schemas.openxmlformats.org/officeDocument/2006/relationships/hyperlink" Target="https://hal.science/hal-04324581v1" TargetMode="External"/><Relationship Id="rId34" Type="http://schemas.openxmlformats.org/officeDocument/2006/relationships/hyperlink" Target="https://dx.doi.org/10.1007/s11356-023-31310-0" TargetMode="External"/><Relationship Id="rId35" Type="http://schemas.openxmlformats.org/officeDocument/2006/relationships/hyperlink" Target="https://ird.hal.science/ird-05324300v1" TargetMode="External"/><Relationship Id="rId36" Type="http://schemas.openxmlformats.org/officeDocument/2006/relationships/hyperlink" Target="https://hal.science/search/index/?q=*&amp;authFullName_s=St&#233;phane Betoulle" TargetMode="External"/><Relationship Id="rId37" Type="http://schemas.openxmlformats.org/officeDocument/2006/relationships/hyperlink" Target="https://hal.science/search/index/?q=*&amp;authFullName_s=Sandrine Charles" TargetMode="External"/><Relationship Id="rId38" Type="http://schemas.openxmlformats.org/officeDocument/2006/relationships/hyperlink" Target="https://hal.science/search/index/?q=*&amp;authFullName_s=Micha&#235;l Coeurdassier" TargetMode="External"/><Relationship Id="rId39" Type="http://schemas.openxmlformats.org/officeDocument/2006/relationships/hyperlink" Target="https://dx.doi.org/10.24072/pcjournal.634" TargetMode="External"/><Relationship Id="rId40" Type="http://schemas.openxmlformats.org/officeDocument/2006/relationships/hyperlink" Target="https://hal.inrae.fr/hal-05328335v1" TargetMode="External"/><Relationship Id="rId41" Type="http://schemas.openxmlformats.org/officeDocument/2006/relationships/hyperlink" Target="https://hal.science/search/index/?q=*&amp;authFullName_s=Carole Barth&#233;l&#233;my" TargetMode="External"/><Relationship Id="rId42" Type="http://schemas.openxmlformats.org/officeDocument/2006/relationships/hyperlink" Target="https://hal.science/search/index/?q=*&amp;authFullName_s=Philippe Berny" TargetMode="External"/><Relationship Id="rId43" Type="http://schemas.openxmlformats.org/officeDocument/2006/relationships/hyperlink" Target="https://hal.science/search/index/?q=*&amp;authFullName_s=Eve Bureau-Point" TargetMode="External"/><Relationship Id="rId44" Type="http://schemas.openxmlformats.org/officeDocument/2006/relationships/hyperlink" Target="https://dx.doi.org/10.1111/risa.70129" TargetMode="External"/><Relationship Id="rId45" Type="http://schemas.openxmlformats.org/officeDocument/2006/relationships/hyperlink" Target="https://hal.inrae.fr/hal-04321892v1" TargetMode="External"/><Relationship Id="rId46" Type="http://schemas.openxmlformats.org/officeDocument/2006/relationships/hyperlink" Target="https://hal.science/search/index/?q=*&amp;authFullName_s=St&#233;phanie Aviron" TargetMode="External"/><Relationship Id="rId47" Type="http://schemas.openxmlformats.org/officeDocument/2006/relationships/hyperlink" Target="https://hal.science/search/index/?q=*&amp;authFullName_s=Carole Bedos" TargetMode="External"/><Relationship Id="rId48" Type="http://schemas.openxmlformats.org/officeDocument/2006/relationships/hyperlink" Target="https://dx.doi.org/10.1007/s11356-023-31032-3" TargetMode="External"/><Relationship Id="rId49" Type="http://schemas.openxmlformats.org/officeDocument/2006/relationships/hyperlink" Target="https://hal.inrae.fr/hal-04834161v1" TargetMode="External"/><Relationship Id="rId50" Type="http://schemas.openxmlformats.org/officeDocument/2006/relationships/hyperlink" Target="https://hal.inrae.fr/hal-04485095v1" TargetMode="External"/><Relationship Id="rId51" Type="http://schemas.openxmlformats.org/officeDocument/2006/relationships/hyperlink" Target="https://dx.doi.org/10.51257/a-v1-p3017" TargetMode="External"/><Relationship Id="rId52" Type="http://schemas.openxmlformats.org/officeDocument/2006/relationships/hyperlink" Target="https://hal.inrae.fr/hal-04238611v1" TargetMode="External"/><Relationship Id="rId53" Type="http://schemas.openxmlformats.org/officeDocument/2006/relationships/hyperlink" Target="https://dx.doi.org/10.1051/nss/2023038" TargetMode="External"/><Relationship Id="rId54" Type="http://schemas.openxmlformats.org/officeDocument/2006/relationships/hyperlink" Target="https://hal.inrae.fr/hal-03788903v1" TargetMode="External"/><Relationship Id="rId55" Type="http://schemas.openxmlformats.org/officeDocument/2006/relationships/hyperlink" Target="https://hal.inrae.fr/hal-04665783v1" TargetMode="External"/><Relationship Id="rId56" Type="http://schemas.openxmlformats.org/officeDocument/2006/relationships/hyperlink" Target="https://hal.inrae.fr/hal-03741237v1" TargetMode="External"/><Relationship Id="rId57" Type="http://schemas.openxmlformats.org/officeDocument/2006/relationships/hyperlink" Target="https://hal.science/search/index/?q=*&amp;authFullName_s=Floriane Larras" TargetMode="External"/><Relationship Id="rId58" Type="http://schemas.openxmlformats.org/officeDocument/2006/relationships/hyperlink" Target="https://hal.science/search/index/?q=*&amp;authFullName_s=R&#233;my Beaudouin" TargetMode="External"/><Relationship Id="rId59" Type="http://schemas.openxmlformats.org/officeDocument/2006/relationships/hyperlink" Target="https://hal.science/search/index/?q=*&amp;authFullName_s=Arnaud Chaumot" TargetMode="External"/><Relationship Id="rId60" Type="http://schemas.openxmlformats.org/officeDocument/2006/relationships/hyperlink" Target="https://dx.doi.org/10.1016/j.scitotenv.2022.157003" TargetMode="External"/><Relationship Id="rId61" Type="http://schemas.openxmlformats.org/officeDocument/2006/relationships/hyperlink" Target="https://hal.inrae.fr/hal-03499523v1" TargetMode="External"/><Relationship Id="rId62" Type="http://schemas.openxmlformats.org/officeDocument/2006/relationships/hyperlink" Target="https://hal.science/search/index/?q=*&amp;authFullName_s=Anne Laure Achard" TargetMode="External"/><Relationship Id="rId63" Type="http://schemas.openxmlformats.org/officeDocument/2006/relationships/hyperlink" Target="https://hal.science/search/index/?q=*&amp;authFullName_s=Morgane Le Gall" TargetMode="External"/><Relationship Id="rId64" Type="http://schemas.openxmlformats.org/officeDocument/2006/relationships/hyperlink" Target="https://hal.science/search/index/?q=*&amp;authFullName_s=Sophie Le Perchec" TargetMode="External"/><Relationship Id="rId65" Type="http://schemas.openxmlformats.org/officeDocument/2006/relationships/hyperlink" Target="https://dx.doi.org/10.1007/s11356-021-14863-w" TargetMode="External"/><Relationship Id="rId66" Type="http://schemas.openxmlformats.org/officeDocument/2006/relationships/hyperlink" Target="https://hal.inrae.fr/hal-05090838v1" TargetMode="External"/><Relationship Id="rId67" Type="http://schemas.openxmlformats.org/officeDocument/2006/relationships/hyperlink" Target="https://hal.inrae.fr/hal-05120007v1" TargetMode="External"/><Relationship Id="rId68" Type="http://schemas.openxmlformats.org/officeDocument/2006/relationships/hyperlink" Target="https://hal.science/hal-05035003v1" TargetMode="External"/><Relationship Id="rId69" Type="http://schemas.openxmlformats.org/officeDocument/2006/relationships/hyperlink" Target="https://hal.inrae.fr/hal-05120012v1" TargetMode="External"/><Relationship Id="rId70" Type="http://schemas.openxmlformats.org/officeDocument/2006/relationships/hyperlink" Target="https://hal.inrae.fr/hal-04664962v1" TargetMode="External"/><Relationship Id="rId71" Type="http://schemas.openxmlformats.org/officeDocument/2006/relationships/hyperlink" Target="https://hal.inrae.fr/hal-04664950v1" TargetMode="External"/><Relationship Id="rId72" Type="http://schemas.openxmlformats.org/officeDocument/2006/relationships/hyperlink" Target="https://hal.inrae.fr/hal-04665322v1" TargetMode="External"/><Relationship Id="rId73" Type="http://schemas.openxmlformats.org/officeDocument/2006/relationships/hyperlink" Target="https://hal.inrae.fr/hal-04664979v1" TargetMode="External"/><Relationship Id="rId74" Type="http://schemas.openxmlformats.org/officeDocument/2006/relationships/hyperlink" Target="https://hal.inrae.fr/hal-04736677v1" TargetMode="External"/><Relationship Id="rId75" Type="http://schemas.openxmlformats.org/officeDocument/2006/relationships/hyperlink" Target="https://hal.inrae.fr/hal-04664974v1" TargetMode="External"/><Relationship Id="rId76" Type="http://schemas.openxmlformats.org/officeDocument/2006/relationships/hyperlink" Target="https://hal.inrae.fr/hal-04804022v1" TargetMode="External"/><Relationship Id="rId77" Type="http://schemas.openxmlformats.org/officeDocument/2006/relationships/hyperlink" Target="https://hal.science/search/index/?q=*&amp;authFullName_s=Isabelle Cousin" TargetMode="External"/><Relationship Id="rId78" Type="http://schemas.openxmlformats.org/officeDocument/2006/relationships/hyperlink" Target="https://hal.science/search/index/?q=*&amp;authFullName_s=Maylis Desrousseaux" TargetMode="External"/><Relationship Id="rId79" Type="http://schemas.openxmlformats.org/officeDocument/2006/relationships/hyperlink" Target="https://dx.doi.org/10.17180/cmgp-ce87" TargetMode="External"/><Relationship Id="rId80" Type="http://schemas.openxmlformats.org/officeDocument/2006/relationships/hyperlink" Target="https://hal.inrae.fr/hal-04665019v1" TargetMode="External"/><Relationship Id="rId81" Type="http://schemas.openxmlformats.org/officeDocument/2006/relationships/hyperlink" Target="https://hal.inrae.fr/hal-04665007v1" TargetMode="External"/><Relationship Id="rId82" Type="http://schemas.openxmlformats.org/officeDocument/2006/relationships/hyperlink" Target="https://hal.inrae.fr/hal-04665468v1" TargetMode="External"/><Relationship Id="rId83" Type="http://schemas.openxmlformats.org/officeDocument/2006/relationships/hyperlink" Target="https://hal.inrae.fr/hal-04665022v1" TargetMode="External"/><Relationship Id="rId84" Type="http://schemas.openxmlformats.org/officeDocument/2006/relationships/hyperlink" Target="https://hal.inrae.fr/hal-04665000v1" TargetMode="External"/><Relationship Id="rId85" Type="http://schemas.openxmlformats.org/officeDocument/2006/relationships/hyperlink" Target="https://hal.inrae.fr/hal-04665663v1" TargetMode="External"/><Relationship Id="rId86" Type="http://schemas.openxmlformats.org/officeDocument/2006/relationships/hyperlink" Target="https://hal.inrae.fr/hal-03789046v1" TargetMode="External"/><Relationship Id="rId87" Type="http://schemas.openxmlformats.org/officeDocument/2006/relationships/hyperlink" Target="https://hal.inrae.fr/hal-03788951v1" TargetMode="External"/><Relationship Id="rId88" Type="http://schemas.openxmlformats.org/officeDocument/2006/relationships/hyperlink" Target="https://hal.inrae.fr/hal-03789036v1" TargetMode="External"/><Relationship Id="rId89" Type="http://schemas.openxmlformats.org/officeDocument/2006/relationships/hyperlink" Target="https://hal.inrae.fr/hal-03860694v1" TargetMode="External"/><Relationship Id="rId90" Type="http://schemas.openxmlformats.org/officeDocument/2006/relationships/hyperlink" Target="https://hal.science/search/index/?q=*&amp;authFullName_s=Christian Mougin" TargetMode="External"/><Relationship Id="rId91" Type="http://schemas.openxmlformats.org/officeDocument/2006/relationships/hyperlink" Target="https://hal.inrae.fr/hal-03789053v1" TargetMode="External"/><Relationship Id="rId92" Type="http://schemas.openxmlformats.org/officeDocument/2006/relationships/hyperlink" Target="https://hal.inrae.fr/hal-03789001v1" TargetMode="External"/><Relationship Id="rId93" Type="http://schemas.openxmlformats.org/officeDocument/2006/relationships/hyperlink" Target="https://hal.inrae.fr/hal-04665323v1" TargetMode="External"/><Relationship Id="rId94" Type="http://schemas.openxmlformats.org/officeDocument/2006/relationships/hyperlink" Target="https://hal.inrae.fr/hal-03325556v1" TargetMode="External"/><Relationship Id="rId95" Type="http://schemas.openxmlformats.org/officeDocument/2006/relationships/hyperlink" Target="https://hal.inrae.fr/hal-04665326v1" TargetMode="External"/><Relationship Id="rId96" Type="http://schemas.openxmlformats.org/officeDocument/2006/relationships/hyperlink" Target="https://hal.inrae.fr/hal-03266428v1" TargetMode="External"/><Relationship Id="rId97" Type="http://schemas.openxmlformats.org/officeDocument/2006/relationships/hyperlink" Target="https://hal.inrae.fr/hal-05109793v1" TargetMode="External"/><Relationship Id="rId98" Type="http://schemas.openxmlformats.org/officeDocument/2006/relationships/hyperlink" Target="https://hal.science/search/index/?q=*&amp;authFullName_s=Marion Bardy" TargetMode="External"/><Relationship Id="rId99" Type="http://schemas.openxmlformats.org/officeDocument/2006/relationships/hyperlink" Target="https://hal.inrae.fr/hal-04488293v1" TargetMode="External"/><Relationship Id="rId100" Type="http://schemas.openxmlformats.org/officeDocument/2006/relationships/hyperlink" Target="https://hal.inrae.fr/hal-05381317v1" TargetMode="External"/><Relationship Id="rId101" Type="http://schemas.openxmlformats.org/officeDocument/2006/relationships/hyperlink" Target="https://dx.doi.org/10.35690/978-2-7592-4170-5" TargetMode="External"/><Relationship Id="rId102" Type="http://schemas.openxmlformats.org/officeDocument/2006/relationships/hyperlink" Target="https://hal.inrae.fr/hal-04027210v1" TargetMode="External"/><Relationship Id="rId103" Type="http://schemas.openxmlformats.org/officeDocument/2006/relationships/hyperlink" Target="https://hal.inrae.fr/hal-04214855v1" TargetMode="External"/><Relationship Id="rId104" Type="http://schemas.openxmlformats.org/officeDocument/2006/relationships/hyperlink" Target="https://hal.inrae.fr/hal-04294875v1" TargetMode="External"/><Relationship Id="rId105" Type="http://schemas.openxmlformats.org/officeDocument/2006/relationships/hyperlink" Target="https://www.yearbook-ers.jle.com/download/ers-5673-a.pdf" TargetMode="External"/><Relationship Id="rId106" Type="http://schemas.openxmlformats.org/officeDocument/2006/relationships/hyperlink" Target="https://hal.inrae.fr/hal-05156030v1" TargetMode="External"/><Relationship Id="rId107" Type="http://schemas.openxmlformats.org/officeDocument/2006/relationships/hyperlink" Target="https://hal.inrae.fr/hal-03902414v1" TargetMode="External"/><Relationship Id="rId108" Type="http://schemas.openxmlformats.org/officeDocument/2006/relationships/hyperlink" Target="https://hal.inrae.fr/hal-03553051v2" TargetMode="External"/><Relationship Id="rId109" Type="http://schemas.openxmlformats.org/officeDocument/2006/relationships/hyperlink" Target="https://hal.science/search/index/?q=*&amp;authFullName_s=Regina Dashkina" TargetMode="External"/><Relationship Id="rId110" Type="http://schemas.openxmlformats.org/officeDocument/2006/relationships/hyperlink" Target="https://hal.science/search/index/?q=*&amp;authFullName_s=Catherine Donnars" TargetMode="External"/><Relationship Id="rId111" Type="http://schemas.openxmlformats.org/officeDocument/2006/relationships/hyperlink" Target="https://hal.science/search/index/?q=*&amp;authFullName_s=Lise Paresys" TargetMode="External"/><Relationship Id="rId112" Type="http://schemas.openxmlformats.org/officeDocument/2006/relationships/hyperlink" Target="https://hal.science/search/index/?q=*&amp;authFullName_s=Ana&#239;s Tibi" TargetMode="External"/><Relationship Id="rId113" Type="http://schemas.openxmlformats.org/officeDocument/2006/relationships/hyperlink" Target="https://dx.doi.org/10.17180/33x2-gf14" TargetMode="External"/><Relationship Id="rId114" Type="http://schemas.openxmlformats.org/officeDocument/2006/relationships/hyperlink" Target="https://hal.inrae.fr/hal-05154889v1" TargetMode="External"/><Relationship Id="rId115" Type="http://schemas.openxmlformats.org/officeDocument/2006/relationships/hyperlink" Target="https://hal.science/search/index/?q=*&amp;authFullName_s=Olivier Le Pivert" TargetMode="External"/><Relationship Id="rId116" Type="http://schemas.openxmlformats.org/officeDocument/2006/relationships/hyperlink" Target="https://hal.inrae.fr/hal-03303247v1" TargetMode="External"/><Relationship Id="rId117" Type="http://schemas.openxmlformats.org/officeDocument/2006/relationships/hyperlink" Target="https://hal.inrae.fr/hal-05090822v2" TargetMode="External"/><Relationship Id="rId118" Type="http://schemas.openxmlformats.org/officeDocument/2006/relationships/hyperlink" Target="https://hal.inrae.fr/hal-03542041v1" TargetMode="External"/><Relationship Id="rId119" Type="http://schemas.openxmlformats.org/officeDocument/2006/relationships/hyperlink" Target="https://hal.science/search/index/?q=*&amp;authFullName_s=Mickael Hedde" TargetMode="External"/><Relationship Id="rId120" Type="http://schemas.openxmlformats.org/officeDocument/2006/relationships/hyperlink" Target="https://hal.inrae.fr/hal-04934694v2" TargetMode="External"/><Relationship Id="rId121" Type="http://schemas.openxmlformats.org/officeDocument/2006/relationships/hyperlink" Target="https://hal.science/search/index/?q=*&amp;authFullName_s=Denis Angers" TargetMode="External"/><Relationship Id="rId122" Type="http://schemas.openxmlformats.org/officeDocument/2006/relationships/hyperlink" Target="https://hal.science/search/index/?q=*&amp;authFullName_s=Laurent Augusto" TargetMode="External"/><Relationship Id="rId123" Type="http://schemas.openxmlformats.org/officeDocument/2006/relationships/hyperlink" Target="https://hal.science/search/index/?q=*&amp;authFullName_s=Jean-Sauveur Ay" TargetMode="External"/><Relationship Id="rId124" Type="http://schemas.openxmlformats.org/officeDocument/2006/relationships/hyperlink" Target="https://hal.inrae.fr/hal-04828558v1" TargetMode="External"/><Relationship Id="rId125" Type="http://schemas.openxmlformats.org/officeDocument/2006/relationships/hyperlink" Target="https://hal.inrae.fr/hal-04798285v2" TargetMode="External"/><Relationship Id="rId126" Type="http://schemas.openxmlformats.org/officeDocument/2006/relationships/hyperlink" Target="https://hal.inrae.fr/hal-04798240v1" TargetMode="External"/><Relationship Id="rId127" Type="http://schemas.openxmlformats.org/officeDocument/2006/relationships/hyperlink" Target="https://hal.inrae.fr/hal-04461470v1" TargetMode="External"/><Relationship Id="rId128" Type="http://schemas.openxmlformats.org/officeDocument/2006/relationships/hyperlink" Target="https://hal.science/search/index/?q=*&amp;authFullName_s=Marc Antoine Caillaud" TargetMode="External"/><Relationship Id="rId129" Type="http://schemas.openxmlformats.org/officeDocument/2006/relationships/hyperlink" Target="https://hal.science/search/index/?q=*&amp;authFullName_s=Agn&#232;s Girard" TargetMode="External"/><Relationship Id="rId130" Type="http://schemas.openxmlformats.org/officeDocument/2006/relationships/hyperlink" Target="https://hal.inrae.fr/hal-03777257v1" TargetMode="External"/><Relationship Id="rId131" Type="http://schemas.openxmlformats.org/officeDocument/2006/relationships/hyperlink" Target="https://hal.inrae.fr/hal-03780339v1" TargetMode="External"/><Relationship Id="rId132" Type="http://schemas.openxmlformats.org/officeDocument/2006/relationships/hyperlink" Target="https://hal.inrae.fr/hal-03759553v1" TargetMode="External"/><Relationship Id="rId133" Type="http://schemas.openxmlformats.org/officeDocument/2006/relationships/hyperlink" Target="https://hal.inrae.fr/hal-03775493v1" TargetMode="External"/><Relationship Id="rId134" Type="http://schemas.openxmlformats.org/officeDocument/2006/relationships/hyperlink" Target="https://hal.inrae.fr/hal-03697952v1" TargetMode="External"/><Relationship Id="rId135" Type="http://schemas.openxmlformats.org/officeDocument/2006/relationships/hyperlink" Target="https://hal.inrae.fr/hal-03373922v1" TargetMode="External"/><Relationship Id="rId136" Type="http://schemas.openxmlformats.org/officeDocument/2006/relationships/hyperlink" Target="https://hal.inrae.fr/hal-03250589v1" TargetMode="External"/><Relationship Id="rId137" Type="http://schemas.openxmlformats.org/officeDocument/2006/relationships/hyperlink" Target="https://hal.science/search/index/?q=*&amp;authFullName_s=Marc Barbier" TargetMode="External"/><Relationship Id="rId138" Type="http://schemas.openxmlformats.org/officeDocument/2006/relationships/hyperlink" Target="https://hal.science/search/index/?q=*&amp;authFullName_s=Guy Richard" TargetMode="External"/><Relationship Id="rId139" Type="http://schemas.openxmlformats.org/officeDocument/2006/relationships/hyperlink" Target="https://hal.science/search/index/?q=*&amp;authFullName_s=Audrey Bethinger" TargetMode="External"/><Relationship Id="rId140" Type="http://schemas.openxmlformats.org/officeDocument/2006/relationships/hyperlink" Target="https://hal.inrae.fr/hal-03250597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leenhardt</dc:title>
  <dc:description>CV</dc:description>
  <dc:subject/>
  <cp:keywords/>
  <cp:category/>
  <cp:lastModifiedBy/>
  <dcterms:created xsi:type="dcterms:W3CDTF">2026-04-30T20:33:29+02:00</dcterms:created>
  <dcterms:modified xsi:type="dcterms:W3CDTF">2026-04-30T20:33:29+02:00</dcterms:modified>
</cp:coreProperties>
</file>

<file path=docProps/custom.xml><?xml version="1.0" encoding="utf-8"?>
<Properties xmlns="http://schemas.openxmlformats.org/officeDocument/2006/custom-properties" xmlns:vt="http://schemas.openxmlformats.org/officeDocument/2006/docPropsVTypes"/>
</file>