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Smaranda Marculescu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smaranda-marculescu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130296538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Membre du laboratoire IHRIM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humanités aujourd’hui. Nouveaux enjeux, nouvelles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Casanova-Robin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Lectures de la Renaissance latine, in Rencontres (16), 2022, 978-2-406-12630-0.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⟨10.48611/isbn.978-2-406-12632-4⟩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Miel des Ecritures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/>
              <w:t xml:space="preserve">Badilita Smaranda; Mellerin Laurence. Brepols, Cahiers de Biblindex 1 (Cahiers de Biblia Patristica 15), 2015, Le Miel des Ecritures, 978-2-503-55552-2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halshs-01543248v1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chez Clément d’Alexandrie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2015, La Louange II, 137,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roumain des hexamètres : deux traductions de l’Iliade, par George Murnu (1868-1957) et Dan Sluşanschi (1943-2008)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20, pp.137-150.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⟨10.4000/anabases.4982⟩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Gn 9, 20-21 dans la correspondance d'Ambroise de Milan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2014, Les dossiers de la Correspondance d’Ambroise. Bilan et perspectives. Actes de la journée d’études (28 novembre 2013, Palais Universitaire, Strasbourg), édités par MICHELE CUTINO et FRANÇOISE VINEL, décembre 2014 (XXII + 211 p.)., Suppl. 2,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au désert et solitude prophétique chez Philon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Adamantius</w:t>
            </w:r>
            <w:r>
              <w:rPr/>
              <w:t xml:space="preserve">, 2008,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des Thérapeutes : une Philonopolis ?»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Adamantius. Notiziario del Gruppo Italiano di Ricerca su “Origene e la tradizione alessandrina”,</w:t>
            </w:r>
            <w:r>
              <w:rPr/>
              <w:t xml:space="preserve">, 2003, 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halshs-01085238v1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hostilité : comment définir une crise d’hospitalité dans l’Antiquité ? Quelques pistes de réflexion à partir de la Vie d’Apollonios de Tyane de Philostrate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Fauchon-Claudon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Maguelonne de Solère-Tardy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Agnes Groslambert; Catherine Saliou; Dimitri Tilloi d’Ambrosi. </w:t>
            </w:r>
            <w:r>
              <w:rPr>
                <w:i w:val="1"/>
                <w:iCs w:val="1"/>
              </w:rPr>
              <w:t xml:space="preserve">Entre Rhône et Oronte. Mélanges en l’honneur de Bernadette Cabouret</w:t>
            </w:r>
            <w:r>
              <w:rPr/>
              <w:t xml:space="preserve">, De Boccard - Publication du CEROR, pp.157-177,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Rationnel et irrationnel dans les propos philoniens sur la prophétie et la divination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Jérôme Moreau; Olivier Munnich. </w:t>
            </w:r>
            <w:r>
              <w:rPr>
                <w:i w:val="1"/>
                <w:iCs w:val="1"/>
              </w:rPr>
              <w:t xml:space="preserve">Religion et rationalité : Philon d’Alexandrie et sa postérité</w:t>
            </w:r>
            <w:r>
              <w:rPr/>
              <w:t xml:space="preserve">, Brill, pp.87-108,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⟨10.1163/9789004443952_006⟩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Philon polygraphe ? Quelques pistes de réflexion sur les usages et enjeux d’une notion polysémique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Isabelle Gassino; Dimitri Kasprzyk. </w:t>
            </w:r>
            <w:r>
              <w:rPr>
                <w:i w:val="1"/>
                <w:iCs w:val="1"/>
              </w:rPr>
              <w:t xml:space="preserve">Polygraphies antiques. Variété des formes, unité des œuvres </w:t>
            </w:r>
            <w:r>
              <w:rPr/>
              <w:t xml:space="preserve">, , http://publis-shs.univ-rouen.fr/eriac/index.php?id=824, 2020, Synthèses &amp; Hypothèses,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dit l’auteur tragique : la présence d’Euripide chez Philon d’Alexandrie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MAREIN Marie-Françoise; MORICHEAU-AIRAUD Bérengère; COPY Christine; DIOP David. </w:t>
            </w:r>
            <w:r>
              <w:rPr>
                <w:i w:val="1"/>
                <w:iCs w:val="1"/>
              </w:rPr>
              <w:t xml:space="preserve">Les illusions de l’autonymie. La parole rapportée de l’Autre dans la littérature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pp.133-148, 2019, 978-2-7056-9770-9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Philon et la Bible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dans Laurence Mellerin,. </w:t>
            </w:r>
            <w:r>
              <w:rPr>
                <w:i w:val="1"/>
                <w:iCs w:val="1"/>
              </w:rPr>
              <w:t xml:space="preserve">Lectures de la Bible (Ier-XVème siècle)</w:t>
            </w:r>
            <w:r>
              <w:rPr/>
              <w:t xml:space="preserve">, , 2017, 9782204111652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prophétie chez Philon d'Alexandrie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Simon Mimouni; Madeleine Scopello. </w:t>
            </w:r>
            <w:r>
              <w:rPr>
                <w:i w:val="1"/>
                <w:iCs w:val="1"/>
              </w:rPr>
              <w:t xml:space="preserve">La Mystique théorique et théurgique dans l’Antiquité gréco-romaine: judaïsmes et christianismes</w:t>
            </w:r>
            <w:r>
              <w:rPr/>
              <w:t xml:space="preserve">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pp.355-372, 2016, Judaïsme ancien et origines du christianisme (JAOC), ISBN: 978-2-503-56188-2.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⟨10.1484/M.JAOC-EB.5.109013⟩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exégèse et réécriture biblique : réflexions sur la figure de Noé chez Philon et Flavius Josèphe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Smaranda Marculescu Badilita; Laurence Mellerin. </w:t>
            </w:r>
            <w:r>
              <w:rPr>
                <w:i w:val="1"/>
                <w:iCs w:val="1"/>
              </w:rPr>
              <w:t xml:space="preserve">Le miel des Écritures, Cahiers de Biblindex I, série Cahiers de Biblia Patristica 15</w:t>
            </w:r>
            <w:r>
              <w:rPr/>
              <w:t xml:space="preserve">, Brepols, 2015, 978-2-503-55552-2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Caïn, figure du mal chez Philon d'Alexandrie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Y.-M. Blanchard; B. Pouderon; M. Scopello. </w:t>
            </w:r>
            <w:r>
              <w:rPr>
                <w:i w:val="1"/>
                <w:iCs w:val="1"/>
              </w:rPr>
              <w:t xml:space="preserve">Les forces du bien et du mal dans les premiers siècles de l’Église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pp.239-252, 2011, Théologie Historique, 118, 978-2-7010-1559-0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des couleurs chez Philon d'Alexandrie : l'exemple du De Somniis I, 189-227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Laurence Villard. </w:t>
            </w:r>
            <w:r>
              <w:rPr>
                <w:i w:val="1"/>
                <w:iCs w:val="1"/>
              </w:rPr>
              <w:t xml:space="preserve">Couleurs et Vision dans l’Antiquité Classique</w:t>
            </w:r>
            <w:r>
              <w:rPr/>
              <w:t xml:space="preserve">, Publications de lʼUniversité de Rouen, pp.153-165, 2002, 978-2-87775-336-4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et ses fondements bibliques chez les Pères de l’Église : entre théologie et praxis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Fauchon-Claudon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Man, Nature, and Society According to the Fathers of the Church (2nd-5th cent.)</w:t>
            </w:r>
            <w:r>
              <w:rPr/>
              <w:t xml:space="preserve">, School of Social Theology and Christian Culture Patriarchal Foundation for Patristic Studies Sources Chrétiennes Institute RU “Confluence Sciences &amp; Humanities” of the Catholic Theological Faculty of the University of Lyon Catholic and Protestant Theological Faculties of the University of Strasbourg,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L’(in)hospitalité biblique et ses prolongements dans l’Antiquité tardive : quelques pistes de réflexion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Fauchon-Claudon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Maguelonne de Solère-Tardy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pratiques de l’hospitalité de l’Antiquité à nos jours, Séminaire conjoint Axe A et Axe C du laboratoire HiSoMA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 of the unstable notion of citation. A brief survey of the practices of text re-use and citation in Antiquity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prophétie chez Philon d'Alexandrie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/>
              <w:t xml:space="preserve">Etudes classiques. UNIVERSITÉ PARIS IV – SORBONNE, 2007.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tel-01100741v1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E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aranda-marculescu" TargetMode="External"/><Relationship Id="rId8" Type="http://schemas.openxmlformats.org/officeDocument/2006/relationships/hyperlink" Target="https://www.idref.fr/130296538" TargetMode="External"/><Relationship Id="rId9" Type="http://schemas.openxmlformats.org/officeDocument/2006/relationships/hyperlink" Target="http://ihrim.ens-lyon.fr/" TargetMode="External"/><Relationship Id="rId10" Type="http://schemas.openxmlformats.org/officeDocument/2006/relationships/hyperlink" Target="https://shs.hal.science/halshs-03867193v1" TargetMode="External"/><Relationship Id="rId11" Type="http://schemas.openxmlformats.org/officeDocument/2006/relationships/hyperlink" Target="https://hal.science/search/index/?q=*&amp;authFullName_s=Jean-Baptiste Gourinat" TargetMode="External"/><Relationship Id="rId12" Type="http://schemas.openxmlformats.org/officeDocument/2006/relationships/hyperlink" Target="https://hal.science/search/index/?q=*&amp;authFullName_s=H&#233;l&#232;ne Casanova-Robin" TargetMode="External"/><Relationship Id="rId13" Type="http://schemas.openxmlformats.org/officeDocument/2006/relationships/hyperlink" Target="https://hal.science/search/index/?q=*&amp;authFullName_s=B&#233;n&#233;dicte Delignon" TargetMode="External"/><Relationship Id="rId14" Type="http://schemas.openxmlformats.org/officeDocument/2006/relationships/hyperlink" Target="https://hal.science/search/index/?q=*&amp;authFullName_s=Romain Loriol" TargetMode="External"/><Relationship Id="rId15" Type="http://schemas.openxmlformats.org/officeDocument/2006/relationships/hyperlink" Target="https://hal.science/search/index/?q=*&amp;authFullName_s=Smaranda Marculescu" TargetMode="External"/><Relationship Id="rId16" Type="http://schemas.openxmlformats.org/officeDocument/2006/relationships/hyperlink" Target="https://classiques-garnier.com" TargetMode="External"/><Relationship Id="rId17" Type="http://schemas.openxmlformats.org/officeDocument/2006/relationships/hyperlink" Target="https://dx.doi.org/10.48611/isbn.978-2-406-12632-4" TargetMode="External"/><Relationship Id="rId18" Type="http://schemas.openxmlformats.org/officeDocument/2006/relationships/hyperlink" Target="https://shs.hal.science/halshs-01543248v1" TargetMode="External"/><Relationship Id="rId19" Type="http://schemas.openxmlformats.org/officeDocument/2006/relationships/hyperlink" Target="https://hal.science/search/index/?q=*&amp;authFullName_s=Laurence Mellerin" TargetMode="External"/><Relationship Id="rId20" Type="http://schemas.openxmlformats.org/officeDocument/2006/relationships/hyperlink" Target="https://hal.science/search/index/?q=*&amp;authFullName_s=Smaranda Marculescu-Badilita" TargetMode="External"/><Relationship Id="rId21" Type="http://schemas.openxmlformats.org/officeDocument/2006/relationships/hyperlink" Target="https://shs.hal.science/halshs-03047177v1" TargetMode="External"/><Relationship Id="rId22" Type="http://schemas.openxmlformats.org/officeDocument/2006/relationships/hyperlink" Target="https://shs.hal.science/halshs-02004375v1" TargetMode="External"/><Relationship Id="rId23" Type="http://schemas.openxmlformats.org/officeDocument/2006/relationships/hyperlink" Target="https://dx.doi.org/10.4000/anabases.4982" TargetMode="External"/><Relationship Id="rId24" Type="http://schemas.openxmlformats.org/officeDocument/2006/relationships/hyperlink" Target="https://shs.hal.science/halshs-01994603v1" TargetMode="External"/><Relationship Id="rId25" Type="http://schemas.openxmlformats.org/officeDocument/2006/relationships/hyperlink" Target="https://hal.science/hal-01096042v1" TargetMode="External"/><Relationship Id="rId26" Type="http://schemas.openxmlformats.org/officeDocument/2006/relationships/hyperlink" Target="https://shs.hal.science/halshs-01085238v1" TargetMode="External"/><Relationship Id="rId27" Type="http://schemas.openxmlformats.org/officeDocument/2006/relationships/hyperlink" Target="https://hal.science/hal-04790695v1" TargetMode="External"/><Relationship Id="rId28" Type="http://schemas.openxmlformats.org/officeDocument/2006/relationships/hyperlink" Target="https://hal.science/search/index/?q=*&amp;authFullName_s=Claire Fauchon-Claudon" TargetMode="External"/><Relationship Id="rId29" Type="http://schemas.openxmlformats.org/officeDocument/2006/relationships/hyperlink" Target="https://hal.science/search/index/?q=*&amp;authFullName_s=Maguelonne de Sol&#232;re-Tardy" TargetMode="External"/><Relationship Id="rId30" Type="http://schemas.openxmlformats.org/officeDocument/2006/relationships/hyperlink" Target="https://hal.science/search/index/?q=*&amp;authFullName_s=Manon Raison" TargetMode="External"/><Relationship Id="rId31" Type="http://schemas.openxmlformats.org/officeDocument/2006/relationships/hyperlink" Target="https://hal.science/hal-03046770v1" TargetMode="External"/><Relationship Id="rId32" Type="http://schemas.openxmlformats.org/officeDocument/2006/relationships/hyperlink" Target="https://dx.doi.org/10.1163/9789004443952_006" TargetMode="External"/><Relationship Id="rId33" Type="http://schemas.openxmlformats.org/officeDocument/2006/relationships/hyperlink" Target="https://hal.science/hal-03008431v1" TargetMode="External"/><Relationship Id="rId34" Type="http://schemas.openxmlformats.org/officeDocument/2006/relationships/hyperlink" Target="https://shs.hal.science/halshs-01994733v1" TargetMode="External"/><Relationship Id="rId35" Type="http://schemas.openxmlformats.org/officeDocument/2006/relationships/hyperlink" Target="https://www.editions-hermann.fr/livre/les-illusions-de-l-autonymie-marie-francoise-marein" TargetMode="External"/><Relationship Id="rId36" Type="http://schemas.openxmlformats.org/officeDocument/2006/relationships/hyperlink" Target="https://shs.hal.science/halshs-01994624v1" TargetMode="External"/><Relationship Id="rId37" Type="http://schemas.openxmlformats.org/officeDocument/2006/relationships/hyperlink" Target="https://shs.hal.science/halshs-01995741v1" TargetMode="External"/><Relationship Id="rId38" Type="http://schemas.openxmlformats.org/officeDocument/2006/relationships/hyperlink" Target="http://www.brepols.net/Pages/ShowProduct.aspx?prod_id=IS-9782503561882-1" TargetMode="External"/><Relationship Id="rId39" Type="http://schemas.openxmlformats.org/officeDocument/2006/relationships/hyperlink" Target="https://dx.doi.org/10.1484/M.JAOC-EB.5.109013" TargetMode="External"/><Relationship Id="rId40" Type="http://schemas.openxmlformats.org/officeDocument/2006/relationships/hyperlink" Target="https://shs.hal.science/halshs-02004365v1" TargetMode="External"/><Relationship Id="rId41" Type="http://schemas.openxmlformats.org/officeDocument/2006/relationships/hyperlink" Target="https://shs.hal.science/halshs-03046882v1" TargetMode="External"/><Relationship Id="rId42" Type="http://schemas.openxmlformats.org/officeDocument/2006/relationships/hyperlink" Target="https://www.editions-beauchesne.com/product_info.php?products_id=952" TargetMode="External"/><Relationship Id="rId43" Type="http://schemas.openxmlformats.org/officeDocument/2006/relationships/hyperlink" Target="https://shs.hal.science/halshs-03047120v1" TargetMode="External"/><Relationship Id="rId44" Type="http://schemas.openxmlformats.org/officeDocument/2006/relationships/hyperlink" Target="https://hal.science/hal-04791013v1" TargetMode="External"/><Relationship Id="rId45" Type="http://schemas.openxmlformats.org/officeDocument/2006/relationships/hyperlink" Target="https://hal.science/hal-04775348v1" TargetMode="External"/><Relationship Id="rId46" Type="http://schemas.openxmlformats.org/officeDocument/2006/relationships/hyperlink" Target="https://hal.science/search/index/?q=*&amp;authFullName_s=Marie-Adeline Le Guennec" TargetMode="External"/><Relationship Id="rId47" Type="http://schemas.openxmlformats.org/officeDocument/2006/relationships/hyperlink" Target="https://inria.hal.science/hal-01528542v1" TargetMode="External"/><Relationship Id="rId48" Type="http://schemas.openxmlformats.org/officeDocument/2006/relationships/hyperlink" Target="https://shs.hal.science/tel-01100741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Smaranda Marculescu</dc:title>
  <dc:description>CV</dc:description>
  <dc:subject/>
  <cp:keywords/>
  <cp:category/>
  <cp:lastModifiedBy/>
  <dcterms:created xsi:type="dcterms:W3CDTF">2026-05-08T00:55:46+02:00</dcterms:created>
  <dcterms:modified xsi:type="dcterms:W3CDTF">2026-05-08T00:55:46+02:00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