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Nourisson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Sujet de thèse : &amp;quot;Homosexualité et marginalité dans  le roman montmartrois du XXe siècle : Francis Carco, Jean Genet et Copi ; une approche géocritique : lieux, personnages et représentations, écritures&amp;quot;, sous la direction de Guillaume Bridet (Sorbonne Nouvelle). Lien thèses.fr : </w:t>
      </w:r>
      <w:hyperlink r:id="rId7" w:history="1">
        <w:r>
          <w:rPr>
            <w:color w:val="#410a8c"/>
            <w:u w:val="single"/>
          </w:rPr>
          <w:t xml:space="preserve">https://theses.fr/s385312</w:t>
        </w:r>
      </w:hyperlink>
    </w:p>
    <w:p>
      <w:pPr>
        <w:numPr>
          <w:ilvl w:val="0"/>
          <w:numId w:val="1"/>
        </w:numPr>
      </w:pPr>
      <w:r>
        <w:rPr/>
        <w:t xml:space="preserve">Laboratoire : Théorie et Histoire des Arts et des Littératures de la Modernité (THALIM). UMR 7172. Page professionnelle : </w:t>
      </w:r>
      <w:hyperlink r:id="rId8" w:history="1">
        <w:r>
          <w:rPr>
            <w:color w:val="#410a8c"/>
            <w:u w:val="single"/>
          </w:rPr>
          <w:t xml:space="preserve">https://www.thalim.cnrs.fr/auteur/stephane-nourisson</w:t>
        </w:r>
      </w:hyperlink>
    </w:p>
    <w:p>
      <w:pPr>
        <w:numPr>
          <w:ilvl w:val="0"/>
          <w:numId w:val="1"/>
        </w:numPr>
      </w:pPr>
      <w:r>
        <w:rPr/>
        <w:t xml:space="preserve">Ecole doctorale ED120 : Littérature Française et Comparée</w:t>
      </w:r>
    </w:p>
    <w:p>
      <w:pPr>
        <w:numPr>
          <w:ilvl w:val="0"/>
          <w:numId w:val="1"/>
        </w:numPr>
      </w:pPr>
      <w:r>
        <w:rPr/>
        <w:t xml:space="preserve">Professeur agrégé de Lettres Modernes dans l'Académie de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pédés de Copi : une folle épopée de Montmartre à la Lune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Nourisson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Thalim 2023-2024 “Ecrire Contre”</w:t>
            </w:r>
            <w:r>
              <w:rPr/>
              <w:t xml:space="preserve">, Mar 2024,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hal-04895642v1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5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385312" TargetMode="External"/><Relationship Id="rId8" Type="http://schemas.openxmlformats.org/officeDocument/2006/relationships/hyperlink" Target="https://www.thalim.cnrs.fr/auteur/stephane-nourisson" TargetMode="External"/><Relationship Id="rId9" Type="http://schemas.openxmlformats.org/officeDocument/2006/relationships/hyperlink" Target="https://hal.science/hal-04895642v1" TargetMode="External"/><Relationship Id="rId10" Type="http://schemas.openxmlformats.org/officeDocument/2006/relationships/hyperlink" Target="https://hal.science/search/index/?q=*&amp;authFullName_s=St&#233;phane Nouriss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Nourisson</dc:title>
  <dc:description>CV</dc:description>
  <dc:subject/>
  <cp:keywords/>
  <cp:category/>
  <cp:lastModifiedBy/>
  <dcterms:created xsi:type="dcterms:W3CDTF">2026-03-10T16:42:20+01:00</dcterms:created>
  <dcterms:modified xsi:type="dcterms:W3CDTF">2026-03-10T16:42:20+01:00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