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Soersha Dyon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soersha-dyon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0009-0008-2535-723X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du commerce du bijou : quelques éléments de réflexion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</w:p>
          <w:p>
            <w:pPr/>
            <w:r>
              <w:rPr/>
              <w:t xml:space="preserve">Julie Rohou. </w:t>
            </w:r>
            <w:r>
              <w:rPr>
                <w:i w:val="1"/>
                <w:iCs w:val="1"/>
              </w:rPr>
              <w:t xml:space="preserve">D'or et d'éclats. Le bijou à la Renaissance</w:t>
            </w:r>
            <w:r>
              <w:rPr/>
              <w:t xml:space="preserve">, In fine, p. 32-37, 2025, 978-2-38203-215-2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moresque en France à la Renaissance : une nouveauté ornementale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</w:p>
          <w:p>
            <w:pPr/>
            <w:r>
              <w:rPr/>
              <w:t xml:space="preserve">sous la dir. de Jérôme Baudry, Jan Blanc, Liliane Hilaire-Perez, Marc Ratcliff et Sylvain Wenger. </w:t>
            </w:r>
            <w:r>
              <w:rPr>
                <w:i w:val="1"/>
                <w:iCs w:val="1"/>
              </w:rPr>
              <w:t xml:space="preserve">Produire du nouveau ? Arts – Techniques – Science en Europe 1400 – 1900</w:t>
            </w:r>
            <w:r>
              <w:rPr/>
              <w:t xml:space="preserve">, CNRS Alpha, p. 269-280, 2022, 978-2-271-13222-2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insupportables&amp;quot;. Une question pour l’histoire de l’art. Session 2, La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Batalla-Lagleyre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Boulvain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Le Ray-Burimi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"Images insupportables". Une question pour l’histoire de l’art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moresque en France à la Renaissance : reprise d’un motif oriental ou création d’un motif nouveau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du nouveau ? Arts – Techniques – Science en Europe 1400 – 1900</w:t>
            </w:r>
            <w:r>
              <w:rPr/>
              <w:t xml:space="preserve">, Nov 2017, Geneve,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Achacté pour en faire à son plaisir » : purchasing objets at the court of Francis Ist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Meeting 2022</w:t>
            </w:r>
            <w:r>
              <w:rPr/>
              <w:t xml:space="preserve">, Mar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Copies, emprunts et répétitions dans l’art de la gravure en France aux XVIe et XVIIe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Blanche Llaurens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L’auctorialité ». Repenser l’auteur dans les arts et l’histoire de l’art</w:t>
            </w:r>
            <w:r>
              <w:rPr/>
              <w:t xml:space="preserve">, Soersha Dyon; Blanche Llaurens; Ann-Cathrin Drews; Annabel Ruckdeschel,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Ornamental Practices in Early Modern Parisian Workshops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Berner Forschungscamp zu den angewandten Künsten</w:t>
            </w:r>
            <w:r>
              <w:rPr/>
              <w:t xml:space="preserve">, Université de Bern, May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Moresque ornament: an example of the taste for Islamic art in Renaissance Europe?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College Art Association Annual Conference</w:t>
            </w:r>
            <w:r>
              <w:rPr/>
              <w:t xml:space="preserve">, Kathryn Blair Moore, Feb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Re-imagining the period room through collaboration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culture in action: practices of making, collecting and reenacting art and design</w:t>
            </w:r>
            <w:r>
              <w:rPr/>
              <w:t xml:space="preserve">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arabesque: between materiality and historiography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production of Ornament: Reassessing the decorative in History and Practice</w:t>
            </w:r>
            <w:r>
              <w:rPr/>
              <w:t xml:space="preserve">, Leeds University, Mar 2014,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L'ornement moresque dans l'art français du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</w:p>
          <w:p>
            <w:pPr/>
            <w:r>
              <w:rPr/>
              <w:t xml:space="preserve">Art et histoire de l'art. Ecole Pratique des Hautes Etudes,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tel-05096561v1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éclairage sur la diffusion des livres et pourtraictures de Jacques Androuet du Cerceau : le cas du marchand Barthélemy Jourdain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d'histoire parisienne</w:t>
            </w:r>
            <w:r>
              <w:rPr/>
              <w:t xml:space="preserve">, 2020, 22, p. 13 - 25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marchandise façon de Paris : un exemple d’exportation parisienne en Allemagne dans le dernier quart du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Soersha Dyon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d'histoire parisienne</w:t>
            </w:r>
            <w:r>
              <w:rPr/>
              <w:t xml:space="preserve">, 2019,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hal-04908857v1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5E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ersha-dyon" TargetMode="External"/><Relationship Id="rId8" Type="http://schemas.openxmlformats.org/officeDocument/2006/relationships/hyperlink" Target="https://orcid.org/0009-0008-2535-723X" TargetMode="External"/><Relationship Id="rId9" Type="http://schemas.openxmlformats.org/officeDocument/2006/relationships/hyperlink" Target="https://hal.science/hal-05096622v1" TargetMode="External"/><Relationship Id="rId10" Type="http://schemas.openxmlformats.org/officeDocument/2006/relationships/hyperlink" Target="https://hal.science/search/index/?q=*&amp;authFullName_s=Soersha Dyon" TargetMode="External"/><Relationship Id="rId11" Type="http://schemas.openxmlformats.org/officeDocument/2006/relationships/hyperlink" Target="https://hal.science/hal-05096641v1" TargetMode="External"/><Relationship Id="rId12" Type="http://schemas.openxmlformats.org/officeDocument/2006/relationships/hyperlink" Target="https://hal.science/hal-05191661v1" TargetMode="External"/><Relationship Id="rId13" Type="http://schemas.openxmlformats.org/officeDocument/2006/relationships/hyperlink" Target="https://hal.science/search/index/?q=*&amp;authFullName_s=Gabriel Batalla-Lagleyre" TargetMode="External"/><Relationship Id="rId14" Type="http://schemas.openxmlformats.org/officeDocument/2006/relationships/hyperlink" Target="https://hal.science/search/index/?q=*&amp;authFullName_s=Thibault Boulvain" TargetMode="External"/><Relationship Id="rId15" Type="http://schemas.openxmlformats.org/officeDocument/2006/relationships/hyperlink" Target="https://hal.science/search/index/?q=*&amp;authFullName_s=Sylvie Le Ray-Burimi" TargetMode="External"/><Relationship Id="rId16" Type="http://schemas.openxmlformats.org/officeDocument/2006/relationships/hyperlink" Target="https://hal.science/search/index/?q=*&amp;authFullName_s=Florian M&#233;tral" TargetMode="External"/><Relationship Id="rId17" Type="http://schemas.openxmlformats.org/officeDocument/2006/relationships/hyperlink" Target="https://hal.science/hal-05199127v1" TargetMode="External"/><Relationship Id="rId18" Type="http://schemas.openxmlformats.org/officeDocument/2006/relationships/hyperlink" Target="https://hal.science/hal-05191094v1" TargetMode="External"/><Relationship Id="rId19" Type="http://schemas.openxmlformats.org/officeDocument/2006/relationships/hyperlink" Target="https://hal.science/hal-05197795v1" TargetMode="External"/><Relationship Id="rId20" Type="http://schemas.openxmlformats.org/officeDocument/2006/relationships/hyperlink" Target="https://hal.science/search/index/?q=*&amp;authFullName_s=Blanche Llaurens" TargetMode="External"/><Relationship Id="rId21" Type="http://schemas.openxmlformats.org/officeDocument/2006/relationships/hyperlink" Target="https://hal.science/hal-05197797v1" TargetMode="External"/><Relationship Id="rId22" Type="http://schemas.openxmlformats.org/officeDocument/2006/relationships/hyperlink" Target="https://hal.science/hal-05199080v1" TargetMode="External"/><Relationship Id="rId23" Type="http://schemas.openxmlformats.org/officeDocument/2006/relationships/hyperlink" Target="https://hal.science/hal-05199130v1" TargetMode="External"/><Relationship Id="rId24" Type="http://schemas.openxmlformats.org/officeDocument/2006/relationships/hyperlink" Target="https://hal.science/search/index/?q=*&amp;authFullName_s=Jennifer Gray" TargetMode="External"/><Relationship Id="rId25" Type="http://schemas.openxmlformats.org/officeDocument/2006/relationships/hyperlink" Target="https://hal.science/hal-05199133v1" TargetMode="External"/><Relationship Id="rId26" Type="http://schemas.openxmlformats.org/officeDocument/2006/relationships/hyperlink" Target="https://hal.science/tel-05096561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hal.science/hal-05096792v1" TargetMode="External"/><Relationship Id="rId29" Type="http://schemas.openxmlformats.org/officeDocument/2006/relationships/hyperlink" Target="https://hal.science/hal-0490885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Soersha Dyon</dc:title>
  <dc:description>CV</dc:description>
  <dc:subject/>
  <cp:keywords/>
  <cp:category/>
  <cp:lastModifiedBy/>
  <dcterms:created xsi:type="dcterms:W3CDTF">2026-04-12T18:39:07+02:00</dcterms:created>
  <dcterms:modified xsi:type="dcterms:W3CDTF">2026-04-12T18:39:07+02:00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