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Sokra In </w:t>
      </w:r>
      <w:r>
        <w:rPr>
          <w:color w:val="641e6e"/>
        </w:rPr>
        <w:t xml:space="preserve">Lecturer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sokra-in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0009-0002-8842-8070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and Determinants of Credit Service Utilization among Residents: A Case Study of Kratie Province, Cambodia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Horn Sarun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Chhor Chhunla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Chhaun Molikoy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Horn Meta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In Sokra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Education and Social Studies</w:t>
            </w:r>
            <w:r>
              <w:rPr/>
              <w:t xml:space="preserve">, 2025, 51 (11), pp.494-506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hal-05358573v1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0C82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okra-in" TargetMode="External"/><Relationship Id="rId9" Type="http://schemas.openxmlformats.org/officeDocument/2006/relationships/hyperlink" Target="https://orcid.org/0009-0002-8842-8070" TargetMode="External"/><Relationship Id="rId10" Type="http://schemas.openxmlformats.org/officeDocument/2006/relationships/hyperlink" Target="https://hal.science/hal-05358573v1" TargetMode="External"/><Relationship Id="rId11" Type="http://schemas.openxmlformats.org/officeDocument/2006/relationships/hyperlink" Target="https://hal.science/search/index/?q=*&amp;authFullName_s=Horn Sarun" TargetMode="External"/><Relationship Id="rId12" Type="http://schemas.openxmlformats.org/officeDocument/2006/relationships/hyperlink" Target="https://hal.science/search/index/?q=*&amp;authFullName_s=Chhor Chhunla" TargetMode="External"/><Relationship Id="rId13" Type="http://schemas.openxmlformats.org/officeDocument/2006/relationships/hyperlink" Target="https://hal.science/search/index/?q=*&amp;authFullName_s=Chhaun Molikoy" TargetMode="External"/><Relationship Id="rId14" Type="http://schemas.openxmlformats.org/officeDocument/2006/relationships/hyperlink" Target="https://hal.science/search/index/?q=*&amp;authFullName_s=Horn Meta" TargetMode="External"/><Relationship Id="rId15" Type="http://schemas.openxmlformats.org/officeDocument/2006/relationships/hyperlink" Target="https://hal.science/search/index/?q=*&amp;authFullName_s=In Sokra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Sokra In</dc:title>
  <dc:description>CV</dc:description>
  <dc:subject/>
  <cp:keywords/>
  <cp:category/>
  <cp:lastModifiedBy/>
  <dcterms:created xsi:type="dcterms:W3CDTF">2026-03-15T13:53:52+01:00</dcterms:created>
  <dcterms:modified xsi:type="dcterms:W3CDTF">2026-03-15T13:53:52+01:00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