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Ségala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Grand-parentalité et patrimoine en Europe occidentale : Approche historique et juridique, de l'Antiquité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Grand-parentalité et patrimoine : approche historique et juridique, de l'Antiquité à nos jours</w:t>
            </w:r>
            <w:r>
              <w:rPr/>
              <w:t xml:space="preserve">, Sep 2019, Valenciennes, France. 16, Presses Universitaires de Valenciennes, 2021, Pratiques et représentations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constitutionnels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Silvano Aromatario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constitutionnels</w:t>
            </w:r>
            <w:r>
              <w:rPr/>
              <w:t xml:space="preserve">, Nov 2014, Valenciennes, France. L'Harmattan, 272 p., 2016, 978-2-343-08941-6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Grand-parentalité et patrimoine : approche historique et juridique, de l'Antiquité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Emmanuelle Santinelli-Foltz; Solange Ségala-de Carbonnières. </w:t>
            </w:r>
            <w:r>
              <w:rPr>
                <w:i w:val="1"/>
                <w:iCs w:val="1"/>
              </w:rPr>
              <w:t xml:space="preserve">Grand-parentalité et patrimoine : approche historique et juridique, de l'Antiquité à nos jours</w:t>
            </w:r>
            <w:r>
              <w:rPr/>
              <w:t xml:space="preserve">, pp.7-31,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et unification du droit de la famille en Europe au regard de l'histoire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Elsa Bernard; Marie Cresp; Marion Ho-Dac. </w:t>
            </w:r>
            <w:r>
              <w:rPr>
                <w:i w:val="1"/>
                <w:iCs w:val="1"/>
              </w:rPr>
              <w:t xml:space="preserve">La famille dans l'ordre juridique de l'Union européenne</w:t>
            </w:r>
            <w:r>
              <w:rPr/>
              <w:t xml:space="preserve">, Bruylant, pp.57-66, 2020, Collection droit de l'Union européenne - Colloques, 9782802766889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d’armes est-il de droit naturel ? Un exemple de controverse jurisprudentielle en Corse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racines du droit et des contentieux. Mélanges en l’honneur du professeur Jean-Louis Mestre</w:t>
            </w:r>
            <w:r>
              <w:rPr/>
              <w:t xml:space="preserve">, Tome II, pp.483-493, 2020,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chair humaine rencontre la chair animale : du crime de bestialité aux sévices de nature sexuelle commis envers un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sous la direction de Jean-Paul Andrieux, Céline Combette, Anne-Sophie Condette-Marcant, Dominique Rouger-Thirion. </w:t>
            </w:r>
            <w:r>
              <w:rPr>
                <w:i w:val="1"/>
                <w:iCs w:val="1"/>
              </w:rPr>
              <w:t xml:space="preserve">La chair : perspectives croisées</w:t>
            </w:r>
            <w:r>
              <w:rPr/>
              <w:t xml:space="preserve">, Mare &amp; Martin, p. 145-163, 2018, 978-2-84934-350-0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René-Josué Valin (1695-1765)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Ecrivains juristes et juristes écrivains du Moyen Age au siècle des Lumières</w:t>
            </w:r>
            <w:r>
              <w:rPr/>
              <w:t xml:space="preserve">, Classiques Garnier, p. 1215-1221, 2016,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généraux et Parlement dans les projets de réforme constitutionnelle de l'abbé Ruffo de Bonneval (1742-1820)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sous la direction de Françoise Hildesheimer et Louis de Carbonnières. </w:t>
            </w:r>
            <w:r>
              <w:rPr>
                <w:i w:val="1"/>
                <w:iCs w:val="1"/>
              </w:rPr>
              <w:t xml:space="preserve">Autour des États généraux de 1614</w:t>
            </w:r>
            <w:r>
              <w:rPr/>
              <w:t xml:space="preserve">, H. Champion, p. 213-236, 2016, 978-2-7453-3169-4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Nicolas-Louis Bourgeois (1710-1776)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Ecrivains juristes et juristes écrivains du Moyen Age au siècle des Lumières</w:t>
            </w:r>
            <w:r>
              <w:rPr/>
              <w:t xml:space="preserve">, Classiques Garnier, p. 200-204, 2016,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 Béchet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Valin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Maichin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d'une population par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sous la direction de Marie Houllemare et Diane Roussel. </w:t>
            </w:r>
            <w:r>
              <w:rPr>
                <w:i w:val="1"/>
                <w:iCs w:val="1"/>
              </w:rPr>
              <w:t xml:space="preserve">Les justices locales et les justiciables : la proximité judiciaire en France du Moyen Age à l'époque moderne</w:t>
            </w:r>
            <w:r>
              <w:rPr/>
              <w:t xml:space="preserve">, Presses universitaires de Rennes, p. 251-265, 2015, 978-2-7535-3995-2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Guyot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Pierres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Jean-Charles Gregorj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Colonna d’Istria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Balthazar Emerigon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discours et critiques de la justice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judiciaire : discours, représentations et usages de la justice du Moyen Age à nos jours</w:t>
            </w:r>
            <w:r>
              <w:rPr/>
              <w:t xml:space="preserve">, Ed. universitaires de Dijon, pp. 217-220, 2014, 978-2-36441-100-5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d’être armé : quelques remarques historiques sur des débats législatifs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Nicole Dockès</w:t>
            </w:r>
            <w:r>
              <w:rPr/>
              <w:t xml:space="preserve">, la Mémoire du droit, p. 825-844, 2014, 978-2-84539-035-5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résistance au plein déploiement de la QPC : la culture judiciaire et l'office de la Cour de Cassation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QPC, le procès et ses juges : l'impact sur le procès et l'architecture juridictionnelle</w:t>
            </w:r>
            <w:r>
              <w:rPr/>
              <w:t xml:space="preserve">, Dalloz, pp. 346-358, 2013, 978-2-247-12758-0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judiciaire et l’office de la Cour de cassation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Boris Bernabé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Emmanuel CARTIER (dir.). </w:t>
            </w:r>
            <w:r>
              <w:rPr>
                <w:i w:val="1"/>
                <w:iCs w:val="1"/>
              </w:rPr>
              <w:t xml:space="preserve">La QPC, le procès et ses juges. L'impact sur le procès et l'architecture juridictionnelle</w:t>
            </w:r>
            <w:r>
              <w:rPr/>
              <w:t xml:space="preserve">, Dalloz, p. 346-357, 2013, Collection Méthodes du droit, 978-2-247-12758-0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de la 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l'espace éthique de Lille : La laïcité à l'épreuve des soins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d’être armé : regards historiques sur l’actualité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européennes médiévales : Les armes et la loi</w:t>
            </w:r>
            <w:r>
              <w:rPr/>
              <w:t xml:space="preserve">, Oct 2013, Lorris,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racines du droit et des contentieux. Mélanges en l’honneur du professeur Jean-Louis Mestre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Agresti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Le Quinio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Quastana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Blanco; A. Le Quinio; F. Quastana; L. Reverso; S. Segala; M. Touzeil-Divina; K. Weidenfield; Collectif L'Unité de droit. </w:t>
            </w:r>
            <w:hyperlink r:id="rId41" w:history="1">
              <w:r>
                <w:rPr>
                  <w:color w:val="#410a8c"/>
                  <w:u w:val="single"/>
                </w:rPr>
                <w:t xml:space="preserve">L'Épitoge</w:t>
              </w:r>
            </w:hyperlink>
            <w:r>
              <w:rPr/>
              <w:t xml:space="preserve">, 8-9 (Vol. 8 et 9), 2 tomes (442 et 516 p.), 2020, collection Académique, M. Touzeil-Divina, 979-10-92684-28-5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hal-02645078v1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loyer, une donnée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2014, 12, pp.830-836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hal-02926446v1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3625940v1" TargetMode="External"/><Relationship Id="rId8" Type="http://schemas.openxmlformats.org/officeDocument/2006/relationships/hyperlink" Target="https://hal.science/search/index/?q=*&amp;authFullName_s=Emmanuelle Santinelli-Foltz" TargetMode="External"/><Relationship Id="rId9" Type="http://schemas.openxmlformats.org/officeDocument/2006/relationships/hyperlink" Target="https://hal.science/search/index/?q=*&amp;authFullName_s=Solange S&#233;gala de Carbonni&#232;res" TargetMode="External"/><Relationship Id="rId10" Type="http://schemas.openxmlformats.org/officeDocument/2006/relationships/hyperlink" Target="https://hal.science/hal-02933572v1" TargetMode="External"/><Relationship Id="rId11" Type="http://schemas.openxmlformats.org/officeDocument/2006/relationships/hyperlink" Target="https://hal.science/search/index/?q=*&amp;authFullName_s=Silvano Aromatario" TargetMode="External"/><Relationship Id="rId12" Type="http://schemas.openxmlformats.org/officeDocument/2006/relationships/hyperlink" Target="https://uphf.hal.science/hal-03631922v1" TargetMode="External"/><Relationship Id="rId13" Type="http://schemas.openxmlformats.org/officeDocument/2006/relationships/hyperlink" Target="https://uphf.hal.science/hal-03703613v1" TargetMode="External"/><Relationship Id="rId14" Type="http://schemas.openxmlformats.org/officeDocument/2006/relationships/hyperlink" Target="https://uphf.hal.science/hal-03698532v1" TargetMode="External"/><Relationship Id="rId15" Type="http://schemas.openxmlformats.org/officeDocument/2006/relationships/hyperlink" Target="https://uphf.hal.science/hal-02944714v1" TargetMode="External"/><Relationship Id="rId16" Type="http://schemas.openxmlformats.org/officeDocument/2006/relationships/hyperlink" Target="https://uphf.hal.science/hal-02938577v1" TargetMode="External"/><Relationship Id="rId17" Type="http://schemas.openxmlformats.org/officeDocument/2006/relationships/hyperlink" Target="https://uphf.hal.science/hal-02944736v1" TargetMode="External"/><Relationship Id="rId18" Type="http://schemas.openxmlformats.org/officeDocument/2006/relationships/hyperlink" Target="https://uphf.hal.science/hal-02938575v1" TargetMode="External"/><Relationship Id="rId19" Type="http://schemas.openxmlformats.org/officeDocument/2006/relationships/hyperlink" Target="https://uphf.hal.science/hal-02938582v1" TargetMode="External"/><Relationship Id="rId20" Type="http://schemas.openxmlformats.org/officeDocument/2006/relationships/hyperlink" Target="https://uphf.hal.science/hal-02938589v1" TargetMode="External"/><Relationship Id="rId21" Type="http://schemas.openxmlformats.org/officeDocument/2006/relationships/hyperlink" Target="https://uphf.hal.science/hal-02938587v1" TargetMode="External"/><Relationship Id="rId22" Type="http://schemas.openxmlformats.org/officeDocument/2006/relationships/hyperlink" Target="https://uphf.hal.science/hal-02945515v1" TargetMode="External"/><Relationship Id="rId23" Type="http://schemas.openxmlformats.org/officeDocument/2006/relationships/hyperlink" Target="https://uphf.hal.science/hal-02938592v1" TargetMode="External"/><Relationship Id="rId24" Type="http://schemas.openxmlformats.org/officeDocument/2006/relationships/hyperlink" Target="https://uphf.hal.science/hal-02938588v1" TargetMode="External"/><Relationship Id="rId25" Type="http://schemas.openxmlformats.org/officeDocument/2006/relationships/hyperlink" Target="https://uphf.hal.science/hal-02938590v1" TargetMode="External"/><Relationship Id="rId26" Type="http://schemas.openxmlformats.org/officeDocument/2006/relationships/hyperlink" Target="https://uphf.hal.science/hal-02938591v1" TargetMode="External"/><Relationship Id="rId27" Type="http://schemas.openxmlformats.org/officeDocument/2006/relationships/hyperlink" Target="https://uphf.hal.science/hal-02938585v1" TargetMode="External"/><Relationship Id="rId28" Type="http://schemas.openxmlformats.org/officeDocument/2006/relationships/hyperlink" Target="https://uphf.hal.science/hal-02940913v1" TargetMode="External"/><Relationship Id="rId29" Type="http://schemas.openxmlformats.org/officeDocument/2006/relationships/hyperlink" Target="https://uphf.hal.science/hal-02938676v1" TargetMode="External"/><Relationship Id="rId30" Type="http://schemas.openxmlformats.org/officeDocument/2006/relationships/hyperlink" Target="https://uphf.hal.science/hal-02940920v1" TargetMode="External"/><Relationship Id="rId31" Type="http://schemas.openxmlformats.org/officeDocument/2006/relationships/hyperlink" Target="https://hal.science/hal-02888535v1" TargetMode="External"/><Relationship Id="rId32" Type="http://schemas.openxmlformats.org/officeDocument/2006/relationships/hyperlink" Target="https://hal.science/search/index/?q=*&amp;authFullName_s=Boris Bernab&#233;" TargetMode="External"/><Relationship Id="rId33" Type="http://schemas.openxmlformats.org/officeDocument/2006/relationships/hyperlink" Target="https://uphf.hal.science/hal-03704170v1" TargetMode="External"/><Relationship Id="rId34" Type="http://schemas.openxmlformats.org/officeDocument/2006/relationships/hyperlink" Target="https://uphf.hal.science/hal-02964094v1" TargetMode="External"/><Relationship Id="rId35" Type="http://schemas.openxmlformats.org/officeDocument/2006/relationships/hyperlink" Target="https://hal.science/hal-02645078v1" TargetMode="External"/><Relationship Id="rId36" Type="http://schemas.openxmlformats.org/officeDocument/2006/relationships/hyperlink" Target="https://hal.science/search/index/?q=*&amp;authFullName_s=Jean-Philippe Agresti" TargetMode="External"/><Relationship Id="rId37" Type="http://schemas.openxmlformats.org/officeDocument/2006/relationships/hyperlink" Target="https://hal.science/search/index/?q=*&amp;authFullName_s=Florent Blanco" TargetMode="External"/><Relationship Id="rId38" Type="http://schemas.openxmlformats.org/officeDocument/2006/relationships/hyperlink" Target="https://hal.science/search/index/?q=*&amp;authFullName_s=Alexis Le Quinio" TargetMode="External"/><Relationship Id="rId39" Type="http://schemas.openxmlformats.org/officeDocument/2006/relationships/hyperlink" Target="https://hal.science/search/index/?q=*&amp;authFullName_s=Quastana Fran&#231;ois" TargetMode="External"/><Relationship Id="rId40" Type="http://schemas.openxmlformats.org/officeDocument/2006/relationships/hyperlink" Target="https://hal.science/search/index/?q=*&amp;authFullName_s=Laurent Reverso" TargetMode="External"/><Relationship Id="rId41" Type="http://schemas.openxmlformats.org/officeDocument/2006/relationships/hyperlink" Target="http://www.l-epitoge.com/2019/12/15/des-racines-du-droit-des-contentieux-melanges-en-lhonneur-du-professeur-jean-louis-mestre/" TargetMode="External"/><Relationship Id="rId42" Type="http://schemas.openxmlformats.org/officeDocument/2006/relationships/hyperlink" Target="https://uphf.hal.science/hal-0292644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Ségala</dc:title>
  <dc:description>CV</dc:description>
  <dc:subject/>
  <cp:keywords/>
  <cp:category/>
  <cp:lastModifiedBy/>
  <dcterms:created xsi:type="dcterms:W3CDTF">2026-05-15T14:57:24+02:00</dcterms:created>
  <dcterms:modified xsi:type="dcterms:W3CDTF">2026-05-15T14:57:24+02:00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