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Ben Hamida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have been working as a system engineer since 2011 at Airbus Safran Launchers (ASL), the European leader in space transport. First, I took part in the Single European Sky Air Traffic Management Research (SESAR) program for 2 years. Then, I started a Ph.D. in partnership with the research institute SystemX and the École CentraleSupélec – one of the top French research institutes in system design. My research focuses on how to design value proposition for new businesses under uncertainty.</w:t>
      </w:r>
    </w:p>
    <w:p>
      <w:pPr/>
      <w:r>
        <w:rPr/>
        <w:t xml:space="preserve">I hold an engineer’s degree in aerospace from the French Civil Aviation grande école. I published in the Conference on Systems Engineering Research (CSER), CERN PURESAFE, the International Conference on Engineering Design (ICED) and the International Design Engineering Technical Conferences (IDETC). I am a member of the French INCOSE chapter and the Design Society.</w:t>
      </w:r>
    </w:p>
    <w:p>
      <w:pPr/>
      <w:r>
        <w:rPr/>
        <w:t xml:space="preserve">I will defend my Ph.D. early 2017. I am currently involved in ASL’s concept studies and innovative projects.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Ben Hamida</dc:title>
  <dc:description>CV</dc:description>
  <dc:subject/>
  <cp:keywords/>
  <cp:category/>
  <cp:lastModifiedBy/>
  <dcterms:created xsi:type="dcterms:W3CDTF">2026-04-08T01:50:21+02:00</dcterms:created>
  <dcterms:modified xsi:type="dcterms:W3CDTF">2026-04-08T01:50:21+02:00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