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Sonia Solfrini </w:t>
      </w:r>
      <w:r>
        <w:rPr>
          <w:color w:val="641e6e"/>
        </w:rPr>
        <w:t xml:space="preserve">Candidate au doctorat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sonia-solfrini</w:t>
        </w:r>
      </w:hyperlink>
    </w:p>
    <w:p>
      <w:pPr>
        <w:numPr>
          <w:ilvl w:val="0"/>
          <w:numId w:val="1"/>
        </w:numPr>
      </w:pPr>
      <w:r>
        <w:rPr/>
        <w:t xml:space="preserve"> ORCID : </w:t>
      </w:r>
      <w:hyperlink r:id="rId8" w:history="1">
        <w:r>
          <w:rPr>
            <w:color w:val="#410a8c"/>
            <w:u w:val="single"/>
          </w:rPr>
          <w:t xml:space="preserve">0009-0009-7367-048X</w:t>
        </w:r>
      </w:hyperlink>
    </w:p>
    <w:p>
      <w:pPr>
        <w:spacing w:before="600"/>
      </w:pPr>
    </w:p>
    <w:p>
      <w:pPr>
        <w:pStyle w:val="Heading2"/>
      </w:pPr>
      <w:r>
        <w:rPr>
          <w:color w:val="1e198e"/>
          <w:b w:val="1"/>
          <w:bCs w:val="1"/>
        </w:rPr>
        <w:t xml:space="preserve">Présentation</w:t>
      </w:r>
    </w:p>
    <w:p>
      <w:pPr>
        <w:spacing w:after="100"/>
      </w:pPr>
    </w:p>
    <w:p>
      <w:pPr/>
      <w:r>
        <w:rPr/>
        <w:t xml:space="preserve">Doctorante en humanités numériques et en littérature de la Renaissance, dans le cadre du projet FNS SETAF (IHR, Université de Genève). Mes recherches portent sur le traitement numérique de textes de la Renaissance et sur les œuvres de Matthieu Malingre (ca. 1500-1572).</w:t>
      </w:r>
    </w:p>
    <w:p>
      <w:pPr/>
      <w:hyperlink r:id="rId9" w:history="1">
        <w:r>
          <w:rPr>
            <w:color w:val="#410a8c"/>
            <w:u w:val="single"/>
          </w:rPr>
          <w:t xml:space="preserve">https://www.unige.ch/setaf/equipe/sonia-solfrini</w:t>
        </w:r>
      </w:hyperlink>
    </w:p>
    <w:p>
      <w:pPr/>
      <w:r>
        <w:rPr>
          <w:b w:val="1"/>
          <w:bCs w:val="1"/>
        </w:rPr>
        <w:t xml:space="preserve">Domaines de recherche</w:t>
      </w:r>
      <w:r>
        <w:rPr/>
        <w:t xml:space="preserve">Littérature de la RenaissanceHumanités numériquesHistoire de la Réforme</w:t>
      </w:r>
    </w:p>
    <w:p>
      <w:pPr/>
      <w:r>
        <w:rPr>
          <w:b w:val="1"/>
          <w:bCs w:val="1"/>
        </w:rPr>
        <w:t xml:space="preserve">Formation</w:t>
      </w:r>
      <w:r>
        <w:rPr/>
        <w:t xml:space="preserve">2014-2017, Licence (Lingue e letterature straniere) - Università di Verona.2016, Erasmus+ (Lettres et langues) - Université de Tours.2017-2019, Master (Lingue e letterature comparate) - Università di Verona.2018, Erasmus+ (Lettres) - Université Paris-Sorbonne.2023-, Doctorat (Humanités numériques) - IHR, Université de Genève.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traductions italiennes de Montaigne à la bibliothèque Queriniana de Brescia</w:t>
              </w:r>
            </w:hyperlink>
          </w:p>
          <w:p>
            <w:pPr/>
            <w:hyperlink r:id="rId11" w:history="1">
              <w:r>
                <w:rPr>
                  <w:color w:val="#410a8c"/>
                  <w:u w:val="single"/>
                </w:rPr>
                <w:t xml:space="preserve">Sonia Solfrini</w:t>
              </w:r>
            </w:hyperlink>
          </w:p>
          <w:p>
            <w:pPr/>
            <w:r>
              <w:rPr>
                <w:i w:val="1"/>
                <w:iCs w:val="1"/>
              </w:rPr>
              <w:t xml:space="preserve">L'Universo Mondo</w:t>
            </w:r>
            <w:r>
              <w:rPr/>
              <w:t xml:space="preserve">, 2020, 47</w:t>
            </w:r>
          </w:p>
          <w:p>
            <w:pPr/>
            <w:r>
              <w:rPr/>
              <w:t xml:space="preserve">Article dans une revue</w:t>
            </w:r>
          </w:p>
          <w:p>
            <w:pPr/>
            <w:hyperlink r:id="rId10" w:history="1">
              <w:r>
                <w:rPr>
                  <w:color w:val="#410a8c"/>
                  <w:u w:val="single"/>
                </w:rPr>
                <w:t xml:space="preserve">hal-05397583v1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Normaliser le moyen français : du graphématique au semi-diplomatique</w:t>
              </w:r>
            </w:hyperlink>
          </w:p>
          <w:p>
            <w:pPr/>
            <w:hyperlink r:id="rId11" w:history="1">
              <w:r>
                <w:rPr>
                  <w:color w:val="#410a8c"/>
                  <w:u w:val="single"/>
                </w:rPr>
                <w:t xml:space="preserve">Sonia Solfrini</w:t>
              </w:r>
            </w:hyperlink>
            <w:r>
              <w:rPr/>
              <w:t xml:space="preserve">,</w:t>
            </w:r>
            <w:hyperlink r:id="rId13" w:history="1">
              <w:r>
                <w:rPr>
                  <w:color w:val="#410a8c"/>
                  <w:u w:val="single"/>
                </w:rPr>
                <w:t xml:space="preserve">Mylène Dejouy</w:t>
              </w:r>
            </w:hyperlink>
            <w:r>
              <w:rPr/>
              <w:t xml:space="preserve">,</w:t>
            </w:r>
            <w:hyperlink r:id="rId14" w:history="1">
              <w:r>
                <w:rPr>
                  <w:color w:val="#410a8c"/>
                  <w:u w:val="single"/>
                </w:rPr>
                <w:t xml:space="preserve">Aurélia Marques Oliveira</w:t>
              </w:r>
            </w:hyperlink>
            <w:r>
              <w:rPr/>
              <w:t xml:space="preserve">,</w:t>
            </w:r>
            <w:hyperlink r:id="rId15" w:history="1">
              <w:r>
                <w:rPr>
                  <w:color w:val="#410a8c"/>
                  <w:u w:val="single"/>
                </w:rPr>
                <w:t xml:space="preserve">Pierre-Olivier Beaulnes</w:t>
              </w:r>
            </w:hyperlink>
          </w:p>
          <w:p>
            <w:pPr/>
            <w:r>
              <w:rPr>
                <w:i w:val="1"/>
                <w:iCs w:val="1"/>
              </w:rPr>
              <w:t xml:space="preserve">Actes de CORIA-TALN-RJCRI-RECITAL 2025</w:t>
            </w:r>
            <w:r>
              <w:rPr/>
              <w:t xml:space="preserve">, Jul 2025, Marseille, France</w:t>
            </w:r>
          </w:p>
          <w:p>
            <w:pPr/>
            <w:r>
              <w:rPr/>
              <w:t xml:space="preserve">Communication dans un congrès</w:t>
            </w:r>
          </w:p>
          <w:p>
            <w:pPr/>
            <w:hyperlink r:id="rId12" w:history="1">
              <w:r>
                <w:rPr>
                  <w:color w:val="#410a8c"/>
                  <w:u w:val="single"/>
                </w:rPr>
                <w:t xml:space="preserve">hal-05137564v1</w:t>
              </w:r>
            </w:hyperlink>
          </w:p>
        </w:tc>
      </w:tr>
      <w:tr>
        <w:trPr/>
        <w:tc>
          <w:tcPr>
            <w:noWrap/>
          </w:tcPr>
          <w:p>
            <w:pPr>
              <w:spacing w:after="200"/>
            </w:pPr>
            <w:hyperlink r:id="rId16" w:history="1">
              <w:r>
                <w:rPr>
                  <w:color w:val="1e198e"/>
                  <w:b w:val="1"/>
                  <w:bCs w:val="1"/>
                  <w:u w:val="single"/>
                </w:rPr>
                <w:t xml:space="preserve">Océriser les imprimés du XVIe siècle en langue française : le cas d'un corpus romand en caractères gothiques</w:t>
              </w:r>
            </w:hyperlink>
          </w:p>
          <w:p>
            <w:pPr/>
            <w:hyperlink r:id="rId11" w:history="1">
              <w:r>
                <w:rPr>
                  <w:color w:val="#410a8c"/>
                  <w:u w:val="single"/>
                </w:rPr>
                <w:t xml:space="preserve">Sonia Solfrini</w:t>
              </w:r>
            </w:hyperlink>
            <w:r>
              <w:rPr/>
              <w:t xml:space="preserve">,</w:t>
            </w:r>
            <w:hyperlink r:id="rId17" w:history="1">
              <w:r>
                <w:rPr>
                  <w:color w:val="#410a8c"/>
                  <w:u w:val="single"/>
                </w:rPr>
                <w:t xml:space="preserve">Simon Gabay</w:t>
              </w:r>
            </w:hyperlink>
            <w:r>
              <w:rPr/>
              <w:t xml:space="preserve">,</w:t>
            </w:r>
            <w:hyperlink r:id="rId18" w:history="1">
              <w:r>
                <w:rPr>
                  <w:color w:val="#410a8c"/>
                  <w:u w:val="single"/>
                </w:rPr>
                <w:t xml:space="preserve">Maxime Humeau</w:t>
              </w:r>
            </w:hyperlink>
            <w:r>
              <w:rPr/>
              <w:t xml:space="preserve">,</w:t>
            </w:r>
            <w:hyperlink r:id="rId19" w:history="1">
              <w:r>
                <w:rPr>
                  <w:color w:val="#410a8c"/>
                  <w:u w:val="single"/>
                </w:rPr>
                <w:t xml:space="preserve">Ariane Pinche</w:t>
              </w:r>
            </w:hyperlink>
            <w:r>
              <w:rPr/>
              <w:t xml:space="preserve">,</w:t>
            </w:r>
            <w:hyperlink r:id="rId15" w:history="1">
              <w:r>
                <w:rPr>
                  <w:color w:val="#410a8c"/>
                  <w:u w:val="single"/>
                </w:rPr>
                <w:t xml:space="preserve">Pierre-Olivier Beaulnes</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6" w:history="1">
              <w:r>
                <w:rPr>
                  <w:color w:val="#410a8c"/>
                  <w:u w:val="single"/>
                </w:rPr>
                <w:t xml:space="preserve">hal-04555002v1</w:t>
              </w:r>
            </w:hyperlink>
          </w:p>
        </w:tc>
      </w:tr>
      <w:tr>
        <w:trPr/>
        <w:tc>
          <w:tcPr>
            <w:noWrap/>
          </w:tcPr>
          <w:p>
            <w:pPr>
              <w:spacing w:after="200"/>
            </w:pPr>
            <w:hyperlink r:id="rId20" w:history="1">
              <w:r>
                <w:rPr>
                  <w:color w:val="1e198e"/>
                  <w:b w:val="1"/>
                  <w:bCs w:val="1"/>
                  <w:u w:val="single"/>
                </w:rPr>
                <w:t xml:space="preserve">Reconnaissance des écritures dans les imprimés</w:t>
              </w:r>
            </w:hyperlink>
          </w:p>
          <w:p>
            <w:pPr/>
            <w:hyperlink r:id="rId17" w:history="1">
              <w:r>
                <w:rPr>
                  <w:color w:val="#410a8c"/>
                  <w:u w:val="single"/>
                </w:rPr>
                <w:t xml:space="preserve">Simon Gabay</w:t>
              </w:r>
            </w:hyperlink>
            <w:r>
              <w:rPr/>
              <w:t xml:space="preserve">,</w:t>
            </w:r>
            <w:hyperlink r:id="rId21" w:history="1">
              <w:r>
                <w:rPr>
                  <w:color w:val="#410a8c"/>
                  <w:u w:val="single"/>
                </w:rPr>
                <w:t xml:space="preserve">Thibault Clérice</w:t>
              </w:r>
            </w:hyperlink>
            <w:r>
              <w:rPr/>
              <w:t xml:space="preserve">,</w:t>
            </w:r>
            <w:hyperlink r:id="rId22" w:history="1">
              <w:r>
                <w:rPr>
                  <w:color w:val="#410a8c"/>
                  <w:u w:val="single"/>
                </w:rPr>
                <w:t xml:space="preserve">Pauline Jacsont</w:t>
              </w:r>
            </w:hyperlink>
            <w:r>
              <w:rPr/>
              <w:t xml:space="preserve">,</w:t>
            </w:r>
            <w:hyperlink r:id="rId23" w:history="1">
              <w:r>
                <w:rPr>
                  <w:color w:val="#410a8c"/>
                  <w:u w:val="single"/>
                </w:rPr>
                <w:t xml:space="preserve">Elina Leblanc</w:t>
              </w:r>
            </w:hyperlink>
            <w:r>
              <w:rPr/>
              <w:t xml:space="preserve">,</w:t>
            </w:r>
            <w:hyperlink r:id="rId24"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20" w:history="1">
              <w:r>
                <w:rPr>
                  <w:color w:val="#410a8c"/>
                  <w:u w:val="single"/>
                </w:rPr>
                <w:t xml:space="preserve">hal-04557457v1</w:t>
              </w:r>
            </w:hyperlink>
          </w:p>
        </w:tc>
      </w:tr>
      <w:tr>
        <w:trPr/>
        <w:tc>
          <w:tcPr>
            <w:noWrap/>
          </w:tcPr>
          <w:p>
            <w:pPr>
              <w:spacing w:after="200"/>
            </w:pPr>
            <w:hyperlink r:id="rId25" w:history="1">
              <w:r>
                <w:rPr>
                  <w:color w:val="1e198e"/>
                  <w:b w:val="1"/>
                  <w:bCs w:val="1"/>
                  <w:u w:val="single"/>
                </w:rPr>
                <w:t xml:space="preserve">Étudier le « groupe de Neuchâtel »</w:t>
              </w:r>
            </w:hyperlink>
          </w:p>
          <w:p>
            <w:pPr/>
            <w:hyperlink r:id="rId11" w:history="1">
              <w:r>
                <w:rPr>
                  <w:color w:val="#410a8c"/>
                  <w:u w:val="single"/>
                </w:rPr>
                <w:t xml:space="preserve">Sonia Solfrini</w:t>
              </w:r>
            </w:hyperlink>
            <w:r>
              <w:rPr/>
              <w:t xml:space="preserve">,</w:t>
            </w:r>
            <w:hyperlink r:id="rId26" w:history="1">
              <w:r>
                <w:rPr>
                  <w:color w:val="#410a8c"/>
                  <w:u w:val="single"/>
                </w:rPr>
                <w:t xml:space="preserve">Geneviève Gross</w:t>
              </w:r>
            </w:hyperlink>
            <w:r>
              <w:rPr/>
              <w:t xml:space="preserve">,</w:t>
            </w:r>
            <w:hyperlink r:id="rId27" w:history="1">
              <w:r>
                <w:rPr>
                  <w:color w:val="#410a8c"/>
                  <w:u w:val="single"/>
                </w:rPr>
                <w:t xml:space="preserve">Brigitte Roux</w:t>
              </w:r>
            </w:hyperlink>
            <w:r>
              <w:rPr/>
              <w:t xml:space="preserve">,</w:t>
            </w:r>
            <w:hyperlink r:id="rId28" w:history="1">
              <w:r>
                <w:rPr>
                  <w:color w:val="#410a8c"/>
                  <w:u w:val="single"/>
                </w:rPr>
                <w:t xml:space="preserve">Nathalie Szczech</w:t>
              </w:r>
            </w:hyperlink>
            <w:r>
              <w:rPr/>
              <w:t xml:space="preserve">,</w:t>
            </w:r>
            <w:hyperlink r:id="rId15" w:history="1">
              <w:r>
                <w:rPr>
                  <w:color w:val="#410a8c"/>
                  <w:u w:val="single"/>
                </w:rPr>
                <w:t xml:space="preserve">Pierre-Olivier Beaulnes</w:t>
              </w:r>
            </w:hyperlink>
            <w:r>
              <w:rPr/>
              <w:t xml:space="preserve">et al.</w:t>
            </w:r>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25" w:history="1">
              <w:r>
                <w:rPr>
                  <w:color w:val="#410a8c"/>
                  <w:u w:val="single"/>
                </w:rPr>
                <w:t xml:space="preserve">hal-04097381v1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Guide de transcription pour les imprimés français du XVIe siècle en caractères gothiques</w:t>
              </w:r>
            </w:hyperlink>
          </w:p>
          <w:p>
            <w:pPr/>
            <w:hyperlink r:id="rId11" w:history="1">
              <w:r>
                <w:rPr>
                  <w:color w:val="#410a8c"/>
                  <w:u w:val="single"/>
                </w:rPr>
                <w:t xml:space="preserve">Sonia Solfrini</w:t>
              </w:r>
            </w:hyperlink>
            <w:r>
              <w:rPr/>
              <w:t xml:space="preserve">,</w:t>
            </w:r>
            <w:hyperlink r:id="rId17" w:history="1">
              <w:r>
                <w:rPr>
                  <w:color w:val="#410a8c"/>
                  <w:u w:val="single"/>
                </w:rPr>
                <w:t xml:space="preserve">Simon Gabay</w:t>
              </w:r>
            </w:hyperlink>
            <w:r>
              <w:rPr/>
              <w:t xml:space="preserve">,</w:t>
            </w:r>
            <w:hyperlink r:id="rId26" w:history="1">
              <w:r>
                <w:rPr>
                  <w:color w:val="#410a8c"/>
                  <w:u w:val="single"/>
                </w:rPr>
                <w:t xml:space="preserve">Geneviève Gross</w:t>
              </w:r>
            </w:hyperlink>
            <w:r>
              <w:rPr/>
              <w:t xml:space="preserve">,</w:t>
            </w:r>
            <w:hyperlink r:id="rId15" w:history="1">
              <w:r>
                <w:rPr>
                  <w:color w:val="#410a8c"/>
                  <w:u w:val="single"/>
                </w:rPr>
                <w:t xml:space="preserve">Pierre-Olivier Beaulnes</w:t>
              </w:r>
            </w:hyperlink>
            <w:r>
              <w:rPr/>
              <w:t xml:space="preserve">,</w:t>
            </w:r>
            <w:hyperlink r:id="rId14" w:history="1">
              <w:r>
                <w:rPr>
                  <w:color w:val="#410a8c"/>
                  <w:u w:val="single"/>
                </w:rPr>
                <w:t xml:space="preserve">Aurélia Marques Oliveira</w:t>
              </w:r>
            </w:hyperlink>
            <w:r>
              <w:rPr/>
              <w:t xml:space="preserve">et al.</w:t>
            </w:r>
          </w:p>
          <w:p>
            <w:pPr/>
            <w:r>
              <w:rPr/>
              <w:t xml:space="preserve">2023</w:t>
            </w:r>
          </w:p>
          <w:p>
            <w:pPr/>
            <w:r>
              <w:rPr/>
              <w:t xml:space="preserve">Pré-publication, Document de travail</w:t>
            </w:r>
          </w:p>
          <w:p>
            <w:pPr/>
            <w:hyperlink r:id="rId29" w:history="1">
              <w:r>
                <w:rPr>
                  <w:color w:val="#410a8c"/>
                  <w:u w:val="single"/>
                </w:rPr>
                <w:t xml:space="preserve">hal-04281804v1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0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nia-solfrini" TargetMode="External"/><Relationship Id="rId8" Type="http://schemas.openxmlformats.org/officeDocument/2006/relationships/hyperlink" Target="https://orcid.org/0009-0009-7367-048X" TargetMode="External"/><Relationship Id="rId9" Type="http://schemas.openxmlformats.org/officeDocument/2006/relationships/hyperlink" Target="https://www.unige.ch/setaf/equipe/sonia-solfrini" TargetMode="External"/><Relationship Id="rId10" Type="http://schemas.openxmlformats.org/officeDocument/2006/relationships/hyperlink" Target="https://hal.science/hal-05397583v1" TargetMode="External"/><Relationship Id="rId11" Type="http://schemas.openxmlformats.org/officeDocument/2006/relationships/hyperlink" Target="https://hal.science/search/index/?q=*&amp;authFullName_s=Sonia Solfrini" TargetMode="External"/><Relationship Id="rId12" Type="http://schemas.openxmlformats.org/officeDocument/2006/relationships/hyperlink" Target="https://hal.science/hal-05137564v1" TargetMode="External"/><Relationship Id="rId13" Type="http://schemas.openxmlformats.org/officeDocument/2006/relationships/hyperlink" Target="https://hal.science/search/index/?q=*&amp;authFullName_s=Myl&#232;ne Dejouy" TargetMode="External"/><Relationship Id="rId14" Type="http://schemas.openxmlformats.org/officeDocument/2006/relationships/hyperlink" Target="https://hal.science/search/index/?q=*&amp;authFullName_s=Aur&#233;lia Marques Oliveira" TargetMode="External"/><Relationship Id="rId15" Type="http://schemas.openxmlformats.org/officeDocument/2006/relationships/hyperlink" Target="https://hal.science/search/index/?q=*&amp;authFullName_s=Pierre-Olivier Beaulnes" TargetMode="External"/><Relationship Id="rId16" Type="http://schemas.openxmlformats.org/officeDocument/2006/relationships/hyperlink" Target="https://hal.science/hal-04555002v1" TargetMode="External"/><Relationship Id="rId17" Type="http://schemas.openxmlformats.org/officeDocument/2006/relationships/hyperlink" Target="https://hal.science/search/index/?q=*&amp;authFullName_s=Simon Gabay" TargetMode="External"/><Relationship Id="rId18" Type="http://schemas.openxmlformats.org/officeDocument/2006/relationships/hyperlink" Target="https://hal.science/search/index/?q=*&amp;authFullName_s=Maxime Humeau" TargetMode="External"/><Relationship Id="rId19" Type="http://schemas.openxmlformats.org/officeDocument/2006/relationships/hyperlink" Target="https://hal.science/search/index/?q=*&amp;authFullName_s=Ariane Pinche" TargetMode="External"/><Relationship Id="rId20" Type="http://schemas.openxmlformats.org/officeDocument/2006/relationships/hyperlink" Target="https://hal.science/hal-04557457v1" TargetMode="External"/><Relationship Id="rId21" Type="http://schemas.openxmlformats.org/officeDocument/2006/relationships/hyperlink" Target="https://hal.science/search/index/?q=*&amp;authFullName_s=Thibault Cl&#233;rice" TargetMode="External"/><Relationship Id="rId22" Type="http://schemas.openxmlformats.org/officeDocument/2006/relationships/hyperlink" Target="https://hal.science/search/index/?q=*&amp;authFullName_s=Pauline Jacsont" TargetMode="External"/><Relationship Id="rId23" Type="http://schemas.openxmlformats.org/officeDocument/2006/relationships/hyperlink" Target="https://hal.science/search/index/?q=*&amp;authFullName_s=Elina Leblanc" TargetMode="External"/><Relationship Id="rId24" Type="http://schemas.openxmlformats.org/officeDocument/2006/relationships/hyperlink" Target="https://hal.science/search/index/?q=*&amp;authFullName_s=Marie Jeannot-Tirole" TargetMode="External"/><Relationship Id="rId25" Type="http://schemas.openxmlformats.org/officeDocument/2006/relationships/hyperlink" Target="https://hal.science/hal-04097381v1" TargetMode="External"/><Relationship Id="rId26" Type="http://schemas.openxmlformats.org/officeDocument/2006/relationships/hyperlink" Target="https://hal.science/search/index/?q=*&amp;authFullName_s=Genevi&#232;ve Gross" TargetMode="External"/><Relationship Id="rId27" Type="http://schemas.openxmlformats.org/officeDocument/2006/relationships/hyperlink" Target="https://hal.science/search/index/?q=*&amp;authFullName_s=Brigitte Roux" TargetMode="External"/><Relationship Id="rId28" Type="http://schemas.openxmlformats.org/officeDocument/2006/relationships/hyperlink" Target="https://hal.science/search/index/?q=*&amp;authFullName_s=Nathalie Szczech" TargetMode="External"/><Relationship Id="rId29" Type="http://schemas.openxmlformats.org/officeDocument/2006/relationships/hyperlink" Target="https://hal.science/hal-04281804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Solfrini</dc:title>
  <dc:description>CV</dc:description>
  <dc:subject/>
  <cp:keywords/>
  <cp:category/>
  <cp:lastModifiedBy/>
  <dcterms:created xsi:type="dcterms:W3CDTF">2026-04-30T11:10:40+02:00</dcterms:created>
  <dcterms:modified xsi:type="dcterms:W3CDTF">2026-04-30T11:10:40+02:00</dcterms:modified>
</cp:coreProperties>
</file>

<file path=docProps/custom.xml><?xml version="1.0" encoding="utf-8"?>
<Properties xmlns="http://schemas.openxmlformats.org/officeDocument/2006/custom-properties" xmlns:vt="http://schemas.openxmlformats.org/officeDocument/2006/docPropsVTypes"/>
</file>