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Sonia ZAOUALI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 cours - Thèse en didactique du Français.</w:t>
      </w:r>
    </w:p>
    <w:p>
      <w:pPr/>
      <w:r>
        <w:rPr/>
        <w:t xml:space="preserve">Intitulé : Les écrits disciplinaires : Normes et Difficultés de leur production.</w:t>
      </w:r>
    </w:p>
    <w:p>
      <w:pPr/>
      <w:r>
        <w:rPr/>
        <w:t xml:space="preserve">Proposition d’un dispositif hybride à distance pour enseigner le Français de Spécialité aux</w:t>
      </w:r>
    </w:p>
    <w:p>
      <w:pPr/>
      <w:r>
        <w:rPr/>
        <w:t xml:space="preserve">étudiants d’informatique.(Le cas des ingénieurs et des étudiants du Mastère à l’Institut Supérieur</w:t>
      </w:r>
    </w:p>
    <w:p>
      <w:pPr/>
      <w:r>
        <w:rPr/>
        <w:t xml:space="preserve">d’Informatique).</w:t>
      </w:r>
    </w:p>
    <w:p>
      <w:pPr/>
      <w:r>
        <w:rPr/>
        <w:t xml:space="preserve">Thèse en cotutelle à l’Institut Supérieur de l’Education et de la Formation Continue du Bardo, sous la</w:t>
      </w:r>
    </w:p>
    <w:p>
      <w:pPr/>
      <w:r>
        <w:rPr/>
        <w:t xml:space="preserve">direction de M. Mohamed MILED et à la Sorbonne-Nouvelle Paris 3, sous la direction de M. Jean-</w:t>
      </w:r>
    </w:p>
    <w:p>
      <w:pPr/>
      <w:r>
        <w:rPr/>
        <w:t xml:space="preserve">Paul NARCY-COMBES.</w:t>
      </w:r>
    </w:p>
    <w:p>
      <w:pPr/>
      <w:r>
        <w:rPr/>
        <w:t xml:space="preserve">2010- Mastère en didactique du Français, sous la direction de M. Mohamed MILED, à l’Institut</w:t>
      </w:r>
    </w:p>
    <w:p>
      <w:pPr/>
      <w:r>
        <w:rPr/>
        <w:t xml:space="preserve">Supérieur de l’Education et de la Formation Continue du Bardo, Mention Très Bien. Intitulé : Enseigner le</w:t>
      </w:r>
    </w:p>
    <w:p>
      <w:pPr/>
      <w:r>
        <w:rPr/>
        <w:t xml:space="preserve">Français de Spécialité aux étudiants d’informatique, Référentiel de formation, selon l’approche par</w:t>
      </w:r>
    </w:p>
    <w:p>
      <w:pPr/>
      <w:r>
        <w:rPr/>
        <w:t xml:space="preserve">compétences. (Le cas des étudiants de l’Institut Supérieur d’Informatique).</w:t>
      </w:r>
    </w:p>
    <w:p>
      <w:pPr/>
      <w:r>
        <w:rPr/>
        <w:t xml:space="preserve">1992- Maîtrise en langue et littérature Françaises (Faculté des Lettres - La Manouba).</w:t>
      </w:r>
    </w:p>
    <w:p>
      <w:pPr/>
      <w:r>
        <w:rPr/>
        <w:t xml:space="preserve"> TICE</w:t>
      </w:r>
    </w:p>
    <w:p>
      <w:pPr/>
      <w:r>
        <w:rPr/>
        <w:t xml:space="preserve">2015- 2016- Formation de formateurs en mode hybride, IFeL, </w:t>
      </w:r>
      <w:hyperlink r:id="rId7" w:history="1">
        <w:r>
          <w:rPr>
            <w:color w:val="#410a8c"/>
            <w:u w:val="single"/>
          </w:rPr>
          <w:t xml:space="preserve">http://fad.uvt.rnu.tn/formateur/</w:t>
        </w:r>
      </w:hyperlink>
      <w:r>
        <w:rPr/>
        <w:t xml:space="preserve"> (validée en</w:t>
      </w:r>
    </w:p>
    <w:p>
      <w:pPr/>
      <w:r>
        <w:rPr/>
        <w:t xml:space="preserve">mars 2016).</w:t>
      </w:r>
    </w:p>
    <w:p>
      <w:pPr/>
      <w:r>
        <w:rPr/>
        <w:t xml:space="preserve">2015- Formation E-learning 2015, Université Ibn ZOHR, </w:t>
      </w:r>
      <w:hyperlink r:id="rId8" w:history="1">
        <w:r>
          <w:rPr>
            <w:color w:val="#410a8c"/>
            <w:u w:val="single"/>
          </w:rPr>
          <w:t xml:space="preserve">http://foadm1.uiz.ac.ma/</w:t>
        </w:r>
      </w:hyperlink>
      <w:r>
        <w:rPr/>
        <w:t xml:space="preserve"> (validée en octobre</w:t>
      </w:r>
    </w:p>
    <w:p>
      <w:pPr/>
      <w:r>
        <w:rPr/>
        <w:t xml:space="preserve">2015).</w:t>
      </w:r>
    </w:p>
    <w:p>
      <w:pPr/>
      <w:r>
        <w:rPr/>
        <w:t xml:space="preserve">2014- Participation au colloque e-OMED « Le Numérique et l’Enseignement Supérieur dans L’EspacE</w:t>
      </w:r>
    </w:p>
    <w:p>
      <w:pPr/>
      <w:r>
        <w:rPr/>
        <w:t xml:space="preserve">Méditerranéen», les 10 et 11 février 2014 à Hammamet.</w:t>
      </w:r>
    </w:p>
    <w:p>
      <w:pPr/>
      <w:r>
        <w:rPr/>
        <w:t xml:space="preserve">2013- Formation IRCOM, organisée par Dominique BOUTET, à CNRS, Paris, du 4 au 7 novembre.</w:t>
      </w:r>
    </w:p>
    <w:p>
      <w:pPr/>
      <w:r>
        <w:rPr/>
        <w:t xml:space="preserve">o Constitution, traitement et analyse des corpus multimodaux.</w:t>
      </w:r>
    </w:p>
    <w:p>
      <w:pPr/>
      <w:r>
        <w:rPr/>
        <w:t xml:space="preserve">Diplômes</w:t>
      </w:r>
    </w:p>
    <w:p>
      <w:pPr/>
      <w:r>
        <w:rPr/>
        <w:t xml:space="preserve">Formations 2</w:t>
      </w:r>
    </w:p>
    <w:p>
      <w:pPr/>
      <w:r>
        <w:rPr/>
        <w:t xml:space="preserve">o Notation, annotation et analyse de corpus multimodaux avec ELAN.</w:t>
      </w:r>
    </w:p>
    <w:p>
      <w:pPr/>
      <w:r>
        <w:rPr/>
        <w:t xml:space="preserve">2012- Formation aux Technologies de l’Information : les outils de la veille scientifique et technique pour</w:t>
      </w:r>
    </w:p>
    <w:p>
      <w:pPr/>
      <w:r>
        <w:rPr/>
        <w:t xml:space="preserve">les jeunes chercheurs, organisée par l’Agence Universitaire de la francophonie, au Centre Numérique</w:t>
      </w:r>
    </w:p>
    <w:p>
      <w:pPr/>
      <w:r>
        <w:rPr/>
        <w:t xml:space="preserve">Francophonie de Tunis (du 18 au 20 décembre).</w:t>
      </w:r>
    </w:p>
    <w:p>
      <w:pPr/>
      <w:r>
        <w:rPr/>
        <w:t xml:space="preserve">2012- Brevet informatique et internet adultes, B2i adultes (juillet).</w:t>
      </w:r>
    </w:p>
    <w:p>
      <w:pPr/>
      <w:r>
        <w:rPr/>
        <w:t xml:space="preserve">2012- Participation au barcamp Médias sociaux et pédagogie du Carrefour numerICE à Tunis (19 juin).</w:t>
      </w:r>
    </w:p>
    <w:p>
      <w:pPr/>
      <w:r>
        <w:rPr/>
        <w:t xml:space="preserve">2012- Séminaire Annuel des Pratiques de l’Enseignement Virtuel, à l’ISG de Gabès (organisé par</w:t>
      </w:r>
    </w:p>
    <w:p>
      <w:pPr/>
      <w:r>
        <w:rPr/>
        <w:t xml:space="preserve">SAPEV, ISG et AUF) :</w:t>
      </w:r>
    </w:p>
    <w:p>
      <w:pPr/>
      <w:r>
        <w:rPr/>
        <w:t xml:space="preserve">2012- Journées de formation « Les fondamentaux de la Méthodologie de la recherche, à l’ESSEC</w:t>
      </w:r>
    </w:p>
    <w:p>
      <w:pPr/>
      <w:r>
        <w:rPr/>
        <w:t xml:space="preserve">de Tunis, journées organisées par Europan Commission, ESSEC et Parenis » (31 janvier et 01</w:t>
      </w:r>
    </w:p>
    <w:p>
      <w:pPr/>
      <w:r>
        <w:rPr/>
        <w:t xml:space="preserve">février).</w:t>
      </w:r>
    </w:p>
    <w:p>
      <w:pPr/>
      <w:r>
        <w:rPr/>
        <w:t xml:space="preserve">2010- Formation à l’enseignement à distance : Concevoir un cours sur la plateforme</w:t>
      </w:r>
    </w:p>
    <w:p>
      <w:pPr/>
      <w:r>
        <w:rPr/>
        <w:t xml:space="preserve">Moodle (à l’Université Virtuelle de Tunis).</w:t>
      </w:r>
    </w:p>
    <w:p>
      <w:pPr/>
      <w:r>
        <w:rPr/>
        <w:t xml:space="preserve">2009- Formation à l’enseignement à distance : Tutorer une formation à distance sur Moodle (à</w:t>
      </w:r>
    </w:p>
    <w:p>
      <w:pPr/>
      <w:r>
        <w:rPr/>
        <w:t xml:space="preserve">l’Université Virtuelle de Tunis).</w:t>
      </w:r>
    </w:p>
    <w:p>
      <w:pPr/>
      <w:r>
        <w:rPr/>
        <w:t xml:space="preserve"> FLS/FLE / FOS/ FOU</w:t>
      </w:r>
    </w:p>
    <w:p>
      <w:pPr/>
      <w:r>
        <w:rPr/>
        <w:t xml:space="preserve">2014- Participation au colloque International sur la Recherche-Action en Pédagogie Universitaire ,</w:t>
      </w:r>
    </w:p>
    <w:p>
      <w:pPr/>
      <w:r>
        <w:rPr/>
        <w:t xml:space="preserve">Hammamet 16-17 juin 2014.</w:t>
      </w:r>
    </w:p>
    <w:p>
      <w:pPr/>
      <w:r>
        <w:rPr/>
        <w:t xml:space="preserve">2014- Participation au 36 congrès de l’APLIUT, Nantes, 22-24 mai 2014.</w:t>
      </w:r>
    </w:p>
    <w:p>
      <w:pPr/>
      <w:r>
        <w:rPr/>
        <w:t xml:space="preserve">2014- Participation au premier symposium sur la Neurodidactique, Bizerte, du 17 au 19 mars.</w:t>
      </w:r>
    </w:p>
    <w:p>
      <w:pPr/>
      <w:r>
        <w:rPr/>
        <w:t xml:space="preserve">2014- Participation au symposium «le FOU, entre apports théoriques et pratiques de terrain », Université</w:t>
      </w:r>
    </w:p>
    <w:p>
      <w:pPr/>
      <w:r>
        <w:rPr/>
        <w:t xml:space="preserve">d’Artois, les 5 et 6 février.</w:t>
      </w:r>
    </w:p>
    <w:p>
      <w:pPr/>
      <w:r>
        <w:rPr/>
        <w:t xml:space="preserve">2013 - Diplôme du C IEP : Habilitation d’examinateurs/correcteurs du DELF et du DALF (du 9 au 13</w:t>
      </w:r>
    </w:p>
    <w:p>
      <w:pPr/>
      <w:r>
        <w:rPr/>
        <w:t xml:space="preserve">septembre).</w:t>
      </w:r>
    </w:p>
    <w:p>
      <w:pPr/>
      <w:r>
        <w:rPr/>
        <w:t xml:space="preserve">2013 -Habilitation d’évaluateur de production orale des épreuves du TEF/TEFAQ de la CCI Paris Ile-de-</w:t>
      </w:r>
    </w:p>
    <w:p>
      <w:pPr/>
      <w:r>
        <w:rPr/>
        <w:t xml:space="preserve">France.</w:t>
      </w:r>
    </w:p>
    <w:p>
      <w:pPr/>
      <w:r>
        <w:rPr/>
        <w:t xml:space="preserve">2012- Formation à l’Université d’été, BELC 2012 (du 16 au 27 juillet 2012).</w:t>
      </w:r>
    </w:p>
    <w:p>
      <w:pPr/>
      <w:r>
        <w:rPr/>
        <w:t xml:space="preserve">Modules étudiés :</w:t>
      </w:r>
    </w:p>
    <w:p>
      <w:pPr/>
      <w:r>
        <w:rPr/>
        <w:t xml:space="preserve">o Enseigner le français à l'université pour des étudiants en programme francophone.</w:t>
      </w:r>
    </w:p>
    <w:p>
      <w:pPr/>
      <w:r>
        <w:rPr/>
        <w:t xml:space="preserve">o Didactiser des documents authentiques pour un public de professionnels.</w:t>
      </w:r>
    </w:p>
    <w:p>
      <w:pPr/>
      <w:r>
        <w:rPr/>
        <w:t xml:space="preserve">o Adopter une démarche formative : pédagogie de la réussite, pédagogie de l'erreur.</w:t>
      </w:r>
    </w:p>
    <w:p>
      <w:pPr/>
      <w:r>
        <w:rPr/>
        <w:t xml:space="preserve">o Développer la dynamique de groupe pour favoriser la motivation des apprenants.</w:t>
      </w:r>
    </w:p>
    <w:p>
      <w:pPr/>
      <w:r>
        <w:rPr/>
        <w:t xml:space="preserve">o Certifier une maîtrise usuelle des technologies de l'information et de la communication (TIC) –</w:t>
      </w:r>
    </w:p>
    <w:p>
      <w:pPr/>
      <w:r>
        <w:rPr/>
        <w:t xml:space="preserve">o Brevet informatique et internet adultes (B2i adultes). 3</w:t>
      </w:r>
    </w:p>
    <w:p>
      <w:pPr/>
      <w:r>
        <w:rPr/>
        <w:t xml:space="preserve">2011- Diplôme du C IEP : Habilitation à la formation des correcteurs et formateurs du DELF</w:t>
      </w:r>
    </w:p>
    <w:p>
      <w:pPr/>
      <w:r>
        <w:rPr/>
        <w:t xml:space="preserve">(actualisation).</w:t>
      </w:r>
    </w:p>
    <w:p>
      <w:pPr/>
      <w:r>
        <w:rPr/>
        <w:t xml:space="preserve">2007- Formation sur l’évaluation en Français Langue Etrangère (animée par Mme Dorothée</w:t>
      </w:r>
    </w:p>
    <w:p>
      <w:pPr/>
      <w:r>
        <w:rPr/>
        <w:t xml:space="preserve">Dupleix / CIEP).</w:t>
      </w:r>
    </w:p>
    <w:p>
      <w:pPr/>
      <w:r>
        <w:rPr/>
        <w:t xml:space="preserve">2005- Diplôme du CIEP : Habilitation à la formation des correcteurs et formateurs du DELF et du</w:t>
      </w:r>
    </w:p>
    <w:p>
      <w:pPr/>
      <w:r>
        <w:rPr/>
        <w:t xml:space="preserve">DALF.</w:t>
      </w:r>
    </w:p>
    <w:p>
      <w:pPr/>
      <w:r>
        <w:rPr/>
        <w:t xml:space="preserve"> Communications aux colloques et aux congrès scientifiques</w:t>
      </w:r>
    </w:p>
    <w:p>
      <w:pPr/>
      <w:r>
        <w:rPr/>
        <w:t xml:space="preserve">2016- Communication intitulée « Le français dans les formations des Ingénieurs et des Mastérants en</w:t>
      </w:r>
    </w:p>
    <w:p>
      <w:pPr/>
      <w:r>
        <w:rPr/>
        <w:t xml:space="preserve">informatique entre FLS/FDS/FOU », Colloque international La langue de scolarisation et l’écrit</w:t>
      </w:r>
    </w:p>
    <w:p>
      <w:pPr/>
      <w:r>
        <w:rPr/>
        <w:t xml:space="preserve">Université Med Boudiaf -M'sila-Algérie (les 2 et 3 mai).</w:t>
      </w:r>
    </w:p>
    <w:p>
      <w:pPr/>
      <w:r>
        <w:rPr/>
        <w:t xml:space="preserve">2016- Communication intitulée « Recherche-action en littératie universitaire », 2ème colloque</w:t>
      </w:r>
    </w:p>
    <w:p>
      <w:pPr/>
      <w:r>
        <w:rPr/>
        <w:t xml:space="preserve">international</w:t>
      </w:r>
    </w:p>
    <w:p>
      <w:pPr/>
      <w:r>
        <w:rPr/>
        <w:t xml:space="preserve">Recherche Action en Pédagogie Universitaire, Tunis, les 14 et 15 avril 2016.</w:t>
      </w:r>
    </w:p>
    <w:p>
      <w:pPr/>
      <w:r>
        <w:rPr/>
        <w:t xml:space="preserve">2015- Communication intitulée « Littératie universitaire: projet d’encadrement des pratiques d’écriture en</w:t>
      </w:r>
    </w:p>
    <w:p>
      <w:pPr/>
      <w:r>
        <w:rPr/>
        <w:t xml:space="preserve">français de Spécialité : le cas des Ingénieurs en informatique », Colloque International, Les langues dans</w:t>
      </w:r>
    </w:p>
    <w:p>
      <w:pPr/>
      <w:r>
        <w:rPr/>
        <w:t xml:space="preserve">les formations d’ingénieurs : élément parasitaire, subsidiaire ou pierre angulaire? École Nationale</w:t>
      </w:r>
    </w:p>
    <w:p>
      <w:pPr/>
      <w:r>
        <w:rPr/>
        <w:t xml:space="preserve">Polytechnique d’Oran, 11-12 octobre 2015.</w:t>
      </w:r>
    </w:p>
    <w:p>
      <w:pPr/>
      <w:r>
        <w:rPr/>
        <w:t xml:space="preserve">2015- Communication intitulée « Apport des outils numériques dans le développement langagier à</w:t>
      </w:r>
    </w:p>
    <w:p>
      <w:pPr/>
      <w:r>
        <w:rPr/>
        <w:t xml:space="preserve">l’écrit », Jean-Paul Narcy-Combes, Sonia Zaouali, Colloque international Le Français écrit au siècle du</w:t>
      </w:r>
    </w:p>
    <w:p>
      <w:pPr/>
      <w:r>
        <w:rPr/>
        <w:t xml:space="preserve">numérique : enseignement et apprentissage, 8-9 octobre 2015, École polytechnique, France.</w:t>
      </w:r>
    </w:p>
    <w:p>
      <w:pPr/>
      <w:r>
        <w:rPr/>
        <w:t xml:space="preserve">2015- Communication intitulée « Littératie universitaire et TICE : le cas du français de spécialité du</w:t>
      </w:r>
    </w:p>
    <w:p>
      <w:pPr/>
      <w:r>
        <w:rPr/>
        <w:t xml:space="preserve">domaine informatique » par visioconférence, 1er Colloque international, Enseignement et apprentissage des</w:t>
      </w:r>
    </w:p>
    <w:p>
      <w:pPr/>
      <w:r>
        <w:rPr/>
        <w:t xml:space="preserve">langues étrangères à l’ère du numérique, Université Al-Quds, Jérusalem, 14 et 15 avril 2015.</w:t>
      </w:r>
    </w:p>
    <w:p>
      <w:pPr/>
      <w:r>
        <w:rPr/>
        <w:t xml:space="preserve">2014- Communication intitulée : « Mutilittératies et écrits disciplinaires du domaine informatique »,</w:t>
      </w:r>
    </w:p>
    <w:p>
      <w:pPr/>
      <w:r>
        <w:rPr/>
        <w:t xml:space="preserve">Journée d’étude Didactique divergente et écrit- immersion réciproque et multilittéracies,</w:t>
      </w:r>
    </w:p>
    <w:p>
      <w:pPr/>
      <w:r>
        <w:rPr/>
        <w:t xml:space="preserve">Institut Supérieur de l’Education et de la Formation Continue, 24 octobre 2014.</w:t>
      </w:r>
    </w:p>
    <w:p>
      <w:pPr/>
      <w:r>
        <w:rPr/>
        <w:t xml:space="preserve">2014- Communication intitulée : « Les écrits disciplinaires du domaine informatique et les TAL », Colloque</w:t>
      </w:r>
    </w:p>
    <w:p>
      <w:pPr/>
      <w:r>
        <w:rPr/>
        <w:t xml:space="preserve">L'enseignement des langues de spécialités et l’apport du TAL, l’Université Politehnica de Bucarest,</w:t>
      </w:r>
    </w:p>
    <w:p>
      <w:pPr/>
      <w:r>
        <w:rPr/>
        <w:t xml:space="preserve">Roumanie, 19-20 septembre 2014, Actes du colloque parus en 2015, AUF, sous la direction de Roxana</w:t>
      </w:r>
    </w:p>
    <w:p>
      <w:pPr/>
      <w:r>
        <w:rPr/>
        <w:t xml:space="preserve">Anca Trofin.</w:t>
      </w:r>
    </w:p>
    <w:p>
      <w:pPr/>
      <w:r>
        <w:rPr/>
        <w:t xml:space="preserve">2014- Communication intitulée : « Littératie universitaire : le cas du Français de Spécialité du domaine</w:t>
      </w:r>
    </w:p>
    <w:p>
      <w:pPr/>
      <w:r>
        <w:rPr/>
        <w:t xml:space="preserve">informatique. Mise en place d’un dispositif hybride de re-médiation »,Colloque international et Séminaire</w:t>
      </w:r>
    </w:p>
    <w:p>
      <w:pPr/>
      <w:r>
        <w:rPr/>
        <w:t xml:space="preserve">doctoral international, Politique et idéologies en didactique des langues : acteurs et discours, INALCO,</w:t>
      </w:r>
    </w:p>
    <w:p>
      <w:pPr/>
      <w:r>
        <w:rPr/>
        <w:t xml:space="preserve">Paris, juin 2014.</w:t>
      </w:r>
    </w:p>
    <w:p>
      <w:pPr/>
      <w:r>
        <w:rPr/>
        <w:t xml:space="preserve">2014- Exposé mi-parcours, compte-rendu des travaux de la recherche doctorale, DILTEC, la Sorbonne.</w:t>
      </w:r>
    </w:p>
    <w:p>
      <w:pPr/>
      <w:r>
        <w:rPr/>
        <w:t xml:space="preserve">2013- Communication par poster Littératie universitaire, La journée des doctorants, 17 mai, ISEFC de</w:t>
      </w:r>
    </w:p>
    <w:p>
      <w:pPr/>
      <w:r>
        <w:rPr/>
        <w:t xml:space="preserve">Tunis.</w:t>
      </w:r>
    </w:p>
    <w:p>
      <w:pPr/>
      <w:r>
        <w:rPr/>
        <w:t xml:space="preserve">2013- Communication intitulée : Littératie numérique, présentée au Séminaire Annuel sur les Pratiques de</w:t>
      </w:r>
    </w:p>
    <w:p>
      <w:pPr/>
      <w:r>
        <w:rPr/>
        <w:t xml:space="preserve">l’Enseignement Virtuel (SAPEV’2013), 6ème édition, les 13 et 14 Avril 2013, à la Faculté de Médecine</w:t>
      </w:r>
    </w:p>
    <w:p>
      <w:pPr/>
      <w:r>
        <w:rPr/>
        <w:t xml:space="preserve">de Sousse.</w:t>
      </w:r>
    </w:p>
    <w:p>
      <w:pPr/>
      <w:r>
        <w:rPr/>
        <w:t xml:space="preserve">2012- Communication intitulée : Contextualisation du CECRL dans le contexte du FLS : le cas de la</w:t>
      </w:r>
    </w:p>
    <w:p>
      <w:pPr/>
      <w:r>
        <w:rPr/>
        <w:t xml:space="preserve">Tunisie, présentée au colloque Mutations en contexte dans la didactique des langues : le cas de</w:t>
      </w:r>
    </w:p>
    <w:p>
      <w:pPr/>
      <w:r>
        <w:rPr/>
        <w:t xml:space="preserve">l’approche plurilingue, pluriculturelle et de la perspective actionnelle, Université de la Réunion, Faculté</w:t>
      </w:r>
    </w:p>
    <w:p>
      <w:pPr/>
      <w:r>
        <w:rPr/>
        <w:t xml:space="preserve">des Lettres et Sciences Humaines (les 29 et 30 août 2012). Actes du colloque parus en mars 2014, Travaux</w:t>
      </w:r>
    </w:p>
    <w:p>
      <w:pPr/>
      <w:r>
        <w:rPr/>
        <w:t xml:space="preserve">et Documents n° 46.</w:t>
      </w:r>
    </w:p>
    <w:p>
      <w:pPr/>
      <w:r>
        <w:rPr/>
        <w:t xml:space="preserve">2012- Compte-rendu des résultats de travaux de recherche, dans le cadre des Séminaires de l’ISI, à</w:t>
      </w:r>
    </w:p>
    <w:p>
      <w:pPr/>
      <w:r>
        <w:rPr/>
        <w:t xml:space="preserve">l’Institut Supérieur d’Informatique de Tunis (le 03 mai).</w:t>
      </w:r>
    </w:p>
    <w:p>
      <w:pPr/>
      <w:r>
        <w:rPr/>
        <w:t xml:space="preserve">2012- Participation aux Ateliers de Marrakech pour la rénovation de l’enseignement du français au</w:t>
      </w:r>
    </w:p>
    <w:p>
      <w:pPr/>
      <w:r>
        <w:rPr/>
        <w:t xml:space="preserve">sein des universités du Maghreb, à La Faculté des Lettres et des Sciences Humaines, Marrakech, organisés</w:t>
      </w:r>
    </w:p>
    <w:p>
      <w:pPr/>
      <w:r>
        <w:rPr/>
        <w:t xml:space="preserve">par l’Université Cadi Ayyad, la Faculté des Lettres et des Sciences Humaines, l’AUF, avec le soutien des</w:t>
      </w:r>
    </w:p>
    <w:p>
      <w:pPr/>
      <w:r>
        <w:rPr/>
        <w:t xml:space="preserve">Instituts Français du Maghreb ( les 19 –20 et 21 Mars 2012).</w:t>
      </w:r>
    </w:p>
    <w:p>
      <w:pPr/>
      <w:r>
        <w:rPr/>
        <w:t xml:space="preserve">Communication : présentation et analyse de contenus et d’outils, à partir de trois séquences didactiques,</w:t>
      </w:r>
    </w:p>
    <w:p>
      <w:pPr/>
      <w:r>
        <w:rPr/>
        <w:t xml:space="preserve">Atelier 3, Les contenus et les outils dans l’enseignement du et en français (à consulter sur le site de</w:t>
      </w:r>
    </w:p>
    <w:p>
      <w:pPr/>
      <w:r>
        <w:rPr/>
        <w:t xml:space="preserve">l’AUF Maghreb).</w:t>
      </w:r>
    </w:p>
    <w:p>
      <w:pPr/>
      <w:r>
        <w:rPr/>
        <w:t xml:space="preserve"> Publications soumises:</w:t>
      </w:r>
    </w:p>
    <w:p>
      <w:pPr/>
      <w:r>
        <w:rPr/>
        <w:t xml:space="preserve">1. La production écrite vue comme un processus bilingue : dans quelle mesure les TIC peuvent-elles</w:t>
      </w:r>
    </w:p>
    <w:p>
      <w:pPr/>
      <w:r>
        <w:rPr/>
        <w:t xml:space="preserve">aider? Krastanka Bozhinova, Jean-Paul Narcy-Combes, Sonia Zaouali. Revue Pratiques, Le « déjà-là »</w:t>
      </w:r>
    </w:p>
    <w:p>
      <w:pPr/>
      <w:r>
        <w:rPr/>
        <w:t xml:space="preserve">dans l’écriture n° 169-170 (à paraître en juin 2016).</w:t>
      </w:r>
    </w:p>
    <w:p>
      <w:pPr/>
      <w:r>
        <w:rPr/>
        <w:t xml:space="preserve">2. Littératie universitaire: repenser les modèles de l’écrit et leur transmission (le cas des Ingénieurs et</w:t>
      </w:r>
    </w:p>
    <w:p>
      <w:pPr/>
      <w:r>
        <w:rPr/>
        <w:t xml:space="preserve">des Mastérants en informatique ), Revue RIPTU.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l’IAG dans les pratiques d’enseignement/apprentissage : le cas d’étudiants en informatique dans le contexte universitaire tunisien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Zaouali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du FLES : Recherches et pratiques</w:t>
            </w:r>
            <w:r>
              <w:rPr/>
              <w:t xml:space="preserve">, 2025, 4:2, pp.79-98.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⟨10.57086/dfles.1786⟩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écrite vue comme un processus bilingue : dans quelle mesure les TIC peuvent-elles aider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Krastanka Bozhinova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Zaouali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2017, 173-174,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⟨10.4000/pratiques.3426⟩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hal-01825883v1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Contextualisation du Cadre Européen Commun de Référence pour les Langues dans le contexte du Français Langue Seconde : le cas de la Tunisie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Zaouali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2014, Mutations en contexte dans la didactique des langues : Le cas de l’approche plurilingue et pluriculturelle et la perspective actionnelle, 46, pp.27--52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hal-02267885v1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 universitaire : Accompagner pour favoriser la réussite des Ingénieurs et des Mastérants en informatique (le cas de l'Institut Supérieur d'Informatique de Tunis Al Manar)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Zaouali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 international La langue de scolarisation et l’écrit </w:t>
            </w:r>
            <w:r>
              <w:rPr/>
              <w:t xml:space="preserve">, Université Med Boudiaf - M'sila-Algérie, May 2016, M'sila,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halshs-01336841v1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Reconfigurer la littératie universitaire avec les TICE pour favoriser la réussite des étudiants.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Zaouali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 et innovation pédagogique dans les universités du Maghreb (Dirs) Bacha, J., Ben Abid-Zarrouk, S., Kadi-Ksouri, L. &amp; Mabrour, A.,</w:t>
            </w:r>
            <w:r>
              <w:rPr/>
              <w:t xml:space="preserve">, Le Harmattan,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hal-05427854v1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‘‘Français des affaires’’ en Licence Informatique Industrielle. dans Actes de la journée inaugurale de l'AIRDL-Tunisie, coordonné par Boulares S., Ftita A., Labidi S., Edilivre,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Zaouali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hal-05427840v1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ad.uvt.rnu.tn/formateur/" TargetMode="External"/><Relationship Id="rId8" Type="http://schemas.openxmlformats.org/officeDocument/2006/relationships/hyperlink" Target="http://foadm1.uiz.ac.ma/" TargetMode="External"/><Relationship Id="rId9" Type="http://schemas.openxmlformats.org/officeDocument/2006/relationships/hyperlink" Target="https://hal.science/hal-05427837v1" TargetMode="External"/><Relationship Id="rId10" Type="http://schemas.openxmlformats.org/officeDocument/2006/relationships/hyperlink" Target="https://hal.science/search/index/?q=*&amp;authFullName_s=Sonia Zaouali" TargetMode="External"/><Relationship Id="rId11" Type="http://schemas.openxmlformats.org/officeDocument/2006/relationships/hyperlink" Target="https://dx.doi.org/10.57086/dfles.1786" TargetMode="External"/><Relationship Id="rId12" Type="http://schemas.openxmlformats.org/officeDocument/2006/relationships/hyperlink" Target="https://hal.science/hal-01825883v1" TargetMode="External"/><Relationship Id="rId13" Type="http://schemas.openxmlformats.org/officeDocument/2006/relationships/hyperlink" Target="https://hal.science/search/index/?q=*&amp;authFullName_s=Krastanka Bozhinova" TargetMode="External"/><Relationship Id="rId14" Type="http://schemas.openxmlformats.org/officeDocument/2006/relationships/hyperlink" Target="https://hal.science/search/index/?q=*&amp;authFullName_s=Jean-Paul Narcy-Combes" TargetMode="External"/><Relationship Id="rId15" Type="http://schemas.openxmlformats.org/officeDocument/2006/relationships/hyperlink" Target="https://dx.doi.org/10.4000/pratiques.3426" TargetMode="External"/><Relationship Id="rId16" Type="http://schemas.openxmlformats.org/officeDocument/2006/relationships/hyperlink" Target="https://univ-reunion.hal.science/hal-02267885v1" TargetMode="External"/><Relationship Id="rId17" Type="http://schemas.openxmlformats.org/officeDocument/2006/relationships/hyperlink" Target="https://shs.hal.science/halshs-01336841v1" TargetMode="External"/><Relationship Id="rId18" Type="http://schemas.openxmlformats.org/officeDocument/2006/relationships/hyperlink" Target="https://hal.science/hal-05427854v1" TargetMode="External"/><Relationship Id="rId19" Type="http://schemas.openxmlformats.org/officeDocument/2006/relationships/hyperlink" Target="https://hal.science/hal-05427840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ZAOUALI</dc:title>
  <dc:description>CV</dc:description>
  <dc:subject/>
  <cp:keywords/>
  <cp:category/>
  <cp:lastModifiedBy/>
  <dcterms:created xsi:type="dcterms:W3CDTF">2026-03-23T07:33:34+01:00</dcterms:created>
  <dcterms:modified xsi:type="dcterms:W3CDTF">2026-03-23T07:33:34+01:00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