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Sonita 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Grade: A Data-Driven Approach for Student Competency Profile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Sonita 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16th International Learning Analytics and Knowledge Conference (LAK’26)</w:t>
            </w:r>
            <w:r>
              <w:rPr/>
              <w:t xml:space="preserve">, Doctoral Consortium, Apr 2026, Bergen, Norway. pp.317-325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Context Classification: Critical vs Non-critical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Sonita 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Amira Barhoumi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Scholarly Document Processing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hal-03820225v1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663v1" TargetMode="External"/><Relationship Id="rId8" Type="http://schemas.openxmlformats.org/officeDocument/2006/relationships/hyperlink" Target="https://hal.science/search/index/?q=*&amp;authFullName_s=Sonita Te" TargetMode="External"/><Relationship Id="rId9" Type="http://schemas.openxmlformats.org/officeDocument/2006/relationships/hyperlink" Target="https://hal.science/hal-03820225v1" TargetMode="External"/><Relationship Id="rId10" Type="http://schemas.openxmlformats.org/officeDocument/2006/relationships/hyperlink" Target="https://hal.science/search/index/?q=*&amp;authFullName_s=Amira Barhoumi" TargetMode="External"/><Relationship Id="rId11" Type="http://schemas.openxmlformats.org/officeDocument/2006/relationships/hyperlink" Target="https://hal.science/search/index/?q=*&amp;authFullName_s=Martin Lentschat" TargetMode="External"/><Relationship Id="rId12" Type="http://schemas.openxmlformats.org/officeDocument/2006/relationships/hyperlink" Target="https://hal.science/search/index/?q=*&amp;authFullName_s=Fr&#233;d&#233;rique Bordignon" TargetMode="External"/><Relationship Id="rId13" Type="http://schemas.openxmlformats.org/officeDocument/2006/relationships/hyperlink" Target="https://hal.science/search/index/?q=*&amp;authFullName_s=Cyril Labb&#233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Sonita Te</dc:title>
  <dc:description>CV</dc:description>
  <dc:subject/>
  <cp:keywords/>
  <cp:category/>
  <cp:lastModifiedBy/>
  <dcterms:created xsi:type="dcterms:W3CDTF">2026-05-27T06:47:46+02:00</dcterms:created>
  <dcterms:modified xsi:type="dcterms:W3CDTF">2026-05-27T06:47:46+02:00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