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BUHNIK </w:t>
      </w:r>
      <w:r>
        <w:rPr>
          <w:color w:val="641e6e"/>
        </w:rPr>
        <w:t xml:space="preserve">Enseignante-chercheuse en urbanisme / Laboratoire ESPI2R Research in Real Estate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Sophie BUHNIK est enseignante-chercheuse en urbanisme et aménagement, membre du laboratoire ESPI2R [Research in Real Estate], associée à l'Institut d'Asie orientale (UMR 5062) et à l'UMR Géographie-cités. Ses recherches portent sur le traitement de la vacance résidentielle et les politiques de revitalisation dans les territoires en vieillissement et en décroissance, marqués par une double voire triple avancée en âge: celle de leurs résidents, celle de leurs infrastructures, mais aussi celle de leurs acteurs publics et privés de l’aménagement (personnel dans les administrations, entreprises, agences, secteur associatif, etc.)</w:t>
      </w:r>
    </w:p>
    <w:p>
      <w:pPr/>
      <w:r>
        <w:rPr/>
        <w:t xml:space="preserve">Après une formation à l’École Normale Supérieure et à l’Université Paris 1 (Panthéon-Sorbonne), et une collaboration avec la DATAR (2008-2011), elle s’est intéressée aux villes en déclin en France et en Allemagne puis au Japon. Sa thèse de doctorat, soutenue à l’Université Paris 1 (UMR Géographie-cités), porte sur le dépeuplement des périphéries des métropoles japonaises, en prenant la région d’Ôsaka-Kyôto-Kôbe comme cas d’étude. Au carrefour de la géographie, de l’urbanisme et de l’économie politique, elle a mis en exergue le rôle des stratégies de redensification des cœurs d’agglomération sur l’essor de la vacance résidentielle dans les banlieues japonaises, questionnant les conditions de mobilité de leurs habitants vieillissants. Ce travail a été récompensé du premier prix de thèse de l’Association de Science Régionale de Langue Française (ASRDLF) et du Grand Prix de la Ville (APERAU/PUCA/CDC) en 2016.</w:t>
      </w:r>
    </w:p>
    <w:p>
      <w:pPr/>
      <w:r>
        <w:rPr/>
        <w:t xml:space="preserve">Sophie a poursuivi ces pistes en tant que chercheuse à </w:t>
      </w:r>
      <w:hyperlink r:id="rId8" w:history="1">
        <w:r>
          <w:rPr>
            <w:color w:val="#410a8c"/>
            <w:u w:val="single"/>
          </w:rPr>
          <w:t xml:space="preserve">l’Institut français de recherche sur le Japon à la Maison franco-japonaise</w:t>
        </w:r>
      </w:hyperlink>
      <w:r>
        <w:rPr/>
        <w:t xml:space="preserve"> (MEAE-CNRS) de 2017 à 2021, associée à la </w:t>
      </w:r>
      <w:hyperlink r:id="rId9" w:history="1">
        <w:r>
          <w:rPr>
            <w:color w:val="#410a8c"/>
            <w:u w:val="single"/>
          </w:rPr>
          <w:t xml:space="preserve">Fondation France-Japon de l'EHESS</w:t>
        </w:r>
      </w:hyperlink>
      <w:r>
        <w:rPr/>
        <w:t xml:space="preserve"> dans le cadre de son axe 4 (Repenser les villes globales aujourd’hui , enjeux mondiaux et pratiques locales), avant d’être élève au sein de la Faculty of Urban Life Studies (Real Estate Management Lab) de l’Université municipale de Tokyo (Tokyo City University) en 2022 et 2023. Elle poursuit des enquêtes d’une part  sur les acteurs de la gestion de « patrimoines immobiliers négatifs » dans les périphéries urbaines en déclin ; d’autre part sur les modalités de la production urbaine dans ces territoires marqués par une avancée de l’âge moyen de leur population active et inactive. Coordinatrice de l’International Emerging Action « Inheriting Degrowth/Hériter la décroissance » avec le soutien de l’INSHS du CNRS de 2021 à 2023, elle fait également partie de l’équipe Asie du projet RIDPA, « Recherche internationale sur les personnes âgées en situation de pandémie » (</w:t>
      </w:r>
      <w:hyperlink r:id="rId10" w:history="1">
        <w:r>
          <w:rPr>
            <w:color w:val="#410a8c"/>
            <w:u w:val="single"/>
          </w:rPr>
          <w:t xml:space="preserve">https://ridpa.hypotheses.org/</w:t>
        </w:r>
      </w:hyperlink>
      <w:r>
        <w:rPr/>
        <w:t xml:space="preserve">).</w:t>
      </w:r>
    </w:p>
    <w:p>
      <w:pPr/>
      <w:r>
        <w:rPr/>
        <w:t xml:space="preserve">Sophie s’intéresse par ailleurs aux évolutions de la communauté française et francophone résidant au Japon. Afin de mieux les connaître et les documenter, elle a été en 2022 Secrétaire Générale de l’Association des Français et francophones du Japon (</w:t>
      </w:r>
      <w:hyperlink r:id="rId11" w:history="1">
        <w:r>
          <w:rPr>
            <w:color w:val="#410a8c"/>
            <w:u w:val="single"/>
          </w:rPr>
          <w:t xml:space="preserve">https://afj-japon.org/</w:t>
        </w:r>
      </w:hyperlink>
      <w:r>
        <w:rPr/>
        <w:t xml:space="preserve">), association bénévole reconnue d’utilité publique par la FIAFE (</w:t>
      </w:r>
      <w:hyperlink r:id="rId12" w:history="1">
        <w:r>
          <w:rPr>
            <w:color w:val="#410a8c"/>
            <w:u w:val="single"/>
          </w:rPr>
          <w:t xml:space="preserve">https://www.fiafe.org/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propriété du logement. Un accès inégalement réparti au sein de la population et dans l’espace</w:t>
              </w:r>
            </w:hyperlink>
          </w:p>
          <w:p>
            <w:pPr/>
            <w:hyperlink r:id="rId14" w:history="1">
              <w:r>
                <w:rPr>
                  <w:color w:val="#410a8c"/>
                  <w:u w:val="single"/>
                </w:rPr>
                <w:t xml:space="preserve">Sophie Buhnik</w:t>
              </w:r>
            </w:hyperlink>
            <w:r>
              <w:rPr/>
              <w:t xml:space="preserve">,</w:t>
            </w:r>
            <w:hyperlink r:id="rId15" w:history="1">
              <w:r>
                <w:rPr>
                  <w:color w:val="#410a8c"/>
                  <w:u w:val="single"/>
                </w:rPr>
                <w:t xml:space="preserve">Sylvie Coupleux</w:t>
              </w:r>
            </w:hyperlink>
            <w:r>
              <w:rPr/>
              <w:t xml:space="preserve">,</w:t>
            </w:r>
            <w:hyperlink r:id="rId16" w:history="1">
              <w:r>
                <w:rPr>
                  <w:color w:val="#410a8c"/>
                  <w:u w:val="single"/>
                </w:rPr>
                <w:t xml:space="preserve">Guillaume Le Roux</w:t>
              </w:r>
            </w:hyperlink>
          </w:p>
          <w:p>
            <w:pPr/>
            <w:r>
              <w:rPr>
                <w:i w:val="1"/>
                <w:iCs w:val="1"/>
              </w:rPr>
              <w:t xml:space="preserve">Atlas de la population française</w:t>
            </w:r>
            <w:r>
              <w:rPr/>
              <w:t xml:space="preserve">, </w:t>
            </w:r>
            <w:hyperlink r:id="rId17" w:history="1">
              <w:r>
                <w:rPr>
                  <w:color w:val="#410a8c"/>
                  <w:u w:val="single"/>
                </w:rPr>
                <w:t xml:space="preserve">CNRS Editions</w:t>
              </w:r>
            </w:hyperlink>
            <w:r>
              <w:rPr/>
              <w:t xml:space="preserve">, pp.219-224, 2025, 978-2-271-15414-9</w:t>
            </w:r>
          </w:p>
          <w:p>
            <w:pPr/>
            <w:r>
              <w:rPr/>
              <w:t xml:space="preserve">Chapitre d'ouvrage</w:t>
            </w:r>
          </w:p>
          <w:p>
            <w:pPr/>
            <w:hyperlink r:id="rId13" w:history="1">
              <w:r>
                <w:rPr>
                  <w:color w:val="#410a8c"/>
                  <w:u w:val="single"/>
                </w:rPr>
                <w:t xml:space="preserve">hal-05436240v1</w:t>
              </w:r>
            </w:hyperlink>
          </w:p>
        </w:tc>
      </w:tr>
      <w:tr>
        <w:trPr/>
        <w:tc>
          <w:tcPr>
            <w:noWrap/>
          </w:tcPr>
          <w:p>
            <w:pPr>
              <w:spacing w:after="200"/>
            </w:pPr>
            <w:hyperlink r:id="rId18" w:history="1">
              <w:r>
                <w:rPr>
                  <w:color w:val="1e198e"/>
                  <w:b w:val="1"/>
                  <w:bCs w:val="1"/>
                  <w:u w:val="single"/>
                </w:rPr>
                <w:t xml:space="preserve">L’espérance de vie. Où vit-on le plus longtemps ? Et si la question n’était pas là ...</w:t>
              </w:r>
            </w:hyperlink>
          </w:p>
          <w:p>
            <w:pPr/>
            <w:hyperlink r:id="rId14" w:history="1">
              <w:r>
                <w:rPr>
                  <w:color w:val="#410a8c"/>
                  <w:u w:val="single"/>
                </w:rPr>
                <w:t xml:space="preserve">Sophie Buhnik</w:t>
              </w:r>
            </w:hyperlink>
            <w:r>
              <w:rPr/>
              <w:t xml:space="preserve">,</w:t>
            </w:r>
            <w:hyperlink r:id="rId19" w:history="1">
              <w:r>
                <w:rPr>
                  <w:color w:val="#410a8c"/>
                  <w:u w:val="single"/>
                </w:rPr>
                <w:t xml:space="preserve">Sébastien Oliveau</w:t>
              </w:r>
            </w:hyperlink>
          </w:p>
          <w:p>
            <w:pPr/>
            <w:r>
              <w:rPr>
                <w:i w:val="1"/>
                <w:iCs w:val="1"/>
              </w:rPr>
              <w:t xml:space="preserve">Atlas de la population française</w:t>
            </w:r>
            <w:r>
              <w:rPr/>
              <w:t xml:space="preserve">, </w:t>
            </w:r>
            <w:hyperlink r:id="rId17" w:history="1">
              <w:r>
                <w:rPr>
                  <w:color w:val="#410a8c"/>
                  <w:u w:val="single"/>
                </w:rPr>
                <w:t xml:space="preserve">CNRS Editions</w:t>
              </w:r>
            </w:hyperlink>
            <w:r>
              <w:rPr/>
              <w:t xml:space="preserve">, pp.129-133, 2025, 978-2-271-15414-9</w:t>
            </w:r>
          </w:p>
          <w:p>
            <w:pPr/>
            <w:r>
              <w:rPr/>
              <w:t xml:space="preserve">Chapitre d'ouvrage</w:t>
            </w:r>
          </w:p>
          <w:p>
            <w:pPr/>
            <w:hyperlink r:id="rId18" w:history="1">
              <w:r>
                <w:rPr>
                  <w:color w:val="#410a8c"/>
                  <w:u w:val="single"/>
                </w:rPr>
                <w:t xml:space="preserve">hal-05435377v1</w:t>
              </w:r>
            </w:hyperlink>
          </w:p>
        </w:tc>
      </w:tr>
      <w:tr>
        <w:trPr/>
        <w:tc>
          <w:tcPr>
            <w:noWrap/>
          </w:tcPr>
          <w:p>
            <w:pPr>
              <w:spacing w:after="200"/>
            </w:pPr>
            <w:hyperlink r:id="rId20" w:history="1">
              <w:r>
                <w:rPr>
                  <w:color w:val="1e198e"/>
                  <w:b w:val="1"/>
                  <w:bCs w:val="1"/>
                  <w:u w:val="single"/>
                </w:rPr>
                <w:t xml:space="preserve">Le vieillissement démographique. Des espaces ruraux plus vieillis, une gérontocroissance urbaine accentuée</w:t>
              </w:r>
            </w:hyperlink>
          </w:p>
          <w:p>
            <w:pPr/>
            <w:hyperlink r:id="rId21" w:history="1">
              <w:r>
                <w:rPr>
                  <w:color w:val="#410a8c"/>
                  <w:u w:val="single"/>
                </w:rPr>
                <w:t xml:space="preserve">Mickaël Blanchet</w:t>
              </w:r>
            </w:hyperlink>
            <w:r>
              <w:rPr/>
              <w:t xml:space="preserve">,</w:t>
            </w:r>
            <w:hyperlink r:id="rId14" w:history="1">
              <w:r>
                <w:rPr>
                  <w:color w:val="#410a8c"/>
                  <w:u w:val="single"/>
                </w:rPr>
                <w:t xml:space="preserve">Sophie Buhnik</w:t>
              </w:r>
            </w:hyperlink>
            <w:r>
              <w:rPr/>
              <w:t xml:space="preserve">,</w:t>
            </w:r>
            <w:hyperlink r:id="rId22" w:history="1">
              <w:r>
                <w:rPr>
                  <w:color w:val="#410a8c"/>
                  <w:u w:val="single"/>
                </w:rPr>
                <w:t xml:space="preserve">Jean-François Ghekière</w:t>
              </w:r>
            </w:hyperlink>
          </w:p>
          <w:p>
            <w:pPr/>
            <w:r>
              <w:rPr>
                <w:i w:val="1"/>
                <w:iCs w:val="1"/>
              </w:rPr>
              <w:t xml:space="preserve">Atlas de la population française</w:t>
            </w:r>
            <w:r>
              <w:rPr/>
              <w:t xml:space="preserve">, </w:t>
            </w:r>
            <w:hyperlink r:id="rId17" w:history="1">
              <w:r>
                <w:rPr>
                  <w:color w:val="#410a8c"/>
                  <w:u w:val="single"/>
                </w:rPr>
                <w:t xml:space="preserve">CNRS Editions</w:t>
              </w:r>
            </w:hyperlink>
            <w:r>
              <w:rPr/>
              <w:t xml:space="preserve">, pp.85-90, 2025, 978-2-271-15414-9</w:t>
            </w:r>
          </w:p>
          <w:p>
            <w:pPr/>
            <w:r>
              <w:rPr/>
              <w:t xml:space="preserve">Chapitre d'ouvrage</w:t>
            </w:r>
          </w:p>
          <w:p>
            <w:pPr/>
            <w:hyperlink r:id="rId20" w:history="1">
              <w:r>
                <w:rPr>
                  <w:color w:val="#410a8c"/>
                  <w:u w:val="single"/>
                </w:rPr>
                <w:t xml:space="preserve">hal-05431268v1</w:t>
              </w:r>
            </w:hyperlink>
          </w:p>
        </w:tc>
      </w:tr>
      <w:tr>
        <w:trPr/>
        <w:tc>
          <w:tcPr>
            <w:noWrap/>
          </w:tcPr>
          <w:p>
            <w:pPr>
              <w:spacing w:after="200"/>
            </w:pPr>
            <w:hyperlink r:id="rId23" w:history="1">
              <w:r>
                <w:rPr>
                  <w:color w:val="1e198e"/>
                  <w:b w:val="1"/>
                  <w:bCs w:val="1"/>
                  <w:u w:val="single"/>
                </w:rPr>
                <w:t xml:space="preserve">Chapter 5. Mobility, Public Transportation and Super-Aging in Japan</w:t>
              </w:r>
            </w:hyperlink>
          </w:p>
          <w:p>
            <w:pPr/>
            <w:hyperlink r:id="rId14" w:history="1">
              <w:r>
                <w:rPr>
                  <w:color w:val="#410a8c"/>
                  <w:u w:val="single"/>
                </w:rPr>
                <w:t xml:space="preserve">Sophie Buhnik</w:t>
              </w:r>
            </w:hyperlink>
          </w:p>
          <w:p>
            <w:pPr/>
            <w:r>
              <w:rPr/>
              <w:t xml:space="preserve">In Gaële LESTEVEN (ed.). </w:t>
            </w:r>
            <w:r>
              <w:rPr>
                <w:i w:val="1"/>
                <w:iCs w:val="1"/>
              </w:rPr>
              <w:t xml:space="preserve">Urban Mobility Systems in the World</w:t>
            </w:r>
            <w:r>
              <w:rPr/>
              <w:t xml:space="preserve">, ISTE-Wiley, pp.85-112, 2023, ISBN 978-1-78945-154-2</w:t>
            </w:r>
          </w:p>
          <w:p>
            <w:pPr/>
            <w:r>
              <w:rPr/>
              <w:t xml:space="preserve">Chapitre d'ouvrage</w:t>
            </w:r>
          </w:p>
          <w:p>
            <w:pPr/>
            <w:hyperlink r:id="rId23" w:history="1">
              <w:r>
                <w:rPr>
                  <w:color w:val="#410a8c"/>
                  <w:u w:val="single"/>
                </w:rPr>
                <w:t xml:space="preserve">hal-04663417v1</w:t>
              </w:r>
            </w:hyperlink>
          </w:p>
        </w:tc>
      </w:tr>
      <w:tr>
        <w:trPr/>
        <w:tc>
          <w:tcPr>
            <w:noWrap/>
          </w:tcPr>
          <w:p>
            <w:pPr>
              <w:spacing w:after="200"/>
            </w:pPr>
            <w:hyperlink r:id="rId24" w:history="1">
              <w:r>
                <w:rPr>
                  <w:color w:val="1e198e"/>
                  <w:b w:val="1"/>
                  <w:bCs w:val="1"/>
                  <w:u w:val="single"/>
                </w:rPr>
                <w:t xml:space="preserve">La métropolisation et les métropoles vues par les géographes. Un regard distancié</w:t>
              </w:r>
            </w:hyperlink>
          </w:p>
          <w:p>
            <w:pPr/>
            <w:hyperlink r:id="rId14" w:history="1">
              <w:r>
                <w:rPr>
                  <w:color w:val="#410a8c"/>
                  <w:u w:val="single"/>
                </w:rPr>
                <w:t xml:space="preserve">Sophie Buhnik</w:t>
              </w:r>
            </w:hyperlink>
          </w:p>
          <w:p>
            <w:pPr/>
            <w:r>
              <w:rPr/>
              <w:t xml:space="preserve">In Vincent CLEMENT; Mathis STOCK; &amp; Anne VOLVEY (dir.). </w:t>
            </w:r>
            <w:r>
              <w:rPr>
                <w:i w:val="1"/>
                <w:iCs w:val="1"/>
              </w:rPr>
              <w:t xml:space="preserve">Mouvements de géographie. Une science sociale aux tournants</w:t>
            </w:r>
            <w:r>
              <w:rPr/>
              <w:t xml:space="preserve">, Presses Universitaires de Rennes, pp.291-310, 2021, ISBN 978-2-7535-8098-5</w:t>
            </w:r>
          </w:p>
          <w:p>
            <w:pPr/>
            <w:r>
              <w:rPr/>
              <w:t xml:space="preserve">Chapitre d'ouvrage</w:t>
            </w:r>
          </w:p>
          <w:p>
            <w:pPr/>
            <w:hyperlink r:id="rId24" w:history="1">
              <w:r>
                <w:rPr>
                  <w:color w:val="#410a8c"/>
                  <w:u w:val="single"/>
                </w:rPr>
                <w:t xml:space="preserve">hal-04663409v1</w:t>
              </w:r>
            </w:hyperlink>
          </w:p>
        </w:tc>
      </w:tr>
      <w:tr>
        <w:trPr/>
        <w:tc>
          <w:tcPr>
            <w:noWrap/>
          </w:tcPr>
          <w:p>
            <w:pPr>
              <w:spacing w:after="200"/>
            </w:pPr>
            <w:hyperlink r:id="rId25" w:history="1">
              <w:r>
                <w:rPr>
                  <w:color w:val="1e198e"/>
                  <w:b w:val="1"/>
                  <w:bCs w:val="1"/>
                  <w:u w:val="single"/>
                </w:rPr>
                <w:t xml:space="preserve">Le Japon sous le gouvernement Abe II, un pragmatisme de façade ?</w:t>
              </w:r>
            </w:hyperlink>
          </w:p>
          <w:p>
            <w:pPr/>
            <w:hyperlink r:id="rId26" w:history="1">
              <w:r>
                <w:rPr>
                  <w:color w:val="#410a8c"/>
                  <w:u w:val="single"/>
                </w:rPr>
                <w:t xml:space="preserve">Arnaud Grivaud</w:t>
              </w:r>
            </w:hyperlink>
            <w:r>
              <w:rPr/>
              <w:t xml:space="preserve">,</w:t>
            </w:r>
            <w:hyperlink r:id="rId14" w:history="1">
              <w:r>
                <w:rPr>
                  <w:color w:val="#410a8c"/>
                  <w:u w:val="single"/>
                </w:rPr>
                <w:t xml:space="preserve">Sophie Buhnik</w:t>
              </w:r>
            </w:hyperlink>
            <w:r>
              <w:rPr/>
              <w:t xml:space="preserve">,</w:t>
            </w:r>
            <w:hyperlink r:id="rId27" w:history="1">
              <w:r>
                <w:rPr>
                  <w:color w:val="#410a8c"/>
                  <w:u w:val="single"/>
                </w:rPr>
                <w:t xml:space="preserve">Yann Favennec</w:t>
              </w:r>
            </w:hyperlink>
          </w:p>
          <w:p>
            <w:pPr/>
            <w:r>
              <w:rPr/>
              <w:t xml:space="preserve">Jean-Luc Racine. </w:t>
            </w:r>
            <w:r>
              <w:rPr>
                <w:i w:val="1"/>
                <w:iCs w:val="1"/>
              </w:rPr>
              <w:t xml:space="preserve">Annuaire Asie 2014-2015</w:t>
            </w:r>
            <w:r>
              <w:rPr/>
              <w:t xml:space="preserve">, La documentation française, p. 35-51, 2014, Mondes émergents</w:t>
            </w:r>
          </w:p>
          <w:p>
            <w:pPr/>
            <w:r>
              <w:rPr/>
              <w:t xml:space="preserve">Chapitre d'ouvrage</w:t>
            </w:r>
          </w:p>
          <w:p>
            <w:pPr/>
            <w:hyperlink r:id="rId25" w:history="1">
              <w:r>
                <w:rPr>
                  <w:color w:val="#410a8c"/>
                  <w:u w:val="single"/>
                </w:rPr>
                <w:t xml:space="preserve">hal-02585342v1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Worlding geographies: A question of languages</w:t>
              </w:r>
            </w:hyperlink>
          </w:p>
          <w:p>
            <w:pPr/>
            <w:hyperlink r:id="rId29" w:history="1">
              <w:r>
                <w:rPr>
                  <w:color w:val="#410a8c"/>
                  <w:u w:val="single"/>
                </w:rPr>
                <w:t xml:space="preserve">Anne-Laure Amilhat Szary</w:t>
              </w:r>
            </w:hyperlink>
            <w:r>
              <w:rPr/>
              <w:t xml:space="preserve">,</w:t>
            </w:r>
            <w:hyperlink r:id="rId30" w:history="1">
              <w:r>
                <w:rPr>
                  <w:color w:val="#410a8c"/>
                  <w:u w:val="single"/>
                </w:rPr>
                <w:t xml:space="preserve">Cheikh Abdoul Ahad Mbacké Ba</w:t>
              </w:r>
            </w:hyperlink>
            <w:r>
              <w:rPr/>
              <w:t xml:space="preserve">,</w:t>
            </w:r>
            <w:hyperlink r:id="rId14" w:history="1">
              <w:r>
                <w:rPr>
                  <w:color w:val="#410a8c"/>
                  <w:u w:val="single"/>
                </w:rPr>
                <w:t xml:space="preserve">Sophie Buhnik</w:t>
              </w:r>
            </w:hyperlink>
            <w:r>
              <w:rPr/>
              <w:t xml:space="preserve">,</w:t>
            </w:r>
            <w:hyperlink r:id="rId31" w:history="1">
              <w:r>
                <w:rPr>
                  <w:color w:val="#410a8c"/>
                  <w:u w:val="single"/>
                </w:rPr>
                <w:t xml:space="preserve">Marine Duc</w:t>
              </w:r>
            </w:hyperlink>
            <w:r>
              <w:rPr/>
              <w:t xml:space="preserve">,</w:t>
            </w:r>
            <w:hyperlink r:id="rId32" w:history="1">
              <w:r>
                <w:rPr>
                  <w:color w:val="#410a8c"/>
                  <w:u w:val="single"/>
                </w:rPr>
                <w:t xml:space="preserve">Juliet J Fall</w:t>
              </w:r>
            </w:hyperlink>
            <w:r>
              <w:rPr/>
              <w:t xml:space="preserve">et al.</w:t>
            </w:r>
          </w:p>
          <w:p>
            <w:pPr/>
            <w:r>
              <w:rPr>
                <w:i w:val="1"/>
                <w:iCs w:val="1"/>
              </w:rPr>
              <w:t xml:space="preserve">Transactions of the Institute of British Geographers</w:t>
            </w:r>
            <w:r>
              <w:rPr/>
              <w:t xml:space="preserve">, 2025, pp.1-8. </w:t>
            </w:r>
            <w:hyperlink r:id="rId33" w:history="1">
              <w:r>
                <w:rPr>
                  <w:color w:val="#410a8c"/>
                  <w:u w:val="single"/>
                </w:rPr>
                <w:t xml:space="preserve">⟨10.1111/tran.70039⟩</w:t>
              </w:r>
            </w:hyperlink>
          </w:p>
          <w:p>
            <w:pPr/>
            <w:r>
              <w:rPr/>
              <w:t xml:space="preserve">Article dans une revue</w:t>
            </w:r>
          </w:p>
          <w:p>
            <w:pPr/>
            <w:hyperlink r:id="rId28" w:history="1">
              <w:r>
                <w:rPr>
                  <w:color w:val="#410a8c"/>
                  <w:u w:val="single"/>
                </w:rPr>
                <w:t xml:space="preserve">hal-05335315v1</w:t>
              </w:r>
            </w:hyperlink>
          </w:p>
        </w:tc>
      </w:tr>
      <w:tr>
        <w:trPr/>
        <w:tc>
          <w:tcPr>
            <w:noWrap/>
          </w:tcPr>
          <w:p>
            <w:pPr>
              <w:spacing w:after="200"/>
            </w:pPr>
            <w:hyperlink r:id="rId34" w:history="1">
              <w:r>
                <w:rPr>
                  <w:color w:val="1e198e"/>
                  <w:b w:val="1"/>
                  <w:bCs w:val="1"/>
                  <w:u w:val="single"/>
                </w:rPr>
                <w:t xml:space="preserve">How Are Tier 2 Metropolises Affected by Housing Asset Value Deflation in the Depopulation Era? A Comparison between the Tokyo and Kansai Metropolitan Areas</w:t>
              </w:r>
            </w:hyperlink>
          </w:p>
          <w:p>
            <w:pPr/>
            <w:hyperlink r:id="rId35" w:history="1">
              <w:r>
                <w:rPr>
                  <w:color w:val="#410a8c"/>
                  <w:u w:val="single"/>
                </w:rPr>
                <w:t xml:space="preserve">Masaaki Uto</w:t>
              </w:r>
            </w:hyperlink>
            <w:r>
              <w:rPr/>
              <w:t xml:space="preserve">,</w:t>
            </w:r>
            <w:hyperlink r:id="rId14" w:history="1">
              <w:r>
                <w:rPr>
                  <w:color w:val="#410a8c"/>
                  <w:u w:val="single"/>
                </w:rPr>
                <w:t xml:space="preserve">Sophie Buhnik</w:t>
              </w:r>
            </w:hyperlink>
            <w:r>
              <w:rPr/>
              <w:t xml:space="preserve">,</w:t>
            </w:r>
            <w:hyperlink r:id="rId36" w:history="1">
              <w:r>
                <w:rPr>
                  <w:color w:val="#410a8c"/>
                  <w:u w:val="single"/>
                </w:rPr>
                <w:t xml:space="preserve">Yuki Okazawa</w:t>
              </w:r>
            </w:hyperlink>
          </w:p>
          <w:p>
            <w:pPr/>
            <w:r>
              <w:rPr>
                <w:i w:val="1"/>
                <w:iCs w:val="1"/>
              </w:rPr>
              <w:t xml:space="preserve">Land</w:t>
            </w:r>
            <w:r>
              <w:rPr/>
              <w:t xml:space="preserve">, 2024, 13 (4), pp.418. </w:t>
            </w:r>
            <w:hyperlink r:id="rId37" w:history="1">
              <w:r>
                <w:rPr>
                  <w:color w:val="#410a8c"/>
                  <w:u w:val="single"/>
                </w:rPr>
                <w:t xml:space="preserve">⟨10.3390/land13040418⟩</w:t>
              </w:r>
            </w:hyperlink>
          </w:p>
          <w:p>
            <w:pPr/>
            <w:r>
              <w:rPr/>
              <w:t xml:space="preserve">Article dans une revue</w:t>
            </w:r>
          </w:p>
          <w:p>
            <w:pPr/>
            <w:hyperlink r:id="rId34" w:history="1">
              <w:r>
                <w:rPr>
                  <w:color w:val="#410a8c"/>
                  <w:u w:val="single"/>
                </w:rPr>
                <w:t xml:space="preserve">hal-04533540v1</w:t>
              </w:r>
            </w:hyperlink>
          </w:p>
        </w:tc>
      </w:tr>
      <w:tr>
        <w:trPr/>
        <w:tc>
          <w:tcPr>
            <w:noWrap/>
          </w:tcPr>
          <w:p>
            <w:pPr>
              <w:spacing w:after="200"/>
            </w:pPr>
            <w:hyperlink r:id="rId38" w:history="1">
              <w:r>
                <w:rPr>
                  <w:color w:val="1e198e"/>
                  <w:b w:val="1"/>
                  <w:bCs w:val="1"/>
                  <w:u w:val="single"/>
                </w:rPr>
                <w:t xml:space="preserve">Effects of housing asset deflation on shrinking cities: A case of the Tokyo metropolitan area</w:t>
              </w:r>
            </w:hyperlink>
          </w:p>
          <w:p>
            <w:pPr/>
            <w:hyperlink r:id="rId35" w:history="1">
              <w:r>
                <w:rPr>
                  <w:color w:val="#410a8c"/>
                  <w:u w:val="single"/>
                </w:rPr>
                <w:t xml:space="preserve">Masaaki Uto</w:t>
              </w:r>
            </w:hyperlink>
            <w:r>
              <w:rPr/>
              <w:t xml:space="preserve">,</w:t>
            </w:r>
            <w:hyperlink r:id="rId39" w:history="1">
              <w:r>
                <w:rPr>
                  <w:color w:val="#410a8c"/>
                  <w:u w:val="single"/>
                </w:rPr>
                <w:t xml:space="preserve">Masayuki Nakagawa</w:t>
              </w:r>
            </w:hyperlink>
            <w:r>
              <w:rPr/>
              <w:t xml:space="preserve">,</w:t>
            </w:r>
            <w:hyperlink r:id="rId14" w:history="1">
              <w:r>
                <w:rPr>
                  <w:color w:val="#410a8c"/>
                  <w:u w:val="single"/>
                </w:rPr>
                <w:t xml:space="preserve">Sophie Buhnik</w:t>
              </w:r>
            </w:hyperlink>
          </w:p>
          <w:p>
            <w:pPr/>
            <w:r>
              <w:rPr>
                <w:i w:val="1"/>
                <w:iCs w:val="1"/>
              </w:rPr>
              <w:t xml:space="preserve">Cities</w:t>
            </w:r>
            <w:r>
              <w:rPr/>
              <w:t xml:space="preserve">, 2023, 132, pp.104062. </w:t>
            </w:r>
            <w:hyperlink r:id="rId40" w:history="1">
              <w:r>
                <w:rPr>
                  <w:color w:val="#410a8c"/>
                  <w:u w:val="single"/>
                </w:rPr>
                <w:t xml:space="preserve">⟨10.1016/j.cities.2022.104062⟩</w:t>
              </w:r>
            </w:hyperlink>
          </w:p>
          <w:p>
            <w:pPr/>
            <w:r>
              <w:rPr/>
              <w:t xml:space="preserve">Article dans une revue</w:t>
            </w:r>
          </w:p>
          <w:p>
            <w:pPr/>
            <w:hyperlink r:id="rId38" w:history="1">
              <w:r>
                <w:rPr>
                  <w:color w:val="#410a8c"/>
                  <w:u w:val="single"/>
                </w:rPr>
                <w:t xml:space="preserve">halshs-03869690v1</w:t>
              </w:r>
            </w:hyperlink>
          </w:p>
        </w:tc>
      </w:tr>
      <w:tr>
        <w:trPr/>
        <w:tc>
          <w:tcPr>
            <w:noWrap/>
          </w:tcPr>
          <w:p>
            <w:pPr>
              <w:spacing w:after="200"/>
            </w:pPr>
            <w:hyperlink r:id="rId41" w:history="1">
              <w:r>
                <w:rPr>
                  <w:color w:val="1e198e"/>
                  <w:b w:val="1"/>
                  <w:bCs w:val="1"/>
                  <w:u w:val="single"/>
                </w:rPr>
                <w:t xml:space="preserve">Retail decline in France's small and medium-sized cities over four decades. Evidences from a multi-level analysis</w:t>
              </w:r>
            </w:hyperlink>
          </w:p>
          <w:p>
            <w:pPr/>
            <w:hyperlink r:id="rId42" w:history="1">
              <w:r>
                <w:rPr>
                  <w:color w:val="#410a8c"/>
                  <w:u w:val="single"/>
                </w:rPr>
                <w:t xml:space="preserve">Matthieu Delage</w:t>
              </w:r>
            </w:hyperlink>
            <w:r>
              <w:rPr/>
              <w:t xml:space="preserve">,</w:t>
            </w:r>
            <w:hyperlink r:id="rId43" w:history="1">
              <w:r>
                <w:rPr>
                  <w:color w:val="#410a8c"/>
                  <w:u w:val="single"/>
                </w:rPr>
                <w:t xml:space="preserve">Sophie Baudet-Michel</w:t>
              </w:r>
            </w:hyperlink>
            <w:r>
              <w:rPr/>
              <w:t xml:space="preserve">,</w:t>
            </w:r>
            <w:hyperlink r:id="rId44" w:history="1">
              <w:r>
                <w:rPr>
                  <w:color w:val="#410a8c"/>
                  <w:u w:val="single"/>
                </w:rPr>
                <w:t xml:space="preserve">Sylvie Fol</w:t>
              </w:r>
            </w:hyperlink>
            <w:r>
              <w:rPr/>
              <w:t xml:space="preserve">,</w:t>
            </w:r>
            <w:hyperlink r:id="rId14" w:history="1">
              <w:r>
                <w:rPr>
                  <w:color w:val="#410a8c"/>
                  <w:u w:val="single"/>
                </w:rPr>
                <w:t xml:space="preserve">Sophie Buhnik</w:t>
              </w:r>
            </w:hyperlink>
            <w:r>
              <w:rPr/>
              <w:t xml:space="preserve">,</w:t>
            </w:r>
            <w:hyperlink r:id="rId45" w:history="1">
              <w:r>
                <w:rPr>
                  <w:color w:val="#410a8c"/>
                  <w:u w:val="single"/>
                </w:rPr>
                <w:t xml:space="preserve">Hadrien Commenges</w:t>
              </w:r>
            </w:hyperlink>
            <w:r>
              <w:rPr/>
              <w:t xml:space="preserve">et al.</w:t>
            </w:r>
          </w:p>
          <w:p>
            <w:pPr/>
            <w:r>
              <w:rPr>
                <w:i w:val="1"/>
                <w:iCs w:val="1"/>
              </w:rPr>
              <w:t xml:space="preserve">Cities</w:t>
            </w:r>
            <w:r>
              <w:rPr/>
              <w:t xml:space="preserve">, 2020, 104, pp.102790. </w:t>
            </w:r>
            <w:hyperlink r:id="rId46" w:history="1">
              <w:r>
                <w:rPr>
                  <w:color w:val="#410a8c"/>
                  <w:u w:val="single"/>
                </w:rPr>
                <w:t xml:space="preserve">⟨10.1016/j.cities.2020.102790⟩</w:t>
              </w:r>
            </w:hyperlink>
          </w:p>
          <w:p>
            <w:pPr/>
            <w:r>
              <w:rPr/>
              <w:t xml:space="preserve">Article dans une revue</w:t>
            </w:r>
          </w:p>
          <w:p>
            <w:pPr/>
            <w:hyperlink r:id="rId41" w:history="1">
              <w:r>
                <w:rPr>
                  <w:color w:val="#410a8c"/>
                  <w:u w:val="single"/>
                </w:rPr>
                <w:t xml:space="preserve">halshs-02617016v1</w:t>
              </w:r>
            </w:hyperlink>
          </w:p>
        </w:tc>
      </w:tr>
      <w:tr>
        <w:trPr/>
        <w:tc>
          <w:tcPr>
            <w:noWrap/>
          </w:tcPr>
          <w:p>
            <w:pPr>
              <w:spacing w:after="200"/>
            </w:pPr>
            <w:hyperlink r:id="rId47" w:history="1">
              <w:r>
                <w:rPr>
                  <w:color w:val="1e198e"/>
                  <w:b w:val="1"/>
                  <w:bCs w:val="1"/>
                  <w:u w:val="single"/>
                </w:rPr>
                <w:t xml:space="preserve">Vieillissement en ville et villes en vieillissement</w:t>
              </w:r>
            </w:hyperlink>
          </w:p>
          <w:p>
            <w:pPr/>
            <w:hyperlink r:id="rId14" w:history="1">
              <w:r>
                <w:rPr>
                  <w:color w:val="#410a8c"/>
                  <w:u w:val="single"/>
                </w:rPr>
                <w:t xml:space="preserve">Sophie Buhnik</w:t>
              </w:r>
            </w:hyperlink>
          </w:p>
          <w:p>
            <w:pPr/>
            <w:r>
              <w:rPr>
                <w:i w:val="1"/>
                <w:iCs w:val="1"/>
              </w:rPr>
              <w:t xml:space="preserve">L'Information géographique</w:t>
            </w:r>
            <w:r>
              <w:rPr/>
              <w:t xml:space="preserve">, 2019, 83 (2), pp.122. </w:t>
            </w:r>
            <w:hyperlink r:id="rId48" w:history="1">
              <w:r>
                <w:rPr>
                  <w:color w:val="#410a8c"/>
                  <w:u w:val="single"/>
                </w:rPr>
                <w:t xml:space="preserve">⟨10.3917/lig.902.0122⟩</w:t>
              </w:r>
            </w:hyperlink>
          </w:p>
          <w:p>
            <w:pPr/>
            <w:r>
              <w:rPr/>
              <w:t xml:space="preserve">Article dans une revue</w:t>
            </w:r>
          </w:p>
          <w:p>
            <w:pPr/>
            <w:hyperlink r:id="rId47" w:history="1">
              <w:r>
                <w:rPr>
                  <w:color w:val="#410a8c"/>
                  <w:u w:val="single"/>
                </w:rPr>
                <w:t xml:space="preserve">halshs-02453933v1</w:t>
              </w:r>
            </w:hyperlink>
          </w:p>
        </w:tc>
      </w:tr>
      <w:tr>
        <w:trPr/>
        <w:tc>
          <w:tcPr>
            <w:noWrap/>
          </w:tcPr>
          <w:p>
            <w:pPr>
              <w:spacing w:after="200"/>
            </w:pPr>
            <w:hyperlink r:id="rId49" w:history="1">
              <w:r>
                <w:rPr>
                  <w:color w:val="1e198e"/>
                  <w:b w:val="1"/>
                  <w:bCs w:val="1"/>
                  <w:u w:val="single"/>
                </w:rPr>
                <w:t xml:space="preserve">The dynamics of urban degrowth in Japanese metropolitan areas: what are the outcomes of urban recentralisation strategies?</w:t>
              </w:r>
            </w:hyperlink>
          </w:p>
          <w:p>
            <w:pPr/>
            <w:hyperlink r:id="rId14" w:history="1">
              <w:r>
                <w:rPr>
                  <w:color w:val="#410a8c"/>
                  <w:u w:val="single"/>
                </w:rPr>
                <w:t xml:space="preserve">Sophie Buhnik</w:t>
              </w:r>
            </w:hyperlink>
          </w:p>
          <w:p>
            <w:pPr/>
            <w:r>
              <w:rPr>
                <w:i w:val="1"/>
                <w:iCs w:val="1"/>
              </w:rPr>
              <w:t xml:space="preserve">Town Planning Review</w:t>
            </w:r>
            <w:r>
              <w:rPr/>
              <w:t xml:space="preserve">, 2017, 88 (1), pp.79-92. </w:t>
            </w:r>
            <w:hyperlink r:id="rId50" w:history="1">
              <w:r>
                <w:rPr>
                  <w:color w:val="#410a8c"/>
                  <w:u w:val="single"/>
                </w:rPr>
                <w:t xml:space="preserve">⟨10.3828/tpr.2017.7⟩</w:t>
              </w:r>
            </w:hyperlink>
          </w:p>
          <w:p>
            <w:pPr/>
            <w:r>
              <w:rPr/>
              <w:t xml:space="preserve">Article dans une revue</w:t>
            </w:r>
          </w:p>
          <w:p>
            <w:pPr/>
            <w:hyperlink r:id="rId49" w:history="1">
              <w:r>
                <w:rPr>
                  <w:color w:val="#410a8c"/>
                  <w:u w:val="single"/>
                </w:rPr>
                <w:t xml:space="preserve">halshs-03869705v1</w:t>
              </w:r>
            </w:hyperlink>
          </w:p>
        </w:tc>
      </w:tr>
      <w:tr>
        <w:trPr/>
        <w:tc>
          <w:tcPr>
            <w:noWrap/>
          </w:tcPr>
          <w:p>
            <w:pPr>
              <w:spacing w:after="200"/>
            </w:pPr>
            <w:hyperlink r:id="rId51" w:history="1">
              <w:r>
                <w:rPr>
                  <w:color w:val="1e198e"/>
                  <w:b w:val="1"/>
                  <w:bCs w:val="1"/>
                  <w:u w:val="single"/>
                </w:rPr>
                <w:t xml:space="preserve">Contre le déclin, la ville compacte. Retour sur quinze années de « recentralisation urbaine » au Japon</w:t>
              </w:r>
            </w:hyperlink>
          </w:p>
          <w:p>
            <w:pPr/>
            <w:hyperlink r:id="rId14" w:history="1">
              <w:r>
                <w:rPr>
                  <w:color w:val="#410a8c"/>
                  <w:u w:val="single"/>
                </w:rPr>
                <w:t xml:space="preserve">Sophie Buhnik</w:t>
              </w:r>
            </w:hyperlink>
          </w:p>
          <w:p>
            <w:pPr/>
            <w:r>
              <w:rPr>
                <w:i w:val="1"/>
                <w:iCs w:val="1"/>
              </w:rPr>
              <w:t xml:space="preserve">Métropolitiques</w:t>
            </w:r>
            <w:r>
              <w:rPr/>
              <w:t xml:space="preserve">, 2017</w:t>
            </w:r>
          </w:p>
          <w:p>
            <w:pPr/>
            <w:r>
              <w:rPr/>
              <w:t xml:space="preserve">Article dans une revue</w:t>
            </w:r>
          </w:p>
          <w:p>
            <w:pPr/>
            <w:hyperlink r:id="rId51" w:history="1">
              <w:r>
                <w:rPr>
                  <w:color w:val="#410a8c"/>
                  <w:u w:val="single"/>
                </w:rPr>
                <w:t xml:space="preserve">halshs-02006994v1</w:t>
              </w:r>
            </w:hyperlink>
          </w:p>
        </w:tc>
      </w:tr>
      <w:tr>
        <w:trPr/>
        <w:tc>
          <w:tcPr>
            <w:noWrap/>
          </w:tcPr>
          <w:p>
            <w:pPr>
              <w:spacing w:after="200"/>
            </w:pPr>
            <w:hyperlink r:id="rId52" w:history="1">
              <w:r>
                <w:rPr>
                  <w:color w:val="1e198e"/>
                  <w:b w:val="1"/>
                  <w:bCs w:val="1"/>
                  <w:u w:val="single"/>
                </w:rPr>
                <w:t xml:space="preserve">Géographie de la décroissance démographique et évolution des mobilités quotidiennes dans la conurbation Ōsaka-Kyōto-Kōbe</w:t>
              </w:r>
            </w:hyperlink>
          </w:p>
          <w:p>
            <w:pPr/>
            <w:hyperlink r:id="rId14" w:history="1">
              <w:r>
                <w:rPr>
                  <w:color w:val="#410a8c"/>
                  <w:u w:val="single"/>
                </w:rPr>
                <w:t xml:space="preserve">Sophie Buhnik</w:t>
              </w:r>
            </w:hyperlink>
          </w:p>
          <w:p>
            <w:pPr/>
            <w:r>
              <w:rPr>
                <w:i w:val="1"/>
                <w:iCs w:val="1"/>
              </w:rPr>
              <w:t xml:space="preserve">Espace Populations Sociétés</w:t>
            </w:r>
            <w:r>
              <w:rPr/>
              <w:t xml:space="preserve">, 2016, 2015/3-2016/1</w:t>
            </w:r>
          </w:p>
          <w:p>
            <w:pPr/>
            <w:r>
              <w:rPr/>
              <w:t xml:space="preserve">Article dans une revue</w:t>
            </w:r>
          </w:p>
          <w:p>
            <w:pPr/>
            <w:hyperlink r:id="rId52" w:history="1">
              <w:r>
                <w:rPr>
                  <w:color w:val="#410a8c"/>
                  <w:u w:val="single"/>
                </w:rPr>
                <w:t xml:space="preserve">halshs-02006976v1</w:t>
              </w:r>
            </w:hyperlink>
          </w:p>
        </w:tc>
      </w:tr>
      <w:tr>
        <w:trPr/>
        <w:tc>
          <w:tcPr>
            <w:noWrap/>
          </w:tcPr>
          <w:p>
            <w:pPr>
              <w:spacing w:after="200"/>
            </w:pPr>
            <w:hyperlink r:id="rId53" w:history="1">
              <w:r>
                <w:rPr>
                  <w:color w:val="1e198e"/>
                  <w:b w:val="1"/>
                  <w:bCs w:val="1"/>
                  <w:u w:val="single"/>
                </w:rPr>
                <w:t xml:space="preserve">Slow, but fast : le discours de la slow life au cœur d’Ōsaka, l’éloge de la lenteur au service d’une stratégie d’attractivité métropolitaine ?</w:t>
              </w:r>
            </w:hyperlink>
          </w:p>
          <w:p>
            <w:pPr/>
            <w:hyperlink r:id="rId14" w:history="1">
              <w:r>
                <w:rPr>
                  <w:color w:val="#410a8c"/>
                  <w:u w:val="single"/>
                </w:rPr>
                <w:t xml:space="preserve">Sophie Buhnik</w:t>
              </w:r>
            </w:hyperlink>
          </w:p>
          <w:p>
            <w:pPr/>
            <w:r>
              <w:rPr>
                <w:i w:val="1"/>
                <w:iCs w:val="1"/>
              </w:rPr>
              <w:t xml:space="preserve">Carnets de géographes</w:t>
            </w:r>
            <w:r>
              <w:rPr/>
              <w:t xml:space="preserve">, 2015, 8, </w:t>
            </w:r>
            <w:hyperlink r:id="rId54" w:history="1">
              <w:r>
                <w:rPr>
                  <w:color w:val="#410a8c"/>
                  <w:u w:val="single"/>
                </w:rPr>
                <w:t xml:space="preserve">⟨10.4000/cdg.289⟩</w:t>
              </w:r>
            </w:hyperlink>
          </w:p>
          <w:p>
            <w:pPr/>
            <w:r>
              <w:rPr/>
              <w:t xml:space="preserve">Article dans une revue</w:t>
            </w:r>
          </w:p>
          <w:p>
            <w:pPr/>
            <w:hyperlink r:id="rId53" w:history="1">
              <w:r>
                <w:rPr>
                  <w:color w:val="#410a8c"/>
                  <w:u w:val="single"/>
                </w:rPr>
                <w:t xml:space="preserve">halshs-02006979v1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Des poches de croissance dans un océan de décroissance. Pourquoi les grandes métropoles japonaises sont-elles les dernières à perdre de la population ?</w:t>
              </w:r>
            </w:hyperlink>
          </w:p>
          <w:p>
            <w:pPr/>
            <w:hyperlink r:id="rId14" w:history="1">
              <w:r>
                <w:rPr>
                  <w:color w:val="#410a8c"/>
                  <w:u w:val="single"/>
                </w:rPr>
                <w:t xml:space="preserve">Sophie Buhnik</w:t>
              </w:r>
            </w:hyperlink>
          </w:p>
          <w:p>
            <w:pPr/>
            <w:r>
              <w:rPr>
                <w:i w:val="1"/>
                <w:iCs w:val="1"/>
              </w:rPr>
              <w:t xml:space="preserve">Organic Cities</w:t>
            </w:r>
            <w:r>
              <w:rPr/>
              <w:t xml:space="preserve">, Sciences Po; Villes vivantes, Jan 2024, Paris, France</w:t>
            </w:r>
          </w:p>
          <w:p>
            <w:pPr/>
            <w:r>
              <w:rPr/>
              <w:t xml:space="preserve">Communication dans un congrès</w:t>
            </w:r>
          </w:p>
          <w:p>
            <w:pPr/>
            <w:hyperlink r:id="rId55" w:history="1">
              <w:r>
                <w:rPr>
                  <w:color w:val="#410a8c"/>
                  <w:u w:val="single"/>
                </w:rPr>
                <w:t xml:space="preserve">hal-04663481v1</w:t>
              </w:r>
            </w:hyperlink>
          </w:p>
        </w:tc>
      </w:tr>
      <w:tr>
        <w:trPr/>
        <w:tc>
          <w:tcPr>
            <w:noWrap/>
          </w:tcPr>
          <w:p>
            <w:pPr>
              <w:spacing w:after="200"/>
            </w:pPr>
            <w:hyperlink r:id="rId56" w:history="1">
              <w:r>
                <w:rPr>
                  <w:color w:val="1e198e"/>
                  <w:b w:val="1"/>
                  <w:bCs w:val="1"/>
                  <w:u w:val="single"/>
                </w:rPr>
                <w:t xml:space="preserve">Hériter de patrimoines immobiliers dans les villes en déclin au Japon et dans le monde : enjeux socioéconomiques, politiques et opérationnels</w:t>
              </w:r>
            </w:hyperlink>
          </w:p>
          <w:p>
            <w:pPr/>
            <w:hyperlink r:id="rId14" w:history="1">
              <w:r>
                <w:rPr>
                  <w:color w:val="#410a8c"/>
                  <w:u w:val="single"/>
                </w:rPr>
                <w:t xml:space="preserve">Sophie Buhnik</w:t>
              </w:r>
            </w:hyperlink>
          </w:p>
          <w:p>
            <w:pPr/>
            <w:r>
              <w:rPr>
                <w:i w:val="1"/>
                <w:iCs w:val="1"/>
              </w:rPr>
              <w:t xml:space="preserve">Conférence de l'IFRJ-MFJ</w:t>
            </w:r>
            <w:r>
              <w:rPr/>
              <w:t xml:space="preserve">, Institut français de recherche sur le Japon à la Maison franco-japonaise; https://www.youtube.com/watch?v=Y2TfqQMIJ18, Oct 2021, Tokyo, Japon</w:t>
            </w:r>
          </w:p>
          <w:p>
            <w:pPr/>
            <w:r>
              <w:rPr/>
              <w:t xml:space="preserve">Communication dans un congrès</w:t>
            </w:r>
          </w:p>
          <w:p>
            <w:pPr/>
            <w:hyperlink r:id="rId56" w:history="1">
              <w:r>
                <w:rPr>
                  <w:color w:val="#410a8c"/>
                  <w:u w:val="single"/>
                </w:rPr>
                <w:t xml:space="preserve">hal-04663486v1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Consommer au Japon, consommer le Japon</w:t>
              </w:r>
            </w:hyperlink>
          </w:p>
          <w:p>
            <w:pPr/>
            <w:hyperlink r:id="rId14" w:history="1">
              <w:r>
                <w:rPr>
                  <w:color w:val="#410a8c"/>
                  <w:u w:val="single"/>
                </w:rPr>
                <w:t xml:space="preserve">Sophie Buhnik</w:t>
              </w:r>
            </w:hyperlink>
            <w:r>
              <w:rPr/>
              <w:t xml:space="preserve">,</w:t>
            </w:r>
            <w:hyperlink r:id="rId58" w:history="1">
              <w:r>
                <w:rPr>
                  <w:color w:val="#410a8c"/>
                  <w:u w:val="single"/>
                </w:rPr>
                <w:t xml:space="preserve">Reiji Iwabuchi</w:t>
              </w:r>
            </w:hyperlink>
            <w:r>
              <w:rPr/>
              <w:t xml:space="preserve">,</w:t>
            </w:r>
            <w:hyperlink r:id="rId59" w:history="1">
              <w:r>
                <w:rPr>
                  <w:color w:val="#410a8c"/>
                  <w:u w:val="single"/>
                </w:rPr>
                <w:t xml:space="preserve">Bounthavy Suvilay</w:t>
              </w:r>
            </w:hyperlink>
            <w:r>
              <w:rPr/>
              <w:t xml:space="preserve">,</w:t>
            </w:r>
            <w:hyperlink r:id="rId60" w:history="1">
              <w:r>
                <w:rPr>
                  <w:color w:val="#410a8c"/>
                  <w:u w:val="single"/>
                </w:rPr>
                <w:t xml:space="preserve">Adrienne Sala</w:t>
              </w:r>
            </w:hyperlink>
            <w:r>
              <w:rPr/>
              <w:t xml:space="preserve">,</w:t>
            </w:r>
            <w:hyperlink r:id="rId61" w:history="1">
              <w:r>
                <w:rPr>
                  <w:color w:val="#410a8c"/>
                  <w:u w:val="single"/>
                </w:rPr>
                <w:t xml:space="preserve">Daisuke Tanaka</w:t>
              </w:r>
            </w:hyperlink>
            <w:r>
              <w:rPr/>
              <w:t xml:space="preserve">et al.</w:t>
            </w:r>
          </w:p>
          <w:p>
            <w:pPr/>
            <w:r>
              <w:rPr/>
              <w:t xml:space="preserve">Institut français de recherche sur le Japon à la Maison franco-japonaise. </w:t>
            </w:r>
            <w:r>
              <w:rPr>
                <w:i w:val="1"/>
                <w:iCs w:val="1"/>
              </w:rPr>
              <w:t xml:space="preserve">Ebisu - Études Japonaises </w:t>
            </w:r>
            <w:r>
              <w:rPr/>
              <w:t xml:space="preserve">, 2019, </w:t>
            </w:r>
            <w:hyperlink r:id="rId62" w:history="1">
              <w:r>
                <w:rPr>
                  <w:color w:val="#410a8c"/>
                  <w:u w:val="single"/>
                </w:rPr>
                <w:t xml:space="preserve">⟨10.4000/ebisu.3513⟩</w:t>
              </w:r>
            </w:hyperlink>
          </w:p>
          <w:p>
            <w:pPr/>
            <w:r>
              <w:rPr/>
              <w:t xml:space="preserve">N°spécial de revue/special issue</w:t>
            </w:r>
          </w:p>
          <w:p>
            <w:pPr/>
            <w:hyperlink r:id="rId57" w:history="1">
              <w:r>
                <w:rPr>
                  <w:color w:val="#410a8c"/>
                  <w:u w:val="single"/>
                </w:rPr>
                <w:t xml:space="preserve">hal-02476830v1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Métropole de l'endroit et métropole de l'envers : décroissance urbaine, vieillissement et mobilités dans les périphéries de l'aire métropolitaine d'Osaka, Japon</w:t>
              </w:r>
            </w:hyperlink>
          </w:p>
          <w:p>
            <w:pPr/>
            <w:hyperlink r:id="rId14" w:history="1">
              <w:r>
                <w:rPr>
                  <w:color w:val="#410a8c"/>
                  <w:u w:val="single"/>
                </w:rPr>
                <w:t xml:space="preserve">Sophie Buhnik</w:t>
              </w:r>
            </w:hyperlink>
          </w:p>
          <w:p>
            <w:pPr/>
            <w:r>
              <w:rPr/>
              <w:t xml:space="preserve">Géographie. Université Panthéon-Sorbonne - Paris I, 2015. Français. </w:t>
            </w:r>
            <w:hyperlink r:id="rId64" w:history="1">
              <w:r>
                <w:rPr>
                  <w:color w:val="#410a8c"/>
                  <w:u w:val="single"/>
                </w:rPr>
                <w:t xml:space="preserve">⟨NNT : 2015PA010618⟩</w:t>
              </w:r>
            </w:hyperlink>
          </w:p>
          <w:p>
            <w:pPr/>
            <w:r>
              <w:rPr/>
              <w:t xml:space="preserve">Thèse</w:t>
            </w:r>
          </w:p>
          <w:p>
            <w:pPr/>
            <w:hyperlink r:id="rId63" w:history="1">
              <w:r>
                <w:rPr>
                  <w:color w:val="#410a8c"/>
                  <w:u w:val="single"/>
                </w:rPr>
                <w:t xml:space="preserve">tel-02639250v2</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fj.gr.jp/" TargetMode="External"/><Relationship Id="rId9" Type="http://schemas.openxmlformats.org/officeDocument/2006/relationships/hyperlink" Target="http://ffj.ehess.fr/sophiebuhnik.html" TargetMode="External"/><Relationship Id="rId10" Type="http://schemas.openxmlformats.org/officeDocument/2006/relationships/hyperlink" Target="https://ridpa.hypotheses.org/" TargetMode="External"/><Relationship Id="rId11" Type="http://schemas.openxmlformats.org/officeDocument/2006/relationships/hyperlink" Target="https://afj-japon.org/" TargetMode="External"/><Relationship Id="rId12" Type="http://schemas.openxmlformats.org/officeDocument/2006/relationships/hyperlink" Target="https://www.fiafe.org/" TargetMode="External"/><Relationship Id="rId13" Type="http://schemas.openxmlformats.org/officeDocument/2006/relationships/hyperlink" Target="https://hal.science/hal-05436240v1" TargetMode="External"/><Relationship Id="rId14" Type="http://schemas.openxmlformats.org/officeDocument/2006/relationships/hyperlink" Target="https://hal.science/search/index/?q=*&amp;authFullName_s=Sophie Buhnik" TargetMode="External"/><Relationship Id="rId15" Type="http://schemas.openxmlformats.org/officeDocument/2006/relationships/hyperlink" Target="https://hal.science/search/index/?q=*&amp;authFullName_s=Sylvie Coupleux" TargetMode="External"/><Relationship Id="rId16" Type="http://schemas.openxmlformats.org/officeDocument/2006/relationships/hyperlink" Target="https://hal.science/search/index/?q=*&amp;authFullName_s=Guillaume Le Roux" TargetMode="External"/><Relationship Id="rId17" Type="http://schemas.openxmlformats.org/officeDocument/2006/relationships/hyperlink" Target="https://www.cnrseditions.fr/catalogue/geographie-territoires/atlas-de-la-population-francaise/" TargetMode="External"/><Relationship Id="rId18" Type="http://schemas.openxmlformats.org/officeDocument/2006/relationships/hyperlink" Target="https://hal.science/hal-05435377v1" TargetMode="External"/><Relationship Id="rId19" Type="http://schemas.openxmlformats.org/officeDocument/2006/relationships/hyperlink" Target="https://hal.science/search/index/?q=*&amp;authFullName_s=S&#233;bastien Oliveau" TargetMode="External"/><Relationship Id="rId20" Type="http://schemas.openxmlformats.org/officeDocument/2006/relationships/hyperlink" Target="https://hal.science/hal-05431268v1" TargetMode="External"/><Relationship Id="rId21" Type="http://schemas.openxmlformats.org/officeDocument/2006/relationships/hyperlink" Target="https://hal.science/search/index/?q=*&amp;authFullName_s=Micka&#235;l Blanchet" TargetMode="External"/><Relationship Id="rId22" Type="http://schemas.openxmlformats.org/officeDocument/2006/relationships/hyperlink" Target="https://hal.science/search/index/?q=*&amp;authFullName_s=Jean-Fran&#231;ois Gheki&#232;re" TargetMode="External"/><Relationship Id="rId23" Type="http://schemas.openxmlformats.org/officeDocument/2006/relationships/hyperlink" Target="https://hal.science/hal-04663417v1" TargetMode="External"/><Relationship Id="rId24" Type="http://schemas.openxmlformats.org/officeDocument/2006/relationships/hyperlink" Target="https://hal.science/hal-04663409v1" TargetMode="External"/><Relationship Id="rId25" Type="http://schemas.openxmlformats.org/officeDocument/2006/relationships/hyperlink" Target="https://hal.science/hal-02585342v1" TargetMode="External"/><Relationship Id="rId26" Type="http://schemas.openxmlformats.org/officeDocument/2006/relationships/hyperlink" Target="https://hal.science/search/index/?q=*&amp;authFullName_s=Arnaud Grivaud" TargetMode="External"/><Relationship Id="rId27" Type="http://schemas.openxmlformats.org/officeDocument/2006/relationships/hyperlink" Target="https://hal.science/search/index/?q=*&amp;authFullName_s=Yann Favennec" TargetMode="External"/><Relationship Id="rId28" Type="http://schemas.openxmlformats.org/officeDocument/2006/relationships/hyperlink" Target="https://hal.science/hal-05335315v1" TargetMode="External"/><Relationship Id="rId29" Type="http://schemas.openxmlformats.org/officeDocument/2006/relationships/hyperlink" Target="https://hal.science/search/index/?q=*&amp;authFullName_s=Anne-Laure Amilhat Szary" TargetMode="External"/><Relationship Id="rId30" Type="http://schemas.openxmlformats.org/officeDocument/2006/relationships/hyperlink" Target="https://hal.science/search/index/?q=*&amp;authFullName_s=Cheikh Abdoul Ahad Mback&#233; Ba" TargetMode="External"/><Relationship Id="rId31" Type="http://schemas.openxmlformats.org/officeDocument/2006/relationships/hyperlink" Target="https://hal.science/search/index/?q=*&amp;authFullName_s=Marine Duc" TargetMode="External"/><Relationship Id="rId32" Type="http://schemas.openxmlformats.org/officeDocument/2006/relationships/hyperlink" Target="https://hal.science/search/index/?q=*&amp;authFullName_s=Juliet J Fall" TargetMode="External"/><Relationship Id="rId33" Type="http://schemas.openxmlformats.org/officeDocument/2006/relationships/hyperlink" Target="https://dx.doi.org/10.1111/tran.70039" TargetMode="External"/><Relationship Id="rId34" Type="http://schemas.openxmlformats.org/officeDocument/2006/relationships/hyperlink" Target="https://hal.science/hal-04533540v1" TargetMode="External"/><Relationship Id="rId35" Type="http://schemas.openxmlformats.org/officeDocument/2006/relationships/hyperlink" Target="https://hal.science/search/index/?q=*&amp;authFullName_s=Masaaki Uto" TargetMode="External"/><Relationship Id="rId36" Type="http://schemas.openxmlformats.org/officeDocument/2006/relationships/hyperlink" Target="https://hal.science/search/index/?q=*&amp;authFullName_s=Yuki Okazawa" TargetMode="External"/><Relationship Id="rId37" Type="http://schemas.openxmlformats.org/officeDocument/2006/relationships/hyperlink" Target="https://dx.doi.org/10.3390/land13040418" TargetMode="External"/><Relationship Id="rId38" Type="http://schemas.openxmlformats.org/officeDocument/2006/relationships/hyperlink" Target="https://shs.hal.science/halshs-03869690v1" TargetMode="External"/><Relationship Id="rId39" Type="http://schemas.openxmlformats.org/officeDocument/2006/relationships/hyperlink" Target="https://hal.science/search/index/?q=*&amp;authFullName_s=Masayuki Nakagawa" TargetMode="External"/><Relationship Id="rId40" Type="http://schemas.openxmlformats.org/officeDocument/2006/relationships/hyperlink" Target="https://dx.doi.org/10.1016/j.cities.2022.104062" TargetMode="External"/><Relationship Id="rId41" Type="http://schemas.openxmlformats.org/officeDocument/2006/relationships/hyperlink" Target="https://shs.hal.science/halshs-02617016v1" TargetMode="External"/><Relationship Id="rId42" Type="http://schemas.openxmlformats.org/officeDocument/2006/relationships/hyperlink" Target="https://hal.science/search/index/?q=*&amp;authFullName_s=Matthieu Delage" TargetMode="External"/><Relationship Id="rId43" Type="http://schemas.openxmlformats.org/officeDocument/2006/relationships/hyperlink" Target="https://hal.science/search/index/?q=*&amp;authFullName_s=Sophie Baudet-Michel" TargetMode="External"/><Relationship Id="rId44" Type="http://schemas.openxmlformats.org/officeDocument/2006/relationships/hyperlink" Target="https://hal.science/search/index/?q=*&amp;authFullName_s=Sylvie Fol" TargetMode="External"/><Relationship Id="rId45" Type="http://schemas.openxmlformats.org/officeDocument/2006/relationships/hyperlink" Target="https://hal.science/search/index/?q=*&amp;authFullName_s=Hadrien Commenges" TargetMode="External"/><Relationship Id="rId46" Type="http://schemas.openxmlformats.org/officeDocument/2006/relationships/hyperlink" Target="https://dx.doi.org/10.1016/j.cities.2020.102790" TargetMode="External"/><Relationship Id="rId47" Type="http://schemas.openxmlformats.org/officeDocument/2006/relationships/hyperlink" Target="https://shs.hal.science/halshs-02453933v1" TargetMode="External"/><Relationship Id="rId48" Type="http://schemas.openxmlformats.org/officeDocument/2006/relationships/hyperlink" Target="https://dx.doi.org/10.3917/lig.902.0122" TargetMode="External"/><Relationship Id="rId49" Type="http://schemas.openxmlformats.org/officeDocument/2006/relationships/hyperlink" Target="https://shs.hal.science/halshs-03869705v1" TargetMode="External"/><Relationship Id="rId50" Type="http://schemas.openxmlformats.org/officeDocument/2006/relationships/hyperlink" Target="https://dx.doi.org/10.3828/tpr.2017.7" TargetMode="External"/><Relationship Id="rId51" Type="http://schemas.openxmlformats.org/officeDocument/2006/relationships/hyperlink" Target="https://shs.hal.science/halshs-02006994v1" TargetMode="External"/><Relationship Id="rId52" Type="http://schemas.openxmlformats.org/officeDocument/2006/relationships/hyperlink" Target="https://shs.hal.science/halshs-02006976v1" TargetMode="External"/><Relationship Id="rId53" Type="http://schemas.openxmlformats.org/officeDocument/2006/relationships/hyperlink" Target="https://shs.hal.science/halshs-02006979v1" TargetMode="External"/><Relationship Id="rId54" Type="http://schemas.openxmlformats.org/officeDocument/2006/relationships/hyperlink" Target="https://dx.doi.org/10.4000/cdg.289" TargetMode="External"/><Relationship Id="rId55" Type="http://schemas.openxmlformats.org/officeDocument/2006/relationships/hyperlink" Target="https://hal.science/hal-04663481v1" TargetMode="External"/><Relationship Id="rId56" Type="http://schemas.openxmlformats.org/officeDocument/2006/relationships/hyperlink" Target="https://hal.science/hal-04663486v1" TargetMode="External"/><Relationship Id="rId57" Type="http://schemas.openxmlformats.org/officeDocument/2006/relationships/hyperlink" Target="https://hal.science/hal-02476830v1" TargetMode="External"/><Relationship Id="rId58" Type="http://schemas.openxmlformats.org/officeDocument/2006/relationships/hyperlink" Target="https://hal.science/search/index/?q=*&amp;authFullName_s=Reiji Iwabuchi" TargetMode="External"/><Relationship Id="rId59" Type="http://schemas.openxmlformats.org/officeDocument/2006/relationships/hyperlink" Target="https://hal.science/search/index/?q=*&amp;authFullName_s=Bounthavy Suvilay" TargetMode="External"/><Relationship Id="rId60" Type="http://schemas.openxmlformats.org/officeDocument/2006/relationships/hyperlink" Target="https://hal.science/search/index/?q=*&amp;authFullName_s=Adrienne Sala" TargetMode="External"/><Relationship Id="rId61" Type="http://schemas.openxmlformats.org/officeDocument/2006/relationships/hyperlink" Target="https://hal.science/search/index/?q=*&amp;authFullName_s=Daisuke Tanaka" TargetMode="External"/><Relationship Id="rId62" Type="http://schemas.openxmlformats.org/officeDocument/2006/relationships/hyperlink" Target="https://dx.doi.org/10.4000/ebisu.3513" TargetMode="External"/><Relationship Id="rId63" Type="http://schemas.openxmlformats.org/officeDocument/2006/relationships/hyperlink" Target="https://theses.hal.science/tel-02639250v2" TargetMode="External"/><Relationship Id="rId64" Type="http://schemas.openxmlformats.org/officeDocument/2006/relationships/hyperlink" Target="https://www.theses.fr/2015PA010618"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BUHNIK</dc:title>
  <dc:description>CV</dc:description>
  <dc:subject/>
  <cp:keywords/>
  <cp:category/>
  <cp:lastModifiedBy/>
  <dcterms:created xsi:type="dcterms:W3CDTF">2026-03-16T04:28:52+01:00</dcterms:created>
  <dcterms:modified xsi:type="dcterms:W3CDTF">2026-03-16T04:28:52+01:00</dcterms:modified>
</cp:coreProperties>
</file>

<file path=docProps/custom.xml><?xml version="1.0" encoding="utf-8"?>
<Properties xmlns="http://schemas.openxmlformats.org/officeDocument/2006/custom-properties" xmlns:vt="http://schemas.openxmlformats.org/officeDocument/2006/docPropsVTypes"/>
</file>