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Caratini </w:t></w:r><w:r><w:rPr><w:color w:val="641e6e"/></w:rPr><w:t xml:space="preserve">Directrice de recherche CNRS émérite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sophie-caratini</w:t></w:r></w:hyperlink></w:p><w:p><w:pPr><w:numPr><w:ilvl w:val="0"/><w:numId w:val="1"/></w:numPr></w:pPr><w:r><w:rPr/><w:t xml:space="preserve"> ORCID : </w:t></w:r><w:hyperlink r:id="rId8" w:history="1"><w:r><w:rPr><w:color w:val="#410a8c"/><w:u w:val="single"/></w:rPr><w:t xml:space="preserve">0009-0002-8686-7993</w:t></w:r></w:hyperlink></w:p><w:p><w:pPr><w:spacing w:before="600"/></w:pPr></w:p><w:p><w:pPr><w:pStyle w:val="Heading2"/></w:pPr><w:r><w:rPr><w:color w:val="1e198e"/><w:b w:val="1"/><w:bCs w:val="1"/></w:rPr><w:t xml:space="preserve">Présentation</w:t></w:r></w:p><w:p><w:pPr><w:spacing w:after="100"/></w:pPr></w:p><w:p><w:pPr/><w:r><w:rPr/><w:t xml:space="preserve">CARATINI SophieNée le 11 août 1948 à Neuilly sur Seine92200 FRANCEDemeurant 8 rue de Châtenay 37100 TOURSTel : 02 47 42 52 68</w:t></w:r><w:hyperlink r:id="rId9" w:history="1"><w:r><w:rPr><w:color w:val="#410a8c"/><w:u w:val="single"/></w:rPr><w:t xml:space="preserve">scaratini@gmail.com</w:t></w:r></w:hyperlink><w:r><w:rPr/><w:t xml:space="preserve">Nationalité Française et Mauritanienne</w:t></w:r></w:p><w:p><w:pPr/><w:r><w:rPr/><w:t xml:space="preserve">CURSUS UNIVERSITAIRE</w:t></w:r></w:p><w:p><w:pPr/><w:r><w:rPr/><w:t xml:space="preserve">1967   	BACCALAUREAT Philosophie, Paris.1970   	LICENCE es Lettres Modernes, PARIS X1973   	MAITRISE spécialisée d'Ethnologie, PARIS X, Direction : D.Champault. Tutelle : A.B. Miske. Titre : &amp;quot;Contribution à l'étude des Rguibat&amp;quot;1974   	Certificat d'Arabe classique I, INALCO, Paris.1975   	Certificat d'Arabe classique II, INALCO, Paris.1978   	LICENCE d'Economie Politique, Paris VIII.1985   	DOCTORAT d'ETAT es Lettres et Sciences Humaines, Paris VII. Direction : J. Duvignaud. Titre : &amp;quot;Le territoire des Rgaybat (1610-1934). Sociologie d'un espace nomade&amp;quot;. Membres du jury : P. Fougeyrolas, J. Duvignaud, P.Pascon, M. D'Anz, F. De Chassey. Mention très honorable. Publié en 1989, en deux volumes, l'ouvrage se voit attribuer le second prix Giuseppe Cocchiara, à Palerme, en 1990 (membres français du jury : F. Héritier et M. Augé).</w:t></w:r></w:p><w:p><w:pPr/><w:r><w:rPr/><w:t xml:space="preserve">CURSUS PROFESSIONNEL</w:t></w:r></w:p><w:p><w:pPr/><w:r><w:rPr/><w:t xml:space="preserve">1969-71	INSTITUTRICE, département des Hauts de Seine.</w:t></w:r></w:p><w:p><w:pPr/><w:r><w:rPr/><w:t xml:space="preserve">1972	VOYAGE d'étude au Proche-Orient (Turquie-Syrie- Liban-Egypte-Libye-Tunisie).</w:t></w:r></w:p><w:p><w:pPr/><w:r><w:rPr/><w:t xml:space="preserve">1972-76	DIRECTRICE DE CENTRE AERE MATERNELLE, Saint-Cloud, Hauts de Seine.</w:t></w:r></w:p><w:p><w:pPr/><w:r><w:rPr/><w:t xml:space="preserve">1974-75	 MISSION DE RECHERCHE, MAURITANIE.</w:t></w:r></w:p><w:p><w:pPr/><w:r><w:rPr/><w:t xml:space="preserve">1976 - 79	TECHNICIEN C.N.R.S. : MUSEE DE L'HOMME. Département d'Afrique Blanche (direction : D. Champault).</w:t></w:r></w:p><w:p><w:pPr/><w:r><w:rPr/><w:t xml:space="preserve">1977-83	VACATAIRE C.N.R.S. (R.C.P. 477 sur la Mauritanie, cf. ci-dessous).</w:t></w:r></w:p><w:p><w:pPr/><w:r><w:rPr/><w:t xml:space="preserve">1977-83	CHERCHEUR ASSOCIE EQUIPE C.N.R.S.. Direction : M. Dupire. Membres : P. Bonte, R. Botte, A.Ould Cheikh, C. Ould Cheikh, C.Hamès, A. Tauzin.</w:t></w:r></w:p><w:p><w:pPr/><w:r><w:rPr/><w:t xml:space="preserve">1979	ALLOCATAIRE &amp;quot;Jeune chercheur&amp;quot;, Secrétariat d'Etat aux Universités, Paris.</w:t></w:r></w:p><w:p><w:pPr/><w:r><w:rPr/><w:t xml:space="preserve">1979-80	MISSION DE RECHERCHE, MAURITANIE  (Financement SEU, CNRS).</w:t></w:r></w:p><w:p><w:pPr/><w:r><w:rPr/><w:t xml:space="preserve">1979-81	ASSISTANTE D'EDITION. Travaux pour la publication deL'Encyclopédie Bordas.</w:t></w:r></w:p><w:p><w:pPr/><w:r><w:rPr/><w:t xml:space="preserve">1981-82	MISSION DE RECHERCHE, MAURITANIE (Financement CNRS)</w:t></w:r></w:p><w:p><w:pPr/><w:r><w:rPr/><w:t xml:space="preserve">1982-83	ENSEIGNEMENT de l'Anthropologie dans les écolesd'infirmières des Centres hospitaliers de Meaux et Provins.</w:t></w:r></w:p><w:p><w:pPr/><w:r><w:rPr/><w:t xml:space="preserve">1983-91	RESPONSABLE DE LA SECTION D'ETHNOLOGIE DEL'INSTITUT DU MONDE ARABE, Paris :</w:t></w:r></w:p><w:p><w:pPr><w:numPr><w:ilvl w:val="0"/><w:numId w:val="2"/></w:numPr></w:pPr><w:r><w:rPr/><w:t xml:space="preserve">MISSIONS DE RECHERCHE /COLLECTES D’OBJETS: Koweit, Emirats Arabes Unis, Mauritanie.</w:t></w:r></w:p><w:p><w:pPr><w:numPr><w:ilvl w:val="0"/><w:numId w:val="2"/></w:numPr></w:pPr><w:r><w:rPr/><w:t xml:space="preserve">MISSIONS D'ETUDES (Musées) : Londres, Cologne, Berlin, Grenoble, Amsterdam, Tel-Aviv, Jérusalem, Saint Jean d'Acre, Koweit, Abou Dhabi, Al-Aïn, Nouakchott, Alger, Adrar, Marrakech.</w:t></w:r></w:p><w:p><w:pPr><w:numPr><w:ilvl w:val="0"/><w:numId w:val="2"/></w:numPr></w:pPr><w:r><w:rPr/><w:t xml:space="preserve">EXPOSITIONS Réalisées par la section d’Ethnologie :1984, Stand d'exposition à la foire de Rennes1984, « Hoggar », réalisée par l'association Tazult en co-production avec l'IMA (Angoulême).1986, &amp;quot;Hoggar&amp;quot;, réalisée par l'association Tazult en coproduction avec l'IMA (M.A.A.O, Paris).1987,  « Mauritanie » (Maison de la culture de Melun-Sénart) en association avec l'IMA.1987-88, &amp;quot;Mémoire de Soie. Broderies et costumes palestiniens&amp;quot;, commissaire Jean Hannoyer, IMA, Paris.1988, « Mauritanie » (Maison de la culture de Sevran).1988, «Alliages et alliances, des armes et des bijoux d'Oman&amp;quot;, commissaire Annie Montigny, IMA, Paris.1990, &amp;quot;Touat, cité des Oasis&amp;quot;, commissaire, S. Caratini, co-production Tazult, IMA, Paris.1992, &amp;quot;Le Livre d'eau. Oasis du Touat en Algérie&amp;quot;, Exposition itinérante créée à la Fondation de  l'Arche de la Fraternité à la Défense. Production Tazult.</w:t></w:r></w:p><w:p><w:pPr/><w:r><w:rPr/><w:t xml:space="preserve">1983-89	FORMATION PERMANENTE. Croix-Rouge Française,Paris. Stage annuel destiné au personnel soignant des services de pédiatrie : Identités culturelles et représentations du corps.</w:t></w:r></w:p><w:p><w:pPr/><w:r><w:rPr/><w:t xml:space="preserve">1989	MISSION de RECHERCHE, Touat, Algérie (1989).</w:t></w:r></w:p><w:p><w:pPr/><w:r><w:rPr/><w:t xml:space="preserve">1986-93	CHERCHEUR ASSOCIE au Laboratoire de Sociologie de la Connaissance et de l'Imaginaire. Université Parsi VII Jussieu. Direction : J.Duvignaud.</w:t></w:r></w:p><w:p><w:pPr/><w:r><w:rPr/><w:t xml:space="preserve">1993	CHERCHEUR ASSOCIE au Laboratoire URBAMA de TOURS dirigé par Pierre Signoles. Groupe SAHARA et projet OASIS 2000.</w:t></w:r></w:p><w:p><w:pPr/><w:r><w:rPr/><w:t xml:space="preserve">1993	MISSION DE RECHERCHE, ALGERIE, OASIS 2000. Ministère de la Coopération sous le patronage de EDER. Enquête sociologique dans les Oasis du Touat.</w:t></w:r></w:p><w:p><w:pPr/><w:r><w:rPr/><w:t xml:space="preserve">1993-04	CHARGE DE RECHERCHE CNRS, Laboratoire URBAMA, CR2 - CR1</w:t></w:r></w:p><w:p><w:pPr/><w:r><w:rPr/><w:t xml:space="preserve">Principaux thèmes de recherche :</w:t></w:r></w:p><w:p><w:pPr><w:numPr><w:ilvl w:val="0"/><w:numId w:val="3"/></w:numPr></w:pPr><w:r><w:rPr/><w:t xml:space="preserve">Anthropologie de la colonisation du Nord-mauritanien.</w:t></w:r></w:p><w:p><w:pPr><w:numPr><w:ilvl w:val="0"/><w:numId w:val="3"/></w:numPr></w:pPr><w:r><w:rPr/><w:t xml:space="preserve">Anthropologie du processus de décolonisation du Sahara Occidental.</w:t></w:r></w:p><w:p><w:pPr/><w:r><w:rPr/><w:t xml:space="preserve">Direction d’un groupe de recherche international et pluridisciplinaire sur le thème :</w:t></w:r></w:p><w:p><w:pPr><w:numPr><w:ilvl w:val="0"/><w:numId w:val="4"/></w:numPr></w:pPr><w:r><w:rPr/><w:t xml:space="preserve">Approche comparative transdisciplinaire des configurations nomades de l’Afrique saharienne.</w:t></w:r></w:p><w:p><w:pPr/><w:r><w:rPr/><w:t xml:space="preserve">Consulting :</w:t></w:r></w:p><w:p><w:pPr><w:numPr><w:ilvl w:val="0"/><w:numId w:val="5"/></w:numPr></w:pPr><w:r><w:rPr/><w:t xml:space="preserve">Recherche-action pour l’Agence Française, en collaboration avec Alain Henry, pour le Développement sur les questions de culture et d’organisation institutionnelle et de gestion liées à la mise en place du programme d’électrification rurale de la Mauritanie (volet kit solaire, série de missions en 2002 et 2003, conception d’un système de gestion évolutif.</w:t></w:r></w:p><w:p><w:pPr/><w:r><w:rPr/><w:t xml:space="preserve">2004-06	CHARGE DE RECHERCHE CNRS, Laboratoire CITERES, équipe EMAM, CR1</w:t></w:r></w:p><w:p><w:pPr/><w:r><w:rPr/><w:t xml:space="preserve">Principaux thèmes de recherche :</w:t></w:r></w:p><w:p><w:pPr><w:numPr><w:ilvl w:val="0"/><w:numId w:val="6"/></w:numPr></w:pPr><w:r><w:rPr/><w:t xml:space="preserve">Anthropologie de la colonisation du Nord-mauritanien.</w:t></w:r></w:p><w:p><w:pPr><w:numPr><w:ilvl w:val="0"/><w:numId w:val="6"/></w:numPr></w:pPr><w:r><w:rPr/><w:t xml:space="preserve">Anthropologie du processus de décolonisation du Sahara Occidental</w:t></w:r></w:p><w:p><w:pPr><w:numPr><w:ilvl w:val="0"/><w:numId w:val="6"/></w:numPr></w:pPr><w:r><w:rPr/><w:t xml:space="preserve">Recherche sur la genèse de la catégorie « nomade ». Contribution à l’anthropologie des configurations sahariennes de l’altérité.</w:t></w:r></w:p><w:p><w:pPr><w:numPr><w:ilvl w:val="0"/><w:numId w:val="6"/></w:numPr></w:pPr><w:r><w:rPr/><w:t xml:space="preserve">Epistémologie de l’anthropologie : les non-dits de la discipline.</w:t></w:r></w:p><w:p><w:pPr/><w:r><w:rPr/><w:t xml:space="preserve">Direction d’un groupe de recherche international et pluridisciplinaire sur le thème :</w:t></w:r></w:p><w:p><w:pPr><w:numPr><w:ilvl w:val="0"/><w:numId w:val="7"/></w:numPr></w:pPr><w:r><w:rPr/><w:t xml:space="preserve">Approche comparative transdisciplinaire de la construction des identités et des altérités.</w:t></w:r></w:p><w:p><w:pPr/><w:r><w:rPr/><w:t xml:space="preserve">Consulting :</w:t></w:r></w:p><w:p><w:pPr><w:numPr><w:ilvl w:val="0"/><w:numId w:val="8"/></w:numPr></w:pPr><w:r><w:rPr/><w:t xml:space="preserve">Recherche-action pour le compte de l’AFD et de l’ADER (Agence mauritanienne du Développement de l’Electrification rurale). Série de mission en 2004, 2005, suivis de rapports consistants. Expertises ex-post du volet réseau et conception du système de gestion du volet « réseaux thermique » et propositions pour le programme national d’électrification rural.</w:t></w:r></w:p><w:p><w:pPr/><w:r><w:rPr/><w:t xml:space="preserve">2006-2008	DIRECTRICE DE RECHERCHE CNRS, Laboratoire CITERES, équipe EMAM, DR2</w:t></w:r></w:p><w:p><w:pPr/><w:r><w:rPr/><w:t xml:space="preserve">Principaux thèmes de recherche :</w:t></w:r></w:p><w:p><w:pPr><w:numPr><w:ilvl w:val="0"/><w:numId w:val="9"/></w:numPr></w:pPr><w:r><w:rPr/><w:t xml:space="preserve">Anthropologie du rapport colonial en Mauritanie</w:t></w:r></w:p><w:p><w:pPr><w:numPr><w:ilvl w:val="0"/><w:numId w:val="9"/></w:numPr></w:pPr><w:r><w:rPr/><w:t xml:space="preserve">Anthropologie de la situation d’anomie des camps de réfugiés Sahraouis</w:t></w:r></w:p><w:p><w:pPr><w:numPr><w:ilvl w:val="0"/><w:numId w:val="9"/></w:numPr></w:pPr><w:r><w:rPr/><w:t xml:space="preserve">Anthropologie du développement</w:t></w:r></w:p><w:p><w:pPr/><w:r><w:rPr/><w:t xml:space="preserve">Coordination scientifique d’un groupe de recherche international et pluridisciplinaire financé par l’Agence Nationale pour la Recherche (ANR) sur le thème :</w:t></w:r></w:p><w:p><w:pPr><w:numPr><w:ilvl w:val="0"/><w:numId w:val="10"/></w:numPr></w:pPr><w:r><w:rPr/><w:t xml:space="preserve">La question du pouvoir dans les recompositions sociales et religieuses contemporaines en Afrique du Nord et de l’Ouest (projet PRANO)</w:t></w:r></w:p><w:p><w:pPr/><w:r><w:rPr/><w:t xml:space="preserve">Consulting :</w:t></w:r></w:p><w:p><w:pPr><w:numPr><w:ilvl w:val="0"/><w:numId w:val="11"/></w:numPr></w:pPr><w:r><w:rPr/><w:t xml:space="preserve">Expertise ex-post du volet kit solaire et du fonctionnement du système de gestion pour le compte de l’ADER</w:t></w:r></w:p><w:p><w:pPr><w:numPr><w:ilvl w:val="0"/><w:numId w:val="11"/></w:numPr></w:pPr><w:r><w:rPr/><w:t xml:space="preserve">Expertises pour l’APAUS (Agence mauritanienne Pour l’Accès Universel aux Services Régulés) : Analyse des dysfonctionnements du projet kits solaires de l’ASSABA ; expertise ex-post du projet réseau thermique de Tamchakett ; étude du projet plate-formes du Guidimaka.</w:t></w:r></w:p><w:p><w:pPr/><w:r><w:rPr/><w:t xml:space="preserve">2008-2014 DIRECTRICE DE RECHERCHE CNRS, Laboratoire CITERES, équipe EMAM, DR2</w:t></w:r></w:p><w:p><w:pPr/><w:r><w:rPr/><w:t xml:space="preserve">Poursuite des activités (direction d’équipes, montage de projets)Principaux thèmes de recherche :</w:t></w:r></w:p><w:p><w:pPr><w:numPr><w:ilvl w:val="0"/><w:numId w:val="12"/></w:numPr></w:pPr><w:r><w:rPr/><w:t xml:space="preserve">Anthropologie du rapport colonial en Mauritanie</w:t></w:r></w:p><w:p><w:pPr><w:numPr><w:ilvl w:val="0"/><w:numId w:val="12"/></w:numPr></w:pPr><w:r><w:rPr/><w:t xml:space="preserve">Anthropologie du développement</w:t></w:r></w:p><w:p><w:pPr><w:numPr><w:ilvl w:val="0"/><w:numId w:val="12"/></w:numPr></w:pPr><w:r><w:rPr/><w:t xml:space="preserve">Transformations contemporaines des sociétés sahariennesCoordination scientifique d’une équipe de recherche internationale depuis 2005 (Projet PRANO - La question du pouvoir dans les recompositions sociales et religieuses contemporaines en Afrique du Nord et de l’Ouest - financé par l’Agence Nationale pour la Recherche (ANR) ; Projet GEPOS – Guerre et paix dan l’Ouest Saharien ; Programme BIBLIMOS – Bibliothèque numérique des sources inédites de l’Ouest-Saharien – en gestation ; Projet d’Etude sur les facteurs de paix et l’islam sahélien, etc.</w:t></w:r></w:p><w:p><w:pPr/><w:r><w:rPr/><w:t xml:space="preserve">2014-2018 DIRECTRICE DE RECHERCHE CNRS émérite, Laboratoire CITERES, équipe EMAM, DR2</w:t></w:r></w:p><w:p><w:pPr/><w:r><w:rPr/><w:t xml:space="preserve">Poursuite des activités (direction d’équipes, montage de projets)Principaux thèmes de recherche :</w:t></w:r></w:p><w:p><w:pPr><w:numPr><w:ilvl w:val="0"/><w:numId w:val="13"/></w:numPr></w:pPr><w:r><w:rPr/><w:t xml:space="preserve">Anthropologie du rapport colonial en Mauritanie</w:t></w:r></w:p><w:p><w:pPr><w:numPr><w:ilvl w:val="0"/><w:numId w:val="13"/></w:numPr></w:pPr><w:r><w:rPr/><w:t xml:space="preserve">Anthropologie du développement</w:t></w:r></w:p><w:p><w:pPr><w:numPr><w:ilvl w:val="0"/><w:numId w:val="13"/></w:numPr></w:pPr><w:r><w:rPr/><w:t xml:space="preserve">Transformations contemporaines des sociétés sahariennes</w:t></w:r></w:p><w:p><w:pPr><w:numPr><w:ilvl w:val="0"/><w:numId w:val="13"/></w:numPr></w:pPr><w:r><w:rPr/><w:t xml:space="preserve">L'islam saharien</w:t></w:r></w:p><w:p><w:pPr/><w:r><w:rPr/><w:t xml:space="preserve">Coordination scientifique d’une équipe de recherche internationale chargée d'une étude financée par l'AFD en partenariat avec le Centre d'Etudes et de Recherches de l'Ouest-Saharien (CEROS), Nouakchott, Mauritanie. Titre de l'étude : L'islam sahélien, facteur de paix, une approche historique (publication prévue en 2019).</w:t></w:r></w:p><w:p><w:pPr/><w:r><w:rPr/><w:t xml:space="preserve">Cordination scientifique d'une équipe internationale et pluridisciplinaire chargée de concevoir le programme mauritanien BIBLIMOS (Bibliothèque digitale numérique des sources multilingues de l'Ouest saharien), et le projet MAHDIA (Mauritanie d'Hier et de Demain, d'Ici et de l'Ailleurs) destiné à être présenté par le gouvernement mauritanien à un financement du Fonds Fiduciaire d'Urgence pour le Sahel (FFUE).</w:t></w:r></w:p><w:p><w:pPr/><w:r><w:rPr/><w:t xml:space="preserve">Consulting :Mise en place du programme BIBLIMOS-Mauritanie, participation à l'élaboration du lancement de la cellule chargée de sa mise en oeuvre à Nouakchott (financement gouvernement mauritanien).Elaboration avec les équipes mauritaniennes du projet MAHDIA (financement gouvernement mauritanien).</w:t></w:r></w:p><w:p><w:pPr/><w:r><w:rPr/><w:t xml:space="preserve">2018 : EméritatConvention d'éméritat reconduite par le CNRS pour 5 ans.</w:t></w:r></w:p><w:p><w:pPr/><w:r><w:rPr/><w:t xml:space="preserve">PUBLICATIONS</w:t></w:r></w:p><w:p><w:pPr/><w:r><w:rPr/><w:t xml:space="preserve">I - Ouvrages d’auteur</w:t></w:r></w:p><w:p><w:pPr/><w:r><w:rPr/><w:t xml:space="preserve">1989 	Les Rgaybat (1610-1934). Tome 1 : Des chameliers à la conquête d'un territoire. Préface de Théodore Monod. Paris, l'Harmattan, 299 p.</w:t></w:r></w:p><w:p><w:pPr/><w:r><w:rPr/><w:t xml:space="preserve">1989 	Les Rgaybat (1610-1934). Tome 2 : Territoire et Société. Préface de Claude Meillassoux, Paris, L'Harmattan, 300 p.</w:t></w:r></w:p><w:p><w:pPr/><w:r><w:rPr/><w:t xml:space="preserve">Prix Giuseppe Cocchiara attribué aux deux volumes Les Rgaybat (1610-1934). Ce prix est décerné tous les deux ans par un jury international pour récompenser les meilleures publications européennes en Sciences humaines des deux années écoulées. Membres français du jury M. Augé, F. Héritier. Palerme 1990.</w:t></w:r></w:p><w:p><w:pPr/><w:r><w:rPr/><w:t xml:space="preserve">1993 		Les enfants des nuages. Préface de Jacques Berque, Paris, ed. du Seuil. 384 p.</w:t></w:r></w:p><w:p><w:pPr/><w:r><w:rPr/><w:t xml:space="preserve">1993 	Mauresques. En collaboration avec Shanta Rao (photographe). Paris, Edifra (111 p.)</w:t></w:r></w:p><w:p><w:pPr/><w:r><w:rPr/><w:t xml:space="preserve">1995 	&amp;quot;Les Enfants des nuages&amp;quot; (version condensée) In : Enquêtes et Témoignages Sélection du Reader's Digest Paris-Bruxelles-Montréal-Zürich, pp.377-557.</w:t></w:r></w:p><w:p><w:pPr/><w:r><w:rPr/><w:t xml:space="preserve">1996 		Kinder der Wolken (Traduction Klaus Jöken) Ed Knaur, München, 522 p.</w:t></w:r></w:p><w:p><w:pPr/><w:r><w:rPr/><w:t xml:space="preserve">2002 	L'éducation saharienne d'un képi noir. Mauritanie 1933-1935. Paris, L'Harmattan, 380 p.</w:t></w:r></w:p><w:p><w:pPr/><w:r><w:rPr/><w:t xml:space="preserve">2003 	La République des sables. Anthropologie d'une révolution. Paris, L'Harmattan. 280 p.</w:t></w:r></w:p><w:p><w:pPr/><w:r><w:rPr/><w:t xml:space="preserve">2004 		Les non-dits de l’anthropologie, coll. Libelle, PUF, 128 p.</w:t></w:r></w:p><w:p><w:pPr/><w:r><w:rPr/><w:t xml:space="preserve">2006 		La prisión del tiempo: las transformaciones sociales en los campos de refugiados saharauis, Bilbao, Bakeaz, Cuadernos Bakeaz, 77 (document géopolitique, 15 p.)</w:t></w:r></w:p><w:p><w:pPr/><w:r><w:rPr/><w:t xml:space="preserve">2009			Hijos de las Nubes, (Traduction Juan Vivanco Gefaell) Ed. El Oriente y del Mediterraneo, Madrid, 446 p.2009 		La dernière marche de l’Empire, une éducation saharienne, Paris, Les empêcheurs de penser en rond-La Découverte, 306 p. (Ouvrage nominé pour le prix littéraire de l’armée de terre)</w:t></w:r></w:p><w:p><w:pPr/><w:r><w:rPr/><w:t xml:space="preserve">2011		La fille du chasseur, Paris, Ed. Thierry Marchaisse, 360 p. (Ouvrage nominé pour le prix Pierre Loti)</w:t></w:r></w:p><w:p><w:pPr/><w:r><w:rPr/><w:t xml:space="preserve">2012		Les non-dits de l’anthropologie suivi de Dialogue avec Maurice Godelier, Paris, Ed. Thierry Marchaisse, 190 p.</w:t></w:r></w:p><w:p><w:pPr/><w:r><w:rPr/><w:t xml:space="preserve">2013			Lo que no dice la antropologia, (Traduction Inmaculada Jiménez Morell) Ed. El Oriente y del Mediterraneo, Madrid, 208 p.</w:t></w:r></w:p><w:p><w:pPr/><w:r><w:rPr/><w:t xml:space="preserve">2015			Les sept cercles, une odyssée noire, Paris, Ed. Thierry Marchaisse,¬ 395 p.</w:t></w:r></w:p><w:p><w:pPr/><w:r><w:rPr/><w:t xml:space="preserve">2016			La hija del cazador, Madrid, Ed. Oriente y Mediterraneo, 384 p</w:t></w:r></w:p><w:p><w:pPr/><w:r><w:rPr/><w:t xml:space="preserve">2017			Antinea mon amour, Paris, Ed. Thierry Marchaisse, 418 p.</w:t></w:r></w:p><w:p><w:pPr/><w:r><w:rPr/><w:t xml:space="preserve">II - Direction d’ouvrages</w:t></w:r></w:p><w:p><w:pPr/><w:r><w:rPr/><w:t xml:space="preserve">2009		(Sous dir.) La question du pouvoir en Afrique du Nord et de l’Ouest. Du rapport colonial au rapport de développement, L’Ouest saharien, hors-série n°9, 250 p.</w:t></w:r></w:p><w:p><w:pPr/><w:r><w:rPr/><w:t xml:space="preserve">2009		(Sous dir.) La question du pouvoir en Afrique du Nord et de l’Ouest, L’Ouest saharien, Affirmations identitaires et enjeux de pouvoir, hors-série n°10, 219 p.</w:t></w:r></w:p><w:p><w:pPr/><w:r><w:rPr/><w:t xml:space="preserve">III - Articles dans des revues à comité de lecture</w:t></w:r></w:p><w:p><w:pPr/><w:r><w:rPr/><w:t xml:space="preserve">1982		&amp;quot;La constitution du territoire et sa gestion chez les Rgaybat&amp;quot;. In : Production pastorale et société, 10, pp.107-108.</w:t></w:r></w:p><w:p><w:pPr/><w:r><w:rPr/><w:t xml:space="preserve">1983		&amp;quot;Sur la notion de territoire&amp;quot;. In : Production pastorale et société, 13, pp. 85-89.</w:t></w:r></w:p><w:p><w:pPr/><w:r><w:rPr/><w:t xml:space="preserve">1986		&amp;quot;Ismael ould Bardi, héros de la résistance Saharienne&amp;quot;. In : Revue de l'Occident Musulman et de la Méditerranée, 41-42, pp.157-166.</w:t></w:r></w:p><w:p><w:pPr/><w:r><w:rPr/><w:t xml:space="preserve">1989 	&amp;quot;A propos du mariage ‘arabe’. Discours endogames et pratiques exogames : l'exemple des Rgaybat du Nord-Ouest saharien&amp;quot;. In : L'Homme 110, pp.39-49.</w:t></w:r></w:p><w:p><w:pPr/><w:r><w:rPr/><w:t xml:space="preserve">1989 		&amp;quot;Répartition de l'espace et hiérarchies chez les Rgaybat&amp;quot;. In : Maghreb-Machrek, 123, pp.117-131.</w:t></w:r></w:p><w:p><w:pPr/><w:r><w:rPr/><w:t xml:space="preserve">1989 	&amp;quot;A proposito del matrimonio ‘arabo’. Discorso endogamico e pratiche esgamiche : l'esemplo di Rgaybat del nord-ouest sahariano&amp;quot;. In : Uomo & Cultura rivista di studi antropologici 41-44, Palermo pp. 25-54.</w:t></w:r></w:p><w:p><w:pPr/><w:r><w:rPr/><w:t xml:space="preserve">1993 		&amp;quot;Le Cheikh comme premier point d'ancrage du pouvoir politique sur l'espace nomade : l'exemple des Rgaybat de Mauritanie&amp;quot;. In : Les Cahiers d'URBAMA, 8, pp.98-107.</w:t></w:r></w:p><w:p><w:pPr/><w:r><w:rPr/><w:t xml:space="preserve">1994 		&amp;quot;Dialogues sahariens&amp;quot;. In : L'internationale 	de l'imaginaire. Nouvelle série n°1, Mai 1994, Paris, Babel, Maison des cultures du Monde, pp. 107-126.</w:t></w:r></w:p><w:p><w:pPr/><w:r><w:rPr/><w:t xml:space="preserve">1995 		&amp;quot;Du modèle aux pratiques : ambivalence de la filiation et de l'alliance chez les Rgaybat de l'Ouest saharien&amp;quot;. In : L'Homme, 133, pp. 33-50.</w:t></w:r></w:p><w:p><w:pPr/><w:r><w:rPr/><w:t xml:space="preserve">1996 		&amp;quot;Les Sahraouis : entre le temps et l'espace&amp;quot;. In Sciences Humaines. Identité Identités. L'individu, le groupe, la société, Hors Série n°15, pp.44-45.</w:t></w:r></w:p><w:p><w:pPr/><w:r><w:rPr/><w:t xml:space="preserve">1996 		&amp;quot;Le rôle social de la femme au Sahara Occidental&amp;quot;. In : La Pensée N°308, pp.115-124.</w:t></w:r></w:p><w:p><w:pPr/><w:r><w:rPr/><w:t xml:space="preserve">1997 		&amp;quot;Alliance et filiation dans le monde arabe. Pour une approche interdisciplinaire&amp;quot;. In : Géographies 	Bulletin de l'Association des Géographes Français, 1997-1, 74 ème année, Paris, pp.5-11.</w:t></w:r></w:p><w:p><w:pPr/><w:r><w:rPr/><w:t xml:space="preserve">1997 		&amp;quot;Expérience du terrain, construction du savoir&amp;quot;. In L'Homme 143, juillet-sept. pp.179-187.</w:t></w:r></w:p><w:p><w:pPr/><w:r><w:rPr/><w:t xml:space="preserve">2000 		&amp;quot;Le système de parenté sahraoui. L'impact de la révolution&amp;quot;. In : L'Homme 154-155/2000, pp. 431-456.</w:t></w:r></w:p><w:p><w:pPr/><w:r><w:rPr/><w:t xml:space="preserve">2005 	&amp;quot;Le projet ‘Alizés-Electrique’ou les paradoxes du rapport de développement&amp;quot;. In : Les O.N.G. à l’heure de la bonne gouvernance, Autrepart n° 35, Paris, IRD, Armand Colin, pp. 73-95.</w:t></w:r></w:p><w:p><w:pPr/><w:r><w:rPr/><w:t xml:space="preserve">2006 		&amp;quot;La prison du temps. Les mutations sociales à l’œuvre dans les camps de réfugiés sahraouis : la voie de la révolution (première partie) &amp;quot;. In : Afrique Comtemporaine, 220, Paris, pp.153-172.</w:t></w:r></w:p><w:p><w:pPr/><w:r><w:rPr/><w:t xml:space="preserve">2007 	&amp;quot;La prison du temps. Les mutations sociales à l’œuvre dans les camps de réfugiés sahraouis : l’impasse (deuxième partie) &amp;quot;. In : Afrique Comtemporaine, 221, Paris, pp.171-188.</w:t></w:r></w:p><w:p><w:pPr/><w:r><w:rPr/><w:t xml:space="preserve">2017 	&amp;quot;Réflexion comparative sur quelques postures anthropologiques vécues de l'ailleurs et du proche&amp;quot;. In Camipigotto. M., Dobbels R. et Mescoli E., &amp;quot;Ethnographies du projche. Perspectives réflexives et enjeux de terrain&amp;quot;, Emusations n°22, Presses Universitaires de Louvain, pp.127-134.</w:t></w:r></w:p><w:p><w:pPr/><w:r><w:rPr/><w:t xml:space="preserve">2018		&amp;quot;L'oubli de soi&amp;quot;. In L'ENA hors les murs, &amp;quot;Afrique : ruptures et émergences - n°477, janv.-fév., pp.12-14</w:t></w:r></w:p><w:p><w:pPr/><w:r><w:rPr/><w:t xml:space="preserve">VI - Chapitres d’ouvrages et/ou d’Actes de colloques</w:t></w:r></w:p><w:p><w:pPr/><w:r><w:rPr/><w:t xml:space="preserve">1991 	&amp;quot;A propos des Rgaybat du Sahara occidental : l'organisation ‘tribale’ en question&amp;quot;. In : URBAMA, 20, Actes du Colloque : Les nomades l'Oasis et la ville pp.237-245.</w:t></w:r></w:p><w:p><w:pPr/><w:r><w:rPr/><w:t xml:space="preserve">1996 	&amp;quot;Guerriers et militaires : deux modes d'inscription 	dans un même milieu naturel au nord de la Mauritanie à l'époque coloniale&amp;quot;. In : Sociétés musulmanes d'hier et d'aujourd'hui. Les chantiers de la recherche, Strasbourg, 30 juin-3 juillet 1994. Actes de la IXème réunion des chercheurs sur le monde arabe et musulman, Lettre d'information de l'AFEMAM, 10, Paris, pp.372-373.</w:t></w:r></w:p><w:p><w:pPr/><w:r><w:rPr/><w:t xml:space="preserve">1998 	&amp;quot;L'institution de la famille à l'épreuve de l'exil dans les camps de réfugiés Sahraouis&amp;quot;. In : Insaniyat, Revue Algérienne d'anthropologie et de sciences sociales, N°4 - janvier-avril 1998 (Vol.II, 1), pp.79-88.</w:t></w:r></w:p><w:p><w:pPr/><w:r><w:rPr/><w:t xml:space="preserve">2000 	&amp;quot;La revanche des femmes&amp;quot;. In : Internationale de l'imaginaire. Nouvelle Série. n°12 : &amp;quot;Jean Duvignaud. La scène, le monde, sans relâche&amp;quot;. Paris, Babel - Maison des Cultures du monde, pp.211-221.</w:t></w:r></w:p><w:p><w:pPr/><w:r><w:rPr/><w:t xml:space="preserve">2000 		&amp;quot;La mission OASIS 2000 : choc des cultures, contradiction disciplinaire ouconflit de rationalités?&amp;quot; In : J.P. Hautecoeur dir. Education écologique dans la vie quotidienne. ALPHA 2OOO, UNESCO, Québec, pp.306-324.</w:t></w:r></w:p><w:p><w:pPr/><w:r><w:rPr/><w:t xml:space="preserve">2001 	&amp;quot;Les Sahraouis, un peuple sans territoire&amp;quot;. In Populations réfugiées. De l'exil 	au retour. Luc Cambrézy et Véronique Lassailly-Jacob, ed., IRD éditions, Paris, pp.183-210.</w:t></w:r></w:p><w:p><w:pPr/><w:r><w:rPr/><w:t xml:space="preserve">2002 	&amp;quot;De la tribu au peuple : le rôle paradoxal de l’oubli dans les constructions identitaires sahraouies&amp;quot;. In : Histoires familiales, Identité, Citoyenneté, Mohamed Lahlou dir. Lyon, Editions L’interdisciplinaire, coll. Psychologie(s), p.123-126.</w:t></w:r></w:p><w:p><w:pPr/><w:r><w:rPr/><w:t xml:space="preserve">2003 		Préface de Abjean A., Julien Z. Sahraouis Exils-Identité, Hors série de la collection L’Ouest Saharien, Paris, L’Harmattan, pp.9-17.</w:t></w:r></w:p><w:p><w:pPr/><w:r><w:rPr/><w:t xml:space="preserve">2004 	&amp;quot;Le blanc de la carte : pratiques et représentations des officiers méharistes au nord de la Mauritanie en 1933-1935&amp;quot;. In : Bord JP dir., Les cartes de la connaissance, Paris, Khartala, pp. pp. 469-478</w:t></w:r></w:p><w:p><w:pPr/><w:r><w:rPr/><w:t xml:space="preserve">2004 		« Solitude d’un homme ? Solitude d’un chef », entretiens in Génin-Jacquey MC, Itinéraire d’un méhariste. De la Mauritanie à l’Afrique Française Libre », Saint-Maur des-Fossés, ed. Sepia, pp.323-327</w:t></w:r></w:p><w:p><w:pPr/><w:r><w:rPr/><w:t xml:space="preserve">2004 		« La reconnaissance du peuple Sahraoui : enjeux politiques d’une construction identitaire », In A. Ben Naoum, A. Girard, JL Olive, J. Pavageau et P. Schaffhauser, Les formes de reconnaissance de l’autre en question, collection Etudes, Presses Universitaires de Perpignan</w:t></w:r></w:p><w:p><w:pPr/><w:r><w:rPr/><w:t xml:space="preserve">2004 		préface de : « Sahraouis Exils Identités» Annaig Abjean, Zahra-Julien, L’Harmattan.</w:t></w:r></w:p><w:p><w:pPr/><w:r><w:rPr/><w:t xml:space="preserve">2009 		« PRANO ou La question du pouvoir dans les transformations sociales et religieuses contemporaines de l’Afrique du Nord et de l’Ouest », in Caratini S. (Sous dir.) « La question du pouvoir en Afrique du Nord et de l’Ouest. Du rapport colonial au rapport de développement », L’Ouest saharien, hors-série n°9, ISBN : 978-2-296-09638-7, pp. 11-25</w:t></w:r></w:p><w:p><w:pPr/><w:r><w:rPr/><w:t xml:space="preserve">2009			« Guerriers et militaires : la biographie comme terrain anthropologique des relations coloniales franco-mauritaniennes » in Caratini S. (Sous dir.) « La question du pouvoir en Afrique du Nord et de l’Ouest. Du rapport colonial au rapport de développement », L’Ouest saharien, hors-série n°9, volume 1, ISBN : 978-2-296-09638-7, pp. 73-101</w:t></w:r></w:p><w:p><w:pPr/><w:r><w:rPr/><w:t xml:space="preserve">2009			Introduction à Caratini.S, Souami T., Ould Moulaye M. : « Les recompositions du rapport de développement ou les nouvelles pratiques de la coopération française en Afrique du Nord et de l’Ouest », in Caratini S. (Sous dir.) « La question du pouvoir en Afrique du Nord et de l’Ouest. Du rapport colonial au rapport de développement », L’Ouest saharien, hors-série n°9, volume 1, ISBN : 978-2-296-09638-7, pp. 183-188</w:t></w:r></w:p><w:p><w:pPr/><w:r><w:rPr/><w:t xml:space="preserve">2009			En collaboration avec Ould Moulaye M., « L’Agence Française de Développement et le programme d’électrification rurale en Mauritanie » in Caratini S. (Sous dir.) « La question du pouvoir en Afrique du Nord et de l’Ouest. Du rapport colonial au rapport de développement », L’Ouest saharien, hors-série n°9, volume 1, ISBN : 978-2-296-09638-7, pp.189-217</w:t></w:r></w:p><w:p><w:pPr/><w:r><w:rPr/><w:t xml:space="preserve">2009 		« PRANO ou La question du pouvoir dans les transformations sociales et religieuses contemporaines de l’Afrique du Nord et de l’Ouest », in Caratini S. (Sous dir.) « La question du pouvoir en Afrique du Nord et de l’Ouest. Du rapport colonial au rapport de développement », L’Ouest saharien, hors-série n°9, volume 2, pp. 11-25</w:t></w:r></w:p><w:p><w:pPr/><w:r><w:rPr/><w:t xml:space="preserve">V - Articles dans autres revues</w:t></w:r></w:p><w:p><w:pPr/><w:r><w:rPr/><w:t xml:space="preserve">1994 		&amp;quot;Désert brisé : les frontières du Sahara Occidental&amp;quot;. In : Passerelles , 8 et 9, Thionville, pp.34-41.</w:t></w:r></w:p><w:p><w:pPr/><w:r><w:rPr/><w:t xml:space="preserve">1995 		&amp;quot;Regards croisés : l'époque coloniale&amp;quot;. In Notre Librairie, Littérature Mauritanienne N°120-121 CLEF, Paris, pp.78-84..</w:t></w:r></w:p><w:p><w:pPr/><w:r><w:rPr/><w:t xml:space="preserve">1997 		&amp;quot;Labintel2/Unité ambigu!&amp;quot;. In Syllabe Spécial &amp;quot;Chercheurs&amp;quot; N°6. Paris, ed. CNRS, p.2</w:t></w:r></w:p><w:p><w:pPr/><w:r><w:rPr/><w:t xml:space="preserve">1997 		&amp;quot;Itinéraire et perspectives de recherche&amp;quot;. In Sahara Info  Mai-août 1997, N°99, pp. 17-18.</w:t></w:r></w:p><w:p><w:pPr/><w:r><w:rPr/><w:t xml:space="preserve">1998 		&amp;quot;Les camps de réfugiés sahraouis : exil et lien social&amp;quot;. In : Aujourd'hui l'Afrique Spécial : Afrique sur Méditerranée n°67, Paris, pp. 14-15.</w:t></w:r></w:p><w:p><w:pPr/><w:r><w:rPr/><w:t xml:space="preserve">2001 		&amp;quot;Le peuple sahraoui existe-t-il?&amp;quot;. In Bulletin de l'Association des amis de la RASD, n°115 – Oct-Novembre, pp.4-9.</w:t></w:r></w:p><w:p><w:pPr/><w:r><w:rPr/><w:t xml:space="preserve">2004 		« L’autre comme miroir : guerriers nomades et méharistes français dans la Mauritanie coloniale des années 30 », L’Ouest Saharien, L’Harmattan.</w:t></w:r></w:p><w:p><w:pPr/><w:r><w:rPr/><w:t xml:space="preserve">VI- Compte-rendus de lecture</w:t></w:r></w:p><w:p><w:pPr/><w:r><w:rPr/><w:t xml:space="preserve">1990 		Compte rendu de l'ouvrage de CASAJUS, D., La tente dans la solitude. La société et les morts chez les Touaregs Kel Ferwan. Paris, ed. de la M.S.H. - Cambridge, Cambridge Univ. Press, 1987 In : Les  Cahiers d'Etudes Africaines, 119, XXX-3, pp.366-367.</w:t></w:r></w:p><w:p><w:pPr/><w:r><w:rPr/><w:t xml:space="preserve">1991 		Compte rendu de l'ouvrage de J. Peristiany, s. dir., en collaboration avec M.E. Handman, Le prix de l'alliance en Méditerranée. Paris, Ed. du C.N.R.S., Centre régional de publication de Marseille, 1989. In : L'Homme, juillet sept. 91, XXXI (3) pp. 149-150.</w:t></w:r></w:p><w:p><w:pPr/><w:r><w:rPr/><w:t xml:space="preserve">1993 		Compte rendu de lecture : B. Biehler : Véto en Mauritanie In : Les Cahiers d'URBAMA, 8, Tours, Laboratoire URBAMA, p.147.</w:t></w:r></w:p><w:p><w:pPr/><w:r><w:rPr/><w:t xml:space="preserve">1995  		Compte rendu de l'ouvrage : Trois Français au Sahara occidental 1784-1786, choix de textes et notes par M. Barbier, Paris, l'Harmattan 1984. In : Notre Librairie Littérature Mauritanienne 	N°120-121 CLEF, Paris, pp. 84-88.</w:t></w:r></w:p><w:p><w:pPr/><w:r><w:rPr/><w:t xml:space="preserve">1997 		Compte-rendu de lecture de l'ouvrage : A. Bourgeot : Sociétés touarègues. Nomadisme, identité, résistances. Ed. Karthala 1995, in L'Homme, 141, pp.169-171.</w:t></w:r></w:p><w:p><w:pPr/><w:r><w:rPr/><w:t xml:space="preserve">1998 		Compte-rendu de lecture du livre Le temps et la mémoire du temps. Anthropologie et histoire. Textes réunis par Marie-José Tubiana, coll. Bibliothèque Peiresc n°10, Paris, L'Harmattan 1995. In : Nouvelles de l'Aresae, 110, pp. 1-2, Paris.</w:t></w:r></w:p><w:p><w:pPr/><w:r><w:rPr/><w:t xml:space="preserve">2000 		Compte-rendu de lecture : Boilley, Pierre. Les Touaregs de l'Ahaggar. Paris, Karthala, 1999. In : REMM.</w:t></w:r></w:p><w:p><w:pPr/><w:r><w:rPr/><w:t xml:space="preserve">2000 		Compte-rendu de lecture  : Bourgeot André dir.. Horizons nomades en afrique sahélienne. Sociétés, développement et démocratie. Paris, Karthala, 1999. In : L'Homme.</w:t></w:r></w:p><w:p><w:pPr/><w:r><w:rPr/><w:t xml:space="preserve">2000 		Compte-rendu de lecture : Casajus, Dominique. Gens de parole, Paris, La découverte 2000;. In : L'Homme.</w:t></w:r></w:p><w:p><w:pPr/><w:r><w:rPr/><w:t xml:space="preserve">VII - Rapports d’expertise/consulting (inédits)</w:t></w:r></w:p><w:p><w:pPr/><w:r><w:rPr/><w:t xml:space="preserve">1993 		Projet OASIS 2000 Approche sociologique des sociétés rurales de la wilaya d'Adrar (Algérie). Rapport d’expertise, inédit, Tours, Laboratoire URBAMA (42 p.).</w:t></w:r></w:p><w:p><w:pPr/><w:r><w:rPr/><w:t xml:space="preserve">2001	Projet d’électrification rurale ALER en Mauritanie, volet « kits solaires ». Etude critique de la conception du système de gestion. Paris, Agence Française pour le Développement (30 p.)</w:t></w:r></w:p><w:p><w:pPr/><w:r><w:rPr/><w:t xml:space="preserve">2002	Projet ALER. Rapport de mission de prospective et propositions de révision du système de gestion du volet « kits solaires ». Paris, Agence Française pour le Développement (65 p.)</w:t></w:r></w:p><w:p><w:pPr/><w:r><w:rPr/><w:t xml:space="preserve">2003	Projet ALER. Rapport de suivi-évaluation de l’avancée du volet « kits solaires ». Paris, Agence Française pour le Développement (41p.)</w:t></w:r></w:p><w:p><w:pPr/><w:r><w:rPr/><w:t xml:space="preserve">2004	Projet ALER. Rapport de suivi-évaluation de l’avancée du volet « kits solaires ». Paris, Agence Française pour le Développement (67 p.)</w:t></w:r></w:p><w:p><w:pPr/><w:r><w:rPr/><w:t xml:space="preserve">2005	Projet ALER. Consulting sur le schéma institutionnel des réseaux électriques isolés. Paris, Agence Française pour le Développement (83 p.)</w:t></w:r></w:p><w:p><w:pPr/><w:r><w:rPr/><w:t xml:space="preserve">2008	Projet ALER. Rapport d’évaluation de la pérénité du volet « kits solaires » dans l’Adrar. Nouakchott, Agence mauritanienne de Développement de l’Energie Rurale, ADER. (15 p.)</w:t></w:r></w:p><w:p><w:pPr/><w:r><w:rPr/><w:t xml:space="preserve">2008	Projet ALER. Rapport d’évaluation de la pérénité du volet « kits solaires » dans le Trarza. Nouakchott, Agence mauritanienne de Développement de l’Energie Rurale. (15 p.)</w:t></w:r></w:p><w:p><w:pPr/><w:r><w:rPr/><w:t xml:space="preserve">2008	Rapport de consulting sur le processus d’électrification rurale engagé par l’Agence mauritanienne Pour l’Accès aux services Universels Régulés, APAUS. (Enquête sur la concession de kits solaires en Assaba et pré-enquête sur l’implantation de réseaux thermiques isolés dans le Hodh et sur le projet de plates-formes multifonctionnelles du Gorgol). Nouakchott, APAUS (30 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Dialogues sahariens</w:t></w:r></w:hyperlink></w:p><w:p><w:pPr/><w:hyperlink r:id="rId11" w:history="1"><w:r><w:rPr><w:color w:val="#410a8c"/><w:u w:val="single"/></w:rPr><w:t xml:space="preserve">Sophie Caratini</w:t></w:r></w:hyperlink></w:p><w:p><w:pPr/><w:r><w:rPr><w:i w:val="1"/><w:iCs w:val="1"/></w:rPr><w:t xml:space="preserve">L'internationale de l'imaginaire</w:t></w:r><w:r><w:rPr/><w:t xml:space="preserve">, 1994, Le métis culturel, 1 (1), pp. 107-126</w:t></w:r></w:p><w:p><w:pPr/><w:r><w:rPr/><w:t xml:space="preserve">Article dans une revue</w:t></w:r></w:p><w:p><w:pPr/><w:hyperlink r:id="rId10" w:history="1"><w:r><w:rPr><w:color w:val="#410a8c"/><w:u w:val="single"/></w:rPr><w:t xml:space="preserve">hal-04332615v1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Semantic Web for BIBLIMOS</w:t></w:r></w:hyperlink></w:p><w:p><w:pPr/><w:hyperlink r:id="rId13" w:history="1"><w:r><w:rPr><w:color w:val="#410a8c"/><w:u w:val="single"/></w:rPr><w:t xml:space="preserve">Béatrice Bouchou Markhoff</w:t></w:r></w:hyperlink><w:r><w:rPr/><w:t xml:space="preserve">,</w:t></w:r><w:hyperlink r:id="rId14" w:history="1"><w:r><w:rPr><w:color w:val="#410a8c"/><w:u w:val="single"/></w:rPr><w:t xml:space="preserve">Mohamed Lamine Diakité</w:t></w:r></w:hyperlink><w:r><w:rPr/><w:t xml:space="preserve">,</w:t></w:r><w:hyperlink r:id="rId11" w:history="1"><w:r><w:rPr><w:color w:val="#410a8c"/><w:u w:val="single"/></w:rPr><w:t xml:space="preserve">Sophie Caratini</w:t></w:r></w:hyperlink><w:r><w:rPr/><w:t xml:space="preserve">,</w:t></w:r><w:hyperlink r:id="rId15" w:history="1"><w:r><w:rPr><w:color w:val="#410a8c"/><w:u w:val="single"/></w:rPr><w:t xml:space="preserve">Francesco Coreale</w:t></w:r></w:hyperlink><w:r><w:rPr/><w:t xml:space="preserve">,</w:t></w:r><w:hyperlink r:id="rId16" w:history="1"><w:r><w:rPr><w:color w:val="#410a8c"/><w:u w:val="single"/></w:rPr><w:t xml:space="preserve">Adel Ghamnia</w:t></w:r></w:hyperlink></w:p><w:p><w:pPr/><w:r><w:rPr><w:i w:val="1"/><w:iCs w:val="1"/></w:rPr><w:t xml:space="preserve">Extended Semantic Web Confenrece 2015, workshop Semantic Web For Scientific Heritage (SW4SH)</w:t></w:r><w:r><w:rPr/><w:t xml:space="preserve">, Jun 2015, Portoroz, Slovenia</w:t></w:r></w:p><w:p><w:pPr/><w:r><w:rPr/><w:t xml:space="preserve">Communication dans un congrès</w:t></w:r></w:p><w:p><w:pPr/><w:hyperlink r:id="rId12" w:history="1"><w:r><w:rPr><w:color w:val="#410a8c"/><w:u w:val="single"/></w:rPr><w:t xml:space="preserve">hal-01198488v1</w:t></w:r></w:hyperlink></w:p></w:tc></w:tr><w:tr><w:trPr/><w:tc><w:tcPr><w:noWrap/></w:tcPr><w:p><w:pPr><w:spacing w:after="200"/></w:pPr><w:hyperlink r:id="rId17" w:history="1"><w:r><w:rPr><w:color w:val="1e198e"/><w:b w:val="1"/><w:bCs w:val="1"/><w:u w:val="single"/></w:rPr><w:t xml:space="preserve">LA VIE QUOTIDIENNE DANS LES CAMPS DE REFUGIES SAHRAOUIS : ENTRE VILLES ET CAMPEMENTS</w:t></w:r></w:hyperlink></w:p><w:p><w:pPr/><w:hyperlink r:id="rId11" w:history="1"><w:r><w:rPr><w:color w:val="#410a8c"/><w:u w:val="single"/></w:rPr><w:t xml:space="preserve">Sophie Caratini</w:t></w:r></w:hyperlink></w:p><w:p><w:pPr/><w:r><w:rPr><w:i w:val="1"/><w:iCs w:val="1"/></w:rPr><w:t xml:space="preserve">LES ARTS DE FAIRE DES CITADINS "ORDINAIRES". COMPETENCES ET APPRENTISSAGES DE LA VILLE DANS LE MONDE ARABE. </w:t></w:r><w:r><w:rPr/><w:t xml:space="preserve">, Sep 1997, Tunis, Tunisia</w:t></w:r></w:p><w:p><w:pPr/><w:r><w:rPr/><w:t xml:space="preserve">Communication dans un congrès</w:t></w:r></w:p><w:p><w:pPr/><w:hyperlink r:id="rId17" w:history="1"><w:r><w:rPr><w:color w:val="#410a8c"/><w:u w:val="single"/></w:rPr><w:t xml:space="preserve">hal-01219360v1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Sahara, mondes connectés</w:t></w:r></w:hyperlink></w:p><w:p><w:pPr/><w:hyperlink r:id="rId19" w:history="1"><w:r><w:rPr><w:color w:val="#410a8c"/><w:u w:val="single"/></w:rPr><w:t xml:space="preserve">Céline Lesourd</w:t></w:r></w:hyperlink><w:r><w:rPr/><w:t xml:space="preserve">,</w:t></w:r><w:hyperlink r:id="rId11" w:history="1"><w:r><w:rPr><w:color w:val="#410a8c"/><w:u w:val="single"/></w:rPr><w:t xml:space="preserve">Sophie Caratini</w:t></w:r></w:hyperlink><w:r><w:rPr/><w:t xml:space="preserve">,</w:t></w:r><w:hyperlink r:id="rId20" w:history="1"><w:r><w:rPr><w:color w:val="#410a8c"/><w:u w:val="single"/></w:rPr><w:t xml:space="preserve">Charles Grémont</w:t></w:r></w:hyperlink><w:r><w:rPr/><w:t xml:space="preserve">,</w:t></w:r><w:hyperlink r:id="rId21" w:history="1"><w:r><w:rPr><w:color w:val="#410a8c"/><w:u w:val="single"/></w:rPr><w:t xml:space="preserve">Olivier Schinz</w:t></w:r></w:hyperlink></w:p><w:p><w:pPr/><w:r><w:rPr/><w:t xml:space="preserve">Caratini Sophie; Grémont Charles; Lesourd Céline; Schinz Olivier. </w:t></w:r><w:hyperlink r:id="rId22" w:history="1"><w:r><w:rPr><w:color w:val="#410a8c"/><w:u w:val="single"/></w:rPr><w:t xml:space="preserve">Gallimard</w:t></w:r></w:hyperlink><w:r><w:rPr/><w:t xml:space="preserve">, 2019, 9782742459148</w:t></w:r></w:p><w:p><w:pPr/><w:r><w:rPr/><w:t xml:space="preserve">Ouvrages</w:t></w:r></w:p><w:p><w:pPr/><w:hyperlink r:id="rId18" w:history="1"><w:r><w:rPr><w:color w:val="#410a8c"/><w:u w:val="single"/></w:rPr><w:t xml:space="preserve">hal-02292751v1</w:t></w:r></w:hyperlink></w:p></w:tc></w:tr><w:tr><w:trPr/><w:tc><w:tcPr><w:noWrap/></w:tcPr><w:p><w:pPr><w:spacing w:after="200"/></w:pPr><w:hyperlink r:id="rId23" w:history="1"><w:r><w:rPr><w:color w:val="1e198e"/><w:b w:val="1"/><w:bCs w:val="1"/><w:u w:val="single"/></w:rPr><w:t xml:space="preserve">Les sept cercles</w:t></w:r></w:hyperlink></w:p><w:p><w:pPr/><w:hyperlink r:id="rId11" w:history="1"><w:r><w:rPr><w:color w:val="#410a8c"/><w:u w:val="single"/></w:rPr><w:t xml:space="preserve">Sophie Caratini</w:t></w:r></w:hyperlink></w:p><w:p><w:pPr/><w:r><w:rPr/><w:t xml:space="preserve">Editions Thierry Marchaisse, pp.395 PAGES, 2015, Les sept cercles. Une odysse noire, 978-2-36280-054-2</w:t></w:r></w:p><w:p><w:pPr/><w:r><w:rPr/><w:t xml:space="preserve">Ouvrages</w:t></w:r></w:p><w:p><w:pPr/><w:hyperlink r:id="rId23" w:history="1"><w:r><w:rPr><w:color w:val="#410a8c"/><w:u w:val="single"/></w:rPr><w:t xml:space="preserve">halshs-01241712v1</w:t></w:r></w:hyperlink></w:p></w:tc></w:tr><w:tr><w:trPr/><w:tc><w:tcPr><w:noWrap/></w:tcPr><w:p><w:pPr><w:spacing w:after="200"/></w:pPr><w:hyperlink r:id="rId24" w:history="1"><w:r><w:rPr><w:color w:val="1e198e"/><w:b w:val="1"/><w:bCs w:val="1"/><w:u w:val="single"/></w:rPr><w:t xml:space="preserve">Les non-dits de l'anthropologie</w:t></w:r></w:hyperlink></w:p><w:p><w:pPr/><w:hyperlink r:id="rId11" w:history="1"><w:r><w:rPr><w:color w:val="#410a8c"/><w:u w:val="single"/></w:rPr><w:t xml:space="preserve">Sophie Caratini</w:t></w:r></w:hyperlink></w:p><w:p><w:pPr/><w:r><w:rPr/><w:t xml:space="preserve">PUF, 2004, coll. Libelle</w:t></w:r></w:p><w:p><w:pPr/><w:r><w:rPr/><w:t xml:space="preserve">Ouvrages</w:t></w:r></w:p><w:p><w:pPr/><w:hyperlink r:id="rId24" w:history="1"><w:r><w:rPr><w:color w:val="#410a8c"/><w:u w:val="single"/></w:rPr><w:t xml:space="preserve">halshs-00005612v1</w:t></w:r></w:hyperlink></w:p></w:tc></w:tr><w:tr><w:trPr/><w:tc><w:tcPr><w:noWrap/></w:tcPr><w:p><w:pPr><w:spacing w:after="200"/></w:pPr><w:hyperlink r:id="rId25" w:history="1"><w:r><w:rPr><w:color w:val="1e198e"/><w:b w:val="1"/><w:bCs w:val="1"/><w:u w:val="single"/></w:rPr><w:t xml:space="preserve">La République des sables. Anthropologie d'une révolution</w:t></w:r></w:hyperlink></w:p><w:p><w:pPr/><w:hyperlink r:id="rId11" w:history="1"><w:r><w:rPr><w:color w:val="#410a8c"/><w:u w:val="single"/></w:rPr><w:t xml:space="preserve">Sophie Caratini</w:t></w:r></w:hyperlink></w:p><w:p><w:pPr/><w:r><w:rPr/><w:t xml:space="preserve">L'Harmattan, 2003</w:t></w:r></w:p><w:p><w:pPr/><w:r><w:rPr/><w:t xml:space="preserve">Ouvrages</w:t></w:r></w:p><w:p><w:pPr/><w:hyperlink r:id="rId25" w:history="1"><w:r><w:rPr><w:color w:val="#410a8c"/><w:u w:val="single"/></w:rPr><w:t xml:space="preserve">halshs-00005609v1</w:t></w:r></w:hyperlink></w:p></w:tc></w:tr><w:tr><w:trPr/><w:tc><w:tcPr><w:noWrap/></w:tcPr><w:p><w:pPr><w:spacing w:after="200"/></w:pPr><w:hyperlink r:id="rId26" w:history="1"><w:r><w:rPr><w:color w:val="1e198e"/><w:b w:val="1"/><w:bCs w:val="1"/><w:u w:val="single"/></w:rPr><w:t xml:space="preserve">LA REPUBLIQUE DES SABLES Anthropologie d'une Révolution</w:t></w:r></w:hyperlink></w:p><w:p><w:pPr/><w:hyperlink r:id="rId11" w:history="1"><w:r><w:rPr><w:color w:val="#410a8c"/><w:u w:val="single"/></w:rPr><w:t xml:space="preserve">Sophie Caratini</w:t></w:r></w:hyperlink></w:p><w:p><w:pPr/><w:hyperlink r:id="rId27" w:history="1"><w:r><w:rPr><w:color w:val="#410a8c"/><w:u w:val="single"/></w:rPr><w:t xml:space="preserve">L'Harmattan</w:t></w:r></w:hyperlink><w:r><w:rPr/><w:t xml:space="preserve">, 1, 2003, La République des sables. Anthropologie d'une révolution, 2-7475-4337-4</w:t></w:r></w:p><w:p><w:pPr/><w:r><w:rPr/><w:t xml:space="preserve">Ouvrages</w:t></w:r></w:p><w:p><w:pPr/><w:hyperlink r:id="rId26" w:history="1"><w:r><w:rPr><w:color w:val="#410a8c"/><w:u w:val="single"/></w:rPr><w:t xml:space="preserve">halshs-01352425v1</w:t></w:r></w:hyperlink></w:p></w:tc></w:tr><w:tr><w:trPr/><w:tc><w:tcPr><w:noWrap/></w:tcPr><w:p><w:pPr><w:spacing w:after="200"/></w:pPr><w:hyperlink r:id="rId28" w:history="1"><w:r><w:rPr><w:color w:val="1e198e"/><w:b w:val="1"/><w:bCs w:val="1"/><w:u w:val="single"/></w:rPr><w:t xml:space="preserve">L'éducation saharienne d'un képi noir</w:t></w:r></w:hyperlink></w:p><w:p><w:pPr/><w:hyperlink r:id="rId11" w:history="1"><w:r><w:rPr><w:color w:val="#410a8c"/><w:u w:val="single"/></w:rPr><w:t xml:space="preserve">Sophie Caratini</w:t></w:r></w:hyperlink></w:p><w:p><w:pPr/><w:r><w:rPr/><w:t xml:space="preserve">L'Harmattan, 2002</w:t></w:r></w:p><w:p><w:pPr/><w:r><w:rPr/><w:t xml:space="preserve">Ouvrages</w:t></w:r></w:p><w:p><w:pPr/><w:hyperlink r:id="rId28" w:history="1"><w:r><w:rPr><w:color w:val="#410a8c"/><w:u w:val="single"/></w:rPr><w:t xml:space="preserve">halshs-00005607v1</w:t></w:r></w:hyperlink></w:p></w:tc></w:tr><w:tr><w:trPr/><w:tc><w:tcPr><w:noWrap/></w:tcPr><w:p><w:pPr><w:spacing w:after="200"/></w:pPr><w:hyperlink r:id="rId29" w:history="1"><w:r><w:rPr><w:color w:val="1e198e"/><w:b w:val="1"/><w:bCs w:val="1"/><w:u w:val="single"/></w:rPr><w:t xml:space="preserve">Les Rgaybat (1610-1934) Tome 1 Des chameliers à la conquête d'un territoire</w:t></w:r></w:hyperlink></w:p><w:p><w:pPr/><w:hyperlink r:id="rId11" w:history="1"><w:r><w:rPr><w:color w:val="#410a8c"/><w:u w:val="single"/></w:rPr><w:t xml:space="preserve">Sophie Caratini</w:t></w:r></w:hyperlink></w:p><w:p><w:pPr/><w:r><w:rPr/><w:t xml:space="preserve">1989</w:t></w:r></w:p><w:p><w:pPr/><w:r><w:rPr/><w:t xml:space="preserve">Ouvrages</w:t></w:r></w:p><w:p><w:pPr/><w:hyperlink r:id="rId29" w:history="1"><w:r><w:rPr><w:color w:val="#410a8c"/><w:u w:val="single"/></w:rPr><w:t xml:space="preserve">hal-03609777v1</w:t></w:r></w:hyperlink></w:p></w:tc></w:tr><w:tr><w:trPr/><w:tc><w:tcPr><w:noWrap/></w:tcPr><w:p><w:pPr><w:spacing w:after="200"/></w:pPr><w:hyperlink r:id="rId30" w:history="1"><w:r><w:rPr><w:color w:val="1e198e"/><w:b w:val="1"/><w:bCs w:val="1"/><w:u w:val="single"/></w:rPr><w:t xml:space="preserve">Les Rgaybat (1610-1934). Tome 1 : Des chameliers à la conquête d'un territoire. Préface de Théodore Monod. Paris, l'Harmattan, 299 p.</w:t></w:r></w:hyperlink></w:p><w:p><w:pPr/><w:hyperlink r:id="rId11" w:history="1"><w:r><w:rPr><w:color w:val="#410a8c"/><w:u w:val="single"/></w:rPr><w:t xml:space="preserve">Sophie Caratini</w:t></w:r></w:hyperlink></w:p><w:p><w:pPr/><w:r><w:rPr/><w:t xml:space="preserve">1989</w:t></w:r></w:p><w:p><w:pPr/><w:r><w:rPr/><w:t xml:space="preserve">Ouvrages</w:t></w:r></w:p><w:p><w:pPr/><w:hyperlink r:id="rId30" w:history="1"><w:r><w:rPr><w:color w:val="#410a8c"/><w:u w:val="single"/></w:rPr><w:t xml:space="preserve">hal-03469419v1</w:t></w:r></w:hyperlink></w:p></w:tc></w:tr><w:tr><w:trPr/><w:tc><w:tcPr><w:noWrap/></w:tcPr><w:p><w:pPr><w:spacing w:after="200"/></w:pPr><w:hyperlink r:id="rId31" w:history="1"><w:r><w:rPr><w:color w:val="1e198e"/><w:b w:val="1"/><w:bCs w:val="1"/><w:u w:val="single"/></w:rPr><w:t xml:space="preserve">Les Rgaybat (1610-1934). Tome 2 : Territoire et Société. Préface de Claude Meillassoux, Paris, L'Harmattan, 1989, 300 p.</w:t></w:r></w:hyperlink></w:p><w:p><w:pPr/><w:hyperlink r:id="rId11" w:history="1"><w:r><w:rPr><w:color w:val="#410a8c"/><w:u w:val="single"/></w:rPr><w:t xml:space="preserve">Sophie Caratini</w:t></w:r></w:hyperlink></w:p><w:p><w:pPr/><w:r><w:rPr/><w:t xml:space="preserve">1989</w:t></w:r></w:p><w:p><w:pPr/><w:r><w:rPr/><w:t xml:space="preserve">Ouvrages</w:t></w:r></w:p><w:p><w:pPr/><w:hyperlink r:id="rId31" w:history="1"><w:r><w:rPr><w:color w:val="#410a8c"/><w:u w:val="single"/></w:rPr><w:t xml:space="preserve">hal-03469422v1</w:t></w:r></w:hyperlink></w:p></w:tc></w:tr><w:tr><w:trPr/><w:tc><w:tcPr><w:noWrap/></w:tcPr><w:p><w:pPr><w:spacing w:after="200"/></w:pPr><w:hyperlink r:id="rId32" w:history="1"><w:r><w:rPr><w:color w:val="1e198e"/><w:b w:val="1"/><w:bCs w:val="1"/><w:u w:val="single"/></w:rPr><w:t xml:space="preserve">Les Rgaybat (1610-1934) TOME II Territoires et société</w:t></w:r></w:hyperlink></w:p><w:p><w:pPr/><w:hyperlink r:id="rId11" w:history="1"><w:r><w:rPr><w:color w:val="#410a8c"/><w:u w:val="single"/></w:rPr><w:t xml:space="preserve">Sophie Caratini</w:t></w:r></w:hyperlink></w:p><w:p><w:pPr/><w:r><w:rPr/><w:t xml:space="preserve">1989</w:t></w:r></w:p><w:p><w:pPr/><w:r><w:rPr/><w:t xml:space="preserve">Ouvrages</w:t></w:r></w:p><w:p><w:pPr/><w:hyperlink r:id="rId32" w:history="1"><w:r><w:rPr><w:color w:val="#410a8c"/><w:u w:val="single"/></w:rPr><w:t xml:space="preserve">hal-03609779v1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Sahara connecté (introduction)</w:t></w:r></w:hyperlink></w:p><w:p><w:pPr/><w:hyperlink r:id="rId19" w:history="1"><w:r><w:rPr><w:color w:val="#410a8c"/><w:u w:val="single"/></w:rPr><w:t xml:space="preserve">Céline Lesourd</w:t></w:r></w:hyperlink><w:r><w:rPr/><w:t xml:space="preserve">,</w:t></w:r><w:hyperlink r:id="rId11" w:history="1"><w:r><w:rPr><w:color w:val="#410a8c"/><w:u w:val="single"/></w:rPr><w:t xml:space="preserve">Sophie Caratini</w:t></w:r></w:hyperlink><w:r><w:rPr/><w:t xml:space="preserve">,</w:t></w:r><w:hyperlink r:id="rId20" w:history="1"><w:r><w:rPr><w:color w:val="#410a8c"/><w:u w:val="single"/></w:rPr><w:t xml:space="preserve">Charles Grémont</w:t></w:r></w:hyperlink><w:r><w:rPr/><w:t xml:space="preserve">,</w:t></w:r><w:hyperlink r:id="rId21" w:history="1"><w:r><w:rPr><w:color w:val="#410a8c"/><w:u w:val="single"/></w:rPr><w:t xml:space="preserve">Olivier Schinz</w:t></w:r></w:hyperlink></w:p><w:p><w:pPr/><w:r><w:rPr/><w:t xml:space="preserve">Sophie Caratini; Charles Grémont; Céline Lesourd; Olivier Schinz. </w:t></w:r><w:r><w:rPr><w:i w:val="1"/><w:iCs w:val="1"/></w:rPr><w:t xml:space="preserve">Sahara, Mondes connectés</w:t></w:r><w:r><w:rPr/><w:t xml:space="preserve">, </w:t></w:r><w:hyperlink r:id="rId22" w:history="1"><w:r><w:rPr><w:color w:val="#410a8c"/><w:u w:val="single"/></w:rPr><w:t xml:space="preserve">Gallimard</w:t></w:r></w:hyperlink><w:r><w:rPr/><w:t xml:space="preserve">, 2019, 9782742459148</w:t></w:r></w:p><w:p><w:pPr/><w:r><w:rPr/><w:t xml:space="preserve">Chapitre d'ouvrage</w:t></w:r></w:p><w:p><w:pPr/><w:hyperlink r:id="rId33" w:history="1"><w:r><w:rPr><w:color w:val="#410a8c"/><w:u w:val="single"/></w:rPr><w:t xml:space="preserve">hal-02292763v1</w:t></w:r></w:hyperlink></w:p></w:tc></w:tr><w:tr><w:trPr/><w:tc><w:tcPr><w:noWrap/></w:tcPr><w:p><w:pPr><w:spacing w:after="200"/></w:pPr><w:hyperlink r:id="rId34" w:history="1"><w:r><w:rPr><w:color w:val="1e198e"/><w:b w:val="1"/><w:bCs w:val="1"/><w:u w:val="single"/></w:rPr><w:t xml:space="preserve">Dialogue avec Maurice Godelier</w:t></w:r></w:hyperlink></w:p><w:p><w:pPr/><w:hyperlink r:id="rId11" w:history="1"><w:r><w:rPr><w:color w:val="#410a8c"/><w:u w:val="single"/></w:rPr><w:t xml:space="preserve">Sophie Caratini</w:t></w:r></w:hyperlink><w:r><w:rPr/><w:t xml:space="preserve">,</w:t></w:r><w:hyperlink r:id="rId35" w:history="1"><w:r><w:rPr><w:color w:val="#410a8c"/><w:u w:val="single"/></w:rPr><w:t xml:space="preserve">Maurice Godelier</w:t></w:r></w:hyperlink></w:p><w:p><w:pPr/><w:r><w:rPr/><w:t xml:space="preserve">S. Caratini (éd.). </w:t></w:r><w:r><w:rPr><w:i w:val="1"/><w:iCs w:val="1"/></w:rPr><w:t xml:space="preserve">Les non-dits de l'anthropologie, suivi de Dialogue avec Maurice Godelier</w:t></w:r><w:r><w:rPr/><w:t xml:space="preserve">, Thierry Marchaisse, 2012, 978-2-36280-010-8</w:t></w:r></w:p><w:p><w:pPr/><w:r><w:rPr/><w:t xml:space="preserve">Chapitre d'ouvrage</w:t></w:r></w:p><w:p><w:pPr/><w:hyperlink r:id="rId34" w:history="1"><w:r><w:rPr><w:color w:val="#410a8c"/><w:u w:val="single"/></w:rPr><w:t xml:space="preserve">hal-00991956v1</w:t></w:r></w:hyperlink></w:p></w:tc></w:tr><w:tr><w:trPr/><w:tc><w:tcPr><w:noWrap/></w:tcPr><w:p><w:pPr><w:spacing w:after="200"/></w:pPr><w:hyperlink r:id="rId36" w:history="1"><w:r><w:rPr><w:color w:val="1e198e"/><w:b w:val="1"/><w:bCs w:val="1"/><w:u w:val="single"/></w:rPr><w:t xml:space="preserve">Solitude d'un homme ? Solitude d'un chef</w:t></w:r></w:hyperlink></w:p><w:p><w:pPr/><w:hyperlink r:id="rId11" w:history="1"><w:r><w:rPr><w:color w:val="#410a8c"/><w:u w:val="single"/></w:rPr><w:t xml:space="preserve">Sophie Caratini</w:t></w:r></w:hyperlink></w:p><w:p><w:pPr/><w:r><w:rPr><w:i w:val="1"/><w:iCs w:val="1"/></w:rPr><w:t xml:space="preserve">Itinéraire d'un méhariste. De la Mauritanie à l'Afrique Française Libre</w:t></w:r><w:r><w:rPr/><w:t xml:space="preserve">, Sepia, pp.323-327, 2004</w:t></w:r></w:p><w:p><w:pPr/><w:r><w:rPr/><w:t xml:space="preserve">Chapitre d'ouvrage</w:t></w:r></w:p><w:p><w:pPr/><w:hyperlink r:id="rId36" w:history="1"><w:r><w:rPr><w:color w:val="#410a8c"/><w:u w:val="single"/></w:rPr><w:t xml:space="preserve">halshs-00005614v1</w:t></w:r></w:hyperlink></w:p></w:tc></w:tr><w:tr><w:trPr/><w:tc><w:tcPr><w:noWrap/></w:tcPr><w:p><w:pPr><w:spacing w:after="200"/></w:pPr><w:hyperlink r:id="rId37" w:history="1"><w:r><w:rPr><w:color w:val="1e198e"/><w:b w:val="1"/><w:bCs w:val="1"/><w:u w:val="single"/></w:rPr><w:t xml:space="preserve">Le blanc de la carte : pratiques et représentations des officiers méharistes au nord de la Mauritanie en 1933-1935</w:t></w:r></w:hyperlink></w:p><w:p><w:pPr/><w:hyperlink r:id="rId11" w:history="1"><w:r><w:rPr><w:color w:val="#410a8c"/><w:u w:val="single"/></w:rPr><w:t xml:space="preserve">Sophie Caratini</w:t></w:r></w:hyperlink><w:r><w:rPr/><w:t xml:space="preserve">,</w:t></w:r><w:hyperlink r:id="rId38" w:history="1"><w:r><w:rPr><w:color w:val="#410a8c"/><w:u w:val="single"/></w:rPr><w:t xml:space="preserve">Jp Bord</w:t></w:r></w:hyperlink></w:p><w:p><w:pPr/><w:r><w:rPr><w:i w:val="1"/><w:iCs w:val="1"/></w:rPr><w:t xml:space="preserve">Les cartes de la connaissance</w:t></w:r><w:r><w:rPr/><w:t xml:space="preserve">, Khartala, pp.469-478, 2004</w:t></w:r></w:p><w:p><w:pPr/><w:r><w:rPr/><w:t xml:space="preserve">Chapitre d'ouvrage</w:t></w:r></w:p><w:p><w:pPr/><w:hyperlink r:id="rId37" w:history="1"><w:r><w:rPr><w:color w:val="#410a8c"/><w:u w:val="single"/></w:rPr><w:t xml:space="preserve">halshs-00005613v1</w:t></w:r></w:hyperlink></w:p></w:tc></w:tr><w:tr><w:trPr/><w:tc><w:tcPr><w:noWrap/></w:tcPr><w:p><w:pPr><w:spacing w:after="200"/></w:pPr><w:hyperlink r:id="rId39" w:history="1"><w:r><w:rPr><w:color w:val="1e198e"/><w:b w:val="1"/><w:bCs w:val="1"/><w:u w:val="single"/></w:rPr><w:t xml:space="preserve">Préface</w:t></w:r></w:hyperlink></w:p><w:p><w:pPr/><w:hyperlink r:id="rId11" w:history="1"><w:r><w:rPr><w:color w:val="#410a8c"/><w:u w:val="single"/></w:rPr><w:t xml:space="preserve">Sophie Caratini</w:t></w:r></w:hyperlink></w:p><w:p><w:pPr/><w:r><w:rPr><w:i w:val="1"/><w:iCs w:val="1"/></w:rPr><w:t xml:space="preserve">Exils-Identité</w:t></w:r><w:r><w:rPr/><w:t xml:space="preserve">, L'Harmattan, pp.9-17, 2003, L'Ouest Saharien</w:t></w:r></w:p><w:p><w:pPr/><w:r><w:rPr/><w:t xml:space="preserve">Chapitre d'ouvrage</w:t></w:r></w:p><w:p><w:pPr/><w:hyperlink r:id="rId39" w:history="1"><w:r><w:rPr><w:color w:val="#410a8c"/><w:u w:val="single"/></w:rPr><w:t xml:space="preserve">halshs-00005610v1</w:t></w:r></w:hyperlink></w:p></w:tc></w:tr><w:tr><w:trPr/><w:tc><w:tcPr><w:noWrap/></w:tcPr><w:p><w:pPr><w:spacing w:after="200"/></w:pPr><w:hyperlink r:id="rId40" w:history="1"><w:r><w:rPr><w:color w:val="1e198e"/><w:b w:val="1"/><w:bCs w:val="1"/><w:u w:val="single"/></w:rPr><w:t xml:space="preserve">De la tribu au peuple : le rôle paradoxal de l'oubli dans les constructions identitaires sahraouies</w:t></w:r></w:hyperlink></w:p><w:p><w:pPr/><w:hyperlink r:id="rId11" w:history="1"><w:r><w:rPr><w:color w:val="#410a8c"/><w:u w:val="single"/></w:rPr><w:t xml:space="preserve">Sophie Caratini</w:t></w:r></w:hyperlink></w:p><w:p><w:pPr/><w:r><w:rPr><w:i w:val="1"/><w:iCs w:val="1"/></w:rPr><w:t xml:space="preserve">Histoires familiales, Identité, Citoyenneté</w:t></w:r><w:r><w:rPr/><w:t xml:space="preserve">, Editions L'interdisciplinaire, pp.123-126, 2002, Psychologie(s)</w:t></w:r></w:p><w:p><w:pPr/><w:r><w:rPr/><w:t xml:space="preserve">Chapitre d'ouvrage</w:t></w:r></w:p><w:p><w:pPr/><w:hyperlink r:id="rId40" w:history="1"><w:r><w:rPr><w:color w:val="#410a8c"/><w:u w:val="single"/></w:rPr><w:t xml:space="preserve">halshs-00005608v1</w:t></w:r></w:hyperlink></w:p></w:tc></w:tr><w:tr><w:trPr/><w:tc><w:tcPr><w:noWrap/></w:tcPr><w:p><w:pPr><w:spacing w:after="200"/></w:pPr><w:hyperlink r:id="rId41" w:history="1"><w:r><w:rPr><w:color w:val="1e198e"/><w:b w:val="1"/><w:bCs w:val="1"/><w:u w:val="single"/></w:rPr><w:t xml:space="preserve">LA MISSION OASIS 2000 : CHOC DES CULTURES, CONTRADICTION DISCIPLINAIRE OU CONFLIT DE RATIONALITES ?</w:t></w:r></w:hyperlink></w:p><w:p><w:pPr/><w:hyperlink r:id="rId11" w:history="1"><w:r><w:rPr><w:color w:val="#410a8c"/><w:u w:val="single"/></w:rPr><w:t xml:space="preserve">Sophie Caratini</w:t></w:r></w:hyperlink></w:p><w:p><w:pPr/><w:r><w:rPr/><w:t xml:space="preserve">Quebec Province (Canada). Ministère de l'éducation [114], Commission canadienne pour l'UNESCO [3012], Institut de l'UNESCO pour l'éducation. </w:t></w:r><w:r><w:rPr><w:i w:val="1"/><w:iCs w:val="1"/></w:rPr><w:t xml:space="preserve">EDUCATION ECOLOGIQUE DANS LA VIE QUOTIDIENNE</w:t></w:r><w:r><w:rPr/><w:t xml:space="preserve">, , pp.306-324, 2000, Education écologique dans la vie quotidienne: ALPHA 2000, 978-92-820-2080-7, 92-820-2080-0, 2-550-35338-2</w:t></w:r></w:p><w:p><w:pPr/><w:r><w:rPr/><w:t xml:space="preserve">Chapitre d'ouvrage</w:t></w:r></w:p><w:p><w:pPr/><w:hyperlink r:id="rId41" w:history="1"><w:r><w:rPr><w:color w:val="#410a8c"/><w:u w:val="single"/></w:rPr><w:t xml:space="preserve">hal-04251513v1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5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3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5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A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D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6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7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A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3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1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8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1D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00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caratini" TargetMode="External"/><Relationship Id="rId8" Type="http://schemas.openxmlformats.org/officeDocument/2006/relationships/hyperlink" Target="https://orcid.org/0009-0002-8686-7993" TargetMode="External"/><Relationship Id="rId9" Type="http://schemas.openxmlformats.org/officeDocument/2006/relationships/hyperlink" Target="mailto:scaratini@gmail.com" TargetMode="External"/><Relationship Id="rId10" Type="http://schemas.openxmlformats.org/officeDocument/2006/relationships/hyperlink" Target="https://hal.science/hal-04332615v1" TargetMode="External"/><Relationship Id="rId11" Type="http://schemas.openxmlformats.org/officeDocument/2006/relationships/hyperlink" Target="https://hal.science/search/index/?q=*&amp;authFullName_s=Sophie Caratini" TargetMode="External"/><Relationship Id="rId12" Type="http://schemas.openxmlformats.org/officeDocument/2006/relationships/hyperlink" Target="https://hal.science/hal-01198488v1" TargetMode="External"/><Relationship Id="rId13" Type="http://schemas.openxmlformats.org/officeDocument/2006/relationships/hyperlink" Target="https://hal.science/search/index/?q=*&amp;authFullName_s=B&#233;atrice Bouchou Markhoff" TargetMode="External"/><Relationship Id="rId14" Type="http://schemas.openxmlformats.org/officeDocument/2006/relationships/hyperlink" Target="https://hal.science/search/index/?q=*&amp;authFullName_s=Mohamed Lamine Diakit&#233;" TargetMode="External"/><Relationship Id="rId15" Type="http://schemas.openxmlformats.org/officeDocument/2006/relationships/hyperlink" Target="https://hal.science/search/index/?q=*&amp;authFullName_s=Francesco Coreale" TargetMode="External"/><Relationship Id="rId16" Type="http://schemas.openxmlformats.org/officeDocument/2006/relationships/hyperlink" Target="https://hal.science/search/index/?q=*&amp;authFullName_s=Adel Ghamnia" TargetMode="External"/><Relationship Id="rId17" Type="http://schemas.openxmlformats.org/officeDocument/2006/relationships/hyperlink" Target="https://hal.science/hal-01219360v1" TargetMode="External"/><Relationship Id="rId18" Type="http://schemas.openxmlformats.org/officeDocument/2006/relationships/hyperlink" Target="https://hal.science/hal-02292751v1" TargetMode="External"/><Relationship Id="rId19" Type="http://schemas.openxmlformats.org/officeDocument/2006/relationships/hyperlink" Target="https://hal.science/search/index/?q=*&amp;authFullName_s=C&#233;line Lesourd" TargetMode="External"/><Relationship Id="rId20" Type="http://schemas.openxmlformats.org/officeDocument/2006/relationships/hyperlink" Target="https://hal.science/search/index/?q=*&amp;authFullName_s=Charles Gr&#233;mont" TargetMode="External"/><Relationship Id="rId21" Type="http://schemas.openxmlformats.org/officeDocument/2006/relationships/hyperlink" Target="https://hal.science/search/index/?q=*&amp;authFullName_s=Olivier Schinz" TargetMode="External"/><Relationship Id="rId22" Type="http://schemas.openxmlformats.org/officeDocument/2006/relationships/hyperlink" Target="http://www.gallimard.fr/Catalogue/GALLIMARD-LOISIRS/Albums-hors-serie/Sahara-mondes-connectes" TargetMode="External"/><Relationship Id="rId23" Type="http://schemas.openxmlformats.org/officeDocument/2006/relationships/hyperlink" Target="https://shs.hal.science/halshs-01241712v1" TargetMode="External"/><Relationship Id="rId24" Type="http://schemas.openxmlformats.org/officeDocument/2006/relationships/hyperlink" Target="https://shs.hal.science/halshs-00005612v1" TargetMode="External"/><Relationship Id="rId25" Type="http://schemas.openxmlformats.org/officeDocument/2006/relationships/hyperlink" Target="https://shs.hal.science/halshs-00005609v1" TargetMode="External"/><Relationship Id="rId26" Type="http://schemas.openxmlformats.org/officeDocument/2006/relationships/hyperlink" Target="https://shs.hal.science/halshs-01352425v1" TargetMode="External"/><Relationship Id="rId27" Type="http://schemas.openxmlformats.org/officeDocument/2006/relationships/hyperlink" Target="http://www.editions-harmattan.fr/index.asp?navig=catalogue&amp;amp;obj=livre&amp;amp;no=15020" TargetMode="External"/><Relationship Id="rId28" Type="http://schemas.openxmlformats.org/officeDocument/2006/relationships/hyperlink" Target="https://shs.hal.science/halshs-00005607v1" TargetMode="External"/><Relationship Id="rId29" Type="http://schemas.openxmlformats.org/officeDocument/2006/relationships/hyperlink" Target="https://hal.science/hal-03609777v1" TargetMode="External"/><Relationship Id="rId30" Type="http://schemas.openxmlformats.org/officeDocument/2006/relationships/hyperlink" Target="https://hal.science/hal-03469419v1" TargetMode="External"/><Relationship Id="rId31" Type="http://schemas.openxmlformats.org/officeDocument/2006/relationships/hyperlink" Target="https://hal.science/hal-03469422v1" TargetMode="External"/><Relationship Id="rId32" Type="http://schemas.openxmlformats.org/officeDocument/2006/relationships/hyperlink" Target="https://hal.science/hal-03609779v1" TargetMode="External"/><Relationship Id="rId33" Type="http://schemas.openxmlformats.org/officeDocument/2006/relationships/hyperlink" Target="https://hal.science/hal-02292763v1" TargetMode="External"/><Relationship Id="rId34" Type="http://schemas.openxmlformats.org/officeDocument/2006/relationships/hyperlink" Target="https://hal.science/hal-00991956v1" TargetMode="External"/><Relationship Id="rId35" Type="http://schemas.openxmlformats.org/officeDocument/2006/relationships/hyperlink" Target="https://hal.science/search/index/?q=*&amp;authFullName_s=Maurice Godelier" TargetMode="External"/><Relationship Id="rId36" Type="http://schemas.openxmlformats.org/officeDocument/2006/relationships/hyperlink" Target="https://shs.hal.science/halshs-00005614v1" TargetMode="External"/><Relationship Id="rId37" Type="http://schemas.openxmlformats.org/officeDocument/2006/relationships/hyperlink" Target="https://shs.hal.science/halshs-00005613v1" TargetMode="External"/><Relationship Id="rId38" Type="http://schemas.openxmlformats.org/officeDocument/2006/relationships/hyperlink" Target="https://hal.science/search/index/?q=*&amp;authFullName_s=Jp Bord" TargetMode="External"/><Relationship Id="rId39" Type="http://schemas.openxmlformats.org/officeDocument/2006/relationships/hyperlink" Target="https://shs.hal.science/halshs-00005610v1" TargetMode="External"/><Relationship Id="rId40" Type="http://schemas.openxmlformats.org/officeDocument/2006/relationships/hyperlink" Target="https://shs.hal.science/halshs-00005608v1" TargetMode="External"/><Relationship Id="rId41" Type="http://schemas.openxmlformats.org/officeDocument/2006/relationships/hyperlink" Target="https://hal.science/hal-04251513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Caratini</dc:title>
  <dc:description>CV</dc:description>
  <dc:subject/>
  <cp:keywords/>
  <cp:category/>
  <cp:lastModifiedBy/>
  <dcterms:created xsi:type="dcterms:W3CDTF">2026-04-25T06:40:05+02:00</dcterms:created>
  <dcterms:modified xsi:type="dcterms:W3CDTF">2026-04-25T06:40:05+02:00</dcterms:modified>
</cp:coreProperties>
</file>

<file path=docProps/custom.xml><?xml version="1.0" encoding="utf-8"?>
<Properties xmlns="http://schemas.openxmlformats.org/officeDocument/2006/custom-properties" xmlns:vt="http://schemas.openxmlformats.org/officeDocument/2006/docPropsVTypes"/>
</file>