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Gobert </w:t>
      </w:r>
      <w:r>
        <w:rPr>
          <w:color w:val="641e6e"/>
        </w:rPr>
        <w:t xml:space="preserve">--- Université Paris Cité, Laboratoire EDA ---  sophie.gobert@u-paris.fr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Chercheure intéressée aux questions langagières et sémiotiques dans les phénomènes de transposition de savoirs mathématiques et de savoirs didactiques. Depuis plusieurs années, je travaille sur trois chantiers de recherches interconnectés :</w:t>
      </w:r>
    </w:p>
    <w:p>
      <w:pPr>
        <w:numPr>
          <w:ilvl w:val="0"/>
          <w:numId w:val="1"/>
        </w:numPr>
      </w:pPr>
      <w:r>
        <w:rPr/>
        <w:t xml:space="preserve">L’œuvre du didacticien des mathématiques François Conne (1950)</w:t>
      </w:r>
    </w:p>
    <w:p>
      <w:pPr>
        <w:numPr>
          <w:ilvl w:val="0"/>
          <w:numId w:val="1"/>
        </w:numPr>
      </w:pPr>
      <w:r>
        <w:rPr/>
        <w:t xml:space="preserve">Les usages des signes et du langage dans les processus de dévolution et d’institutionnalisation de savoirs mathématiques à l’école primaire.</w:t>
      </w:r>
    </w:p>
    <w:p>
      <w:pPr>
        <w:numPr>
          <w:ilvl w:val="0"/>
          <w:numId w:val="1"/>
        </w:numPr>
      </w:pPr>
      <w:r>
        <w:rPr/>
        <w:t xml:space="preserve">Les jeux de signes avec les nombres en littérature jeunesse.</w:t>
      </w:r>
    </w:p>
    <w:p>
      <w:pPr/>
      <w:r>
        <w:rPr/>
        <w:t xml:space="preserve">Maîtresse de conférence CNU 70, Docteure en didactique des mathématiques CNU 26, Agrégée de mathématiques, Licenciée en Etudes théâtrales.</w:t>
      </w:r>
    </w:p>
    <w:p>
      <w:pPr/>
      <w:hyperlink r:id="rId8" w:history="1">
        <w:r>
          <w:rPr>
            <w:color w:val="#410a8c"/>
            <w:u w:val="single"/>
          </w:rPr>
          <w:t xml:space="preserve">Lien page membre du laboratoire EDA, Université de Paris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Fondamentaux, le champ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"Où va l'école maternelle ?" J. Crinon et M. Rousseau (coord.). (dossier 583), https://www.cahiers-pedagogiques.com/fondamentaux-le-champ-des-possibles/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et connaissance 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et littérature jeunesse : formes de narration et usages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⟨10.4000/strenae.8959⟩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dans le processus de secondarisation, Spirale 54, 65-84.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 (54),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sémiotique de l'ostension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32 (2.3), pp.333-360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Vues, points de vue et changements de point de vue.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52, pp.101-114.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⟨10.3917/nras.052.0101⟩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nécessaires à l'usage des dessins en géométrie déductive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2007, 74, pp.34-59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formulations pour les savoirs de géométrie à l’école élémentaire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2005, 76,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symétrie d'une figure, comparaisons de productions d'élèves de CM2 et de 5ème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1998, 46, pp.55-82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signes et inventions de nombres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didactiques, et plus si affinités</w:t>
            </w:r>
            <w:r>
              <w:rPr/>
              <w:t xml:space="preserve">, Laboratoire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inventait des nombres ? Jeux de signes dans un album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l’ACFAS, séminaire 539 « sémiotique : jouer avec des signes, créer du sens, appréhender le monde »</w:t>
            </w:r>
            <w:r>
              <w:rPr/>
              <w:t xml:space="preserve">, Université de Sherbrooke et Université Bishop’s Québec,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inventait des nombres ? Jeux de signes dans un album en littérature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ACFAS - Séminaire 539 « sémiotique : jouer avec des signes, créer du sens, appréhender le monde »</w:t>
            </w:r>
            <w:r>
              <w:rPr/>
              <w:t xml:space="preserve">, Université de Sherbrooke et Université Bishop’s Québec, May 2021,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pour la fondue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DDMES "Expérience et interprétation : faire des mathématiques avec des élèves de l'enseignement spécialisé"</w:t>
            </w:r>
            <w:r>
              <w:rPr/>
              <w:t xml:space="preserve">, May 2018, La Chaux d'Abel,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 priori sur les ostensifs du milieu, signes d'un objet de savoir.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de l'ARDM</w:t>
            </w:r>
            <w:r>
              <w:rPr/>
              <w:t xml:space="preserve">, Mar 2009, Paris, France. pp.109-137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Vezier A. &amp; Doussot S. (Dir.). </w:t>
            </w:r>
            <w:r>
              <w:rPr>
                <w:i w:val="1"/>
                <w:iCs w:val="1"/>
              </w:rPr>
              <w:t xml:space="preserve">Les pratiques de récit pour penser les didactiques. Dialogue entre histoire et autres disciplines (français, mathématiques, sciences)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pp.37-54, 2019, 978-2-7535-7806-7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difficulté dans l’enseignement ordinaire.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Butlen D., Bloch I., Bosch M., Chambris C, Cirade G., Clivaz G., Gobert S., Hache C., Hersant M., Mangiante M.(Eds). </w:t>
            </w:r>
            <w:r>
              <w:rPr>
                <w:i w:val="1"/>
                <w:iCs w:val="1"/>
              </w:rPr>
              <w:t xml:space="preserve">Rôles et places de la didactique et des didacticiens des mathématiques dans la société et dans le système éducatif.</w:t>
            </w:r>
            <w:r>
              <w:rPr/>
              <w:t xml:space="preserve">, I., La pensée sauvage., pp.153-158.,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significations dans et par le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Bronner A et alii. (Coord.). </w:t>
            </w:r>
            <w:r>
              <w:rPr>
                <w:i w:val="1"/>
                <w:iCs w:val="1"/>
              </w:rPr>
              <w:t xml:space="preserve">Questions vives en didactique des mathématiques : problèmes de la profession d'enseignant, rôle du langage.</w:t>
            </w:r>
            <w:r>
              <w:rPr/>
              <w:t xml:space="preserve">, La Pensée Sauvage, pp.CDrom,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scénarios de formation dans le changement de contextes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professionnalité enseignante, Rennes, PUR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didactique pour le développement des pratiques de description de formes géométriques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C. Margolinas &amp; Al. (Coord.). </w:t>
            </w:r>
            <w:r>
              <w:rPr>
                <w:i w:val="1"/>
                <w:iCs w:val="1"/>
              </w:rPr>
              <w:t xml:space="preserve">En amont et en aval de l'ingénierie didactique.</w:t>
            </w:r>
            <w:r>
              <w:rPr/>
              <w:t xml:space="preserve">, La pensée sauvage., pp.Cdrom,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a priori pour l'enseignement de la géométrie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I. Bloch &amp; F. Conne (Coord.). </w:t>
            </w:r>
            <w:r>
              <w:rPr>
                <w:i w:val="1"/>
                <w:iCs w:val="1"/>
              </w:rPr>
              <w:t xml:space="preserve">Nouvelles perspectives en didactique des mathématiques.</w:t>
            </w:r>
            <w:r>
              <w:rPr/>
              <w:t xml:space="preserve">, La Pensée Sauvage, 2009, 978-2-85919-256-3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figure, géométrie ? Etude pour que la question vive.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I. Bloch &amp; F. Conne (Coord.). </w:t>
            </w:r>
            <w:r>
              <w:rPr>
                <w:i w:val="1"/>
                <w:iCs w:val="1"/>
              </w:rPr>
              <w:t xml:space="preserve">Nouvelles perspectives en didactique des mathématiques.</w:t>
            </w:r>
            <w:r>
              <w:rPr/>
              <w:t xml:space="preserve">, La Pensée Sauvage, pp.Cdrom,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halshs-01020942v1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pratiques des polygones à l'école primaire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Delhumeau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Brochure IREM des Pays de la Loire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CONNE, UNE CONCEPTION PRAGMATISTE DE LA DISTINCTION SAVOIR ET CONNAISSANCE - MORCEAUX CHOISIS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l'auteure illustratrice Claire Garralon, dans le cadre de la recherche &amp;quot;Nombrez Jeunesse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NØMBREZ JEUNESSE ! LES NOMBRES NATURELS DANS LA LITTERATURE JEUNESSE DES XX E ET XXI E SIECLES : ANALYSES EPISTEMOLOGIQUES, LINGUISTIQUES ET SOCIETALES. Projet de recherche, construction d'une base de données, creation d'une série-documentaire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hal-02553419v2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didactique liées aux rapports entre la géométrie et l'espace sensible, dans le cadre de l'enseignement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Gobert</w:t>
              </w:r>
            </w:hyperlink>
          </w:p>
          <w:p>
            <w:pPr/>
            <w:r>
              <w:rPr/>
              <w:t xml:space="preserve">Histoire et perspectives sur les mathématiques [math.HO]. Université Paris 7 - Denis Diderot, 2001.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tel-01254805v1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5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a.recherche.parisdescartes.fr/sophie-gobert/" TargetMode="External"/><Relationship Id="rId9" Type="http://schemas.openxmlformats.org/officeDocument/2006/relationships/hyperlink" Target="https://shs.hal.science/halshs-04257589v1" TargetMode="External"/><Relationship Id="rId10" Type="http://schemas.openxmlformats.org/officeDocument/2006/relationships/hyperlink" Target="https://hal.science/search/index/?q=*&amp;authFullName_s=Sophie Gobert" TargetMode="External"/><Relationship Id="rId11" Type="http://schemas.openxmlformats.org/officeDocument/2006/relationships/hyperlink" Target="https://shs.hal.science/halshs-04257537v1" TargetMode="External"/><Relationship Id="rId12" Type="http://schemas.openxmlformats.org/officeDocument/2006/relationships/hyperlink" Target="https://shs.hal.science/halshs-03491873v1" TargetMode="External"/><Relationship Id="rId13" Type="http://schemas.openxmlformats.org/officeDocument/2006/relationships/hyperlink" Target="https://dx.doi.org/10.4000/strenae.8959" TargetMode="External"/><Relationship Id="rId14" Type="http://schemas.openxmlformats.org/officeDocument/2006/relationships/hyperlink" Target="https://shs.hal.science/halshs-01070130v1" TargetMode="External"/><Relationship Id="rId15" Type="http://schemas.openxmlformats.org/officeDocument/2006/relationships/hyperlink" Target="https://shs.hal.science/halshs-01020857v1" TargetMode="External"/><Relationship Id="rId16" Type="http://schemas.openxmlformats.org/officeDocument/2006/relationships/hyperlink" Target="https://shs.hal.science/halshs-01020877v1" TargetMode="External"/><Relationship Id="rId17" Type="http://schemas.openxmlformats.org/officeDocument/2006/relationships/hyperlink" Target="https://dx.doi.org/10.3917/nras.052.0101" TargetMode="External"/><Relationship Id="rId18" Type="http://schemas.openxmlformats.org/officeDocument/2006/relationships/hyperlink" Target="https://shs.hal.science/halshs-04260621v1" TargetMode="External"/><Relationship Id="rId19" Type="http://schemas.openxmlformats.org/officeDocument/2006/relationships/hyperlink" Target="https://shs.hal.science/halshs-04260663v1" TargetMode="External"/><Relationship Id="rId20" Type="http://schemas.openxmlformats.org/officeDocument/2006/relationships/hyperlink" Target="https://shs.hal.science/halshs-04260713v1" TargetMode="External"/><Relationship Id="rId21" Type="http://schemas.openxmlformats.org/officeDocument/2006/relationships/hyperlink" Target="https://shs.hal.science/halshs-03936849v1" TargetMode="External"/><Relationship Id="rId22" Type="http://schemas.openxmlformats.org/officeDocument/2006/relationships/hyperlink" Target="https://hal.science/hal-03320073v1" TargetMode="External"/><Relationship Id="rId23" Type="http://schemas.openxmlformats.org/officeDocument/2006/relationships/hyperlink" Target="https://shs.hal.science/halshs-04257809v1" TargetMode="External"/><Relationship Id="rId24" Type="http://schemas.openxmlformats.org/officeDocument/2006/relationships/hyperlink" Target="https://shs.hal.science/halshs-02381260v1" TargetMode="External"/><Relationship Id="rId25" Type="http://schemas.openxmlformats.org/officeDocument/2006/relationships/hyperlink" Target="https://shs.hal.science/halshs-01020914v1" TargetMode="External"/><Relationship Id="rId26" Type="http://schemas.openxmlformats.org/officeDocument/2006/relationships/hyperlink" Target="https://shs.hal.science/halshs-02381393v1" TargetMode="External"/><Relationship Id="rId27" Type="http://schemas.openxmlformats.org/officeDocument/2006/relationships/hyperlink" Target="http://www.pur-editions.fr/detail.php?idOuv=4922" TargetMode="External"/><Relationship Id="rId28" Type="http://schemas.openxmlformats.org/officeDocument/2006/relationships/hyperlink" Target="https://shs.hal.science/halshs-01274206v1" TargetMode="External"/><Relationship Id="rId29" Type="http://schemas.openxmlformats.org/officeDocument/2006/relationships/hyperlink" Target="https://hal.science/search/index/?q=*&amp;authFullName_s=Isabelle Bloch" TargetMode="External"/><Relationship Id="rId30" Type="http://schemas.openxmlformats.org/officeDocument/2006/relationships/hyperlink" Target="https://shs.hal.science/halshs-01019374v1" TargetMode="External"/><Relationship Id="rId31" Type="http://schemas.openxmlformats.org/officeDocument/2006/relationships/hyperlink" Target="https://hal.science/hal-02508403v1" TargetMode="External"/><Relationship Id="rId32" Type="http://schemas.openxmlformats.org/officeDocument/2006/relationships/hyperlink" Target="https://hal.science/search/index/?q=*&amp;authFullName_s=Bruno Lebouvier" TargetMode="External"/><Relationship Id="rId33" Type="http://schemas.openxmlformats.org/officeDocument/2006/relationships/hyperlink" Target="https://shs.hal.science/halshs-01020922v1" TargetMode="External"/><Relationship Id="rId34" Type="http://schemas.openxmlformats.org/officeDocument/2006/relationships/hyperlink" Target="https://shs.hal.science/halshs-01020936v1" TargetMode="External"/><Relationship Id="rId35" Type="http://schemas.openxmlformats.org/officeDocument/2006/relationships/hyperlink" Target="https://shs.hal.science/halshs-01020942v1" TargetMode="External"/><Relationship Id="rId36" Type="http://schemas.openxmlformats.org/officeDocument/2006/relationships/hyperlink" Target="https://hal.science/search/index/?q=*&amp;authFullName_s=Magali Hersant" TargetMode="External"/><Relationship Id="rId37" Type="http://schemas.openxmlformats.org/officeDocument/2006/relationships/hyperlink" Target="https://shs.hal.science/halshs-04260579v1" TargetMode="External"/><Relationship Id="rId38" Type="http://schemas.openxmlformats.org/officeDocument/2006/relationships/hyperlink" Target="https://hal.science/search/index/?q=*&amp;authFullName_s=Paul Delhumeau" TargetMode="External"/><Relationship Id="rId39" Type="http://schemas.openxmlformats.org/officeDocument/2006/relationships/hyperlink" Target="https://shs.hal.science/halshs-04098502v1" TargetMode="External"/><Relationship Id="rId40" Type="http://schemas.openxmlformats.org/officeDocument/2006/relationships/hyperlink" Target="https://shs.hal.science/halshs-03258815v1" TargetMode="External"/><Relationship Id="rId41" Type="http://schemas.openxmlformats.org/officeDocument/2006/relationships/hyperlink" Target="https://hal.science/hal-02553419v2" TargetMode="External"/><Relationship Id="rId42" Type="http://schemas.openxmlformats.org/officeDocument/2006/relationships/hyperlink" Target="https://theses.hal.science/tel-0125480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Gobert</dc:title>
  <dc:description>CV</dc:description>
  <dc:subject/>
  <cp:keywords/>
  <cp:category/>
  <cp:lastModifiedBy/>
  <dcterms:created xsi:type="dcterms:W3CDTF">2026-04-30T09:54:56+02:00</dcterms:created>
  <dcterms:modified xsi:type="dcterms:W3CDTF">2026-04-30T09:54:56+02:00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