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Soulef BERGOUNIOUX </w:t>
      </w:r>
      <w:r>
        <w:rPr>
          <w:color w:val="641e6e"/>
        </w:rPr>
        <w:t xml:space="preserve">Chargée d'enseignement à l'Université Paris-Saclay en Histoire du droit. Chargée d'enseignement en Sociologie à l'Université Paris-Cité. Chercheur en Histoire du droit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soulefbergounioux</w:t>
        </w:r>
      </w:hyperlink>
    </w:p>
    <w:p>
      <w:pPr>
        <w:numPr>
          <w:ilvl w:val="0"/>
          <w:numId w:val="1"/>
        </w:numPr>
      </w:pPr>
      <w:r>
        <w:rPr/>
        <w:t xml:space="preserve"> ORCID : </w:t>
      </w:r>
      <w:hyperlink r:id="rId8" w:history="1">
        <w:r>
          <w:rPr>
            <w:color w:val="#410a8c"/>
            <w:u w:val="single"/>
          </w:rPr>
          <w:t xml:space="preserve">0009-0002-7543-5941</w:t>
        </w:r>
      </w:hyperlink>
    </w:p>
    <w:p>
      <w:pPr>
        <w:spacing w:before="600"/>
      </w:pPr>
    </w:p>
    <w:p>
      <w:pPr>
        <w:pStyle w:val="Heading2"/>
      </w:pPr>
      <w:r>
        <w:rPr>
          <w:color w:val="1e198e"/>
          <w:b w:val="1"/>
          <w:bCs w:val="1"/>
        </w:rPr>
        <w:t xml:space="preserve">Présentation</w:t>
      </w:r>
    </w:p>
    <w:p>
      <w:pPr>
        <w:spacing w:after="100"/>
      </w:pPr>
    </w:p>
    <w:p>
      <w:pPr/>
      <w:r>
        <w:rPr/>
        <w:t xml:space="preserve">Enseignante d’histoire-géographie au lycée de Cachan depuis 2019, docteure en Histoire (2012), enseignante certifiée d’Histoire et de Géographie (2008), Allocataire-monitrice de l’Université de Paris I Panthéon-Sorbonne (2008-2011) Attachée Temporaire d’Enseignement et de Recherche au sein de l’Université Paris-Saclay (2012-2015), ces diverses expériences dans l’enseignement supérieur et la recherche ont grandement enrichi mes pratiques ainsi que ma culture disciplinaire en Histoire et en sciences sociales et juridiques. En tant qu’Allocataire-Monitrice au sein de l’Université Paris I Panthéon Sorbonne, qu’Attachée Temporaire d’Enseignement et de Recherche au sein du laboratoire Droit et Sociétés Religieuses (EA. 1611), et Chargée de cours en Sociologie au sein de l’Université Paris-Cité, j’ai assuré la formation des étudiants en Sociologie, en Science Politique, en Histoire, Économie, et en droit de Licence. Dans le cadre de mes fonctions, j’ai été amenée à élaborer les fascicules d’enseignement, à diriger des équipes enseignantes, à organiser des examens, à encadrer et suivre des étudiants. Ces diverses expériences de recherche et d’enseignement m’ont conduite à me familiariser avec de nombreuses méthodologies de recherche (droit, histoire, sociologie, science politique). En outre, mes préoccupations scientifiques s’inscrivent dans une démarche pluridisciplinaire au carrefour du droit, de l’histoire, de la sociologie et de la science politique.Dans le souci de continuellement perfectionner ma maîtrise des savoirs disciplinaires, je demeure également active dans la recherche scientifique. En sus de la rédaction d’articles et d’ouvrages scientifiques dont la valeur a été reconnue par l’obtention du prix international de la recherche Émile Lousse, je suis actuellement engagée dans la préparation d’une Habilitation à diriger des recherches en droit à l’Université Paris Saclay sous la direction de M. le Professeur François Jankowiak portant sur la question de l’obéissance contractuelle à l’État. J’ai par ailleurs co-organisé des séminaires de recherche pluridisciplinaire à Sciences Po Paris et des colloques internationaux sur la discipline que j’ai enseignée aux universités Paris I Panthéon-Sorbonne, Paris-Saclay et Paris Cité. Je suis qualifiée aux fonctions de Maître de Conférences dans diverses disciplines : Histoire, Sociologie, Science politique</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D8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ulefbergounioux" TargetMode="External"/><Relationship Id="rId8" Type="http://schemas.openxmlformats.org/officeDocument/2006/relationships/hyperlink" Target="https://orcid.org/0009-0002-7543-5941"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Soulef BERGOUNIOUX</dc:title>
  <dc:description>CV</dc:description>
  <dc:subject/>
  <cp:keywords/>
  <cp:category/>
  <cp:lastModifiedBy/>
  <dcterms:created xsi:type="dcterms:W3CDTF">2026-04-15T04:50:27+02:00</dcterms:created>
  <dcterms:modified xsi:type="dcterms:W3CDTF">2026-04-15T04:50:27+02:00</dcterms:modified>
</cp:coreProperties>
</file>

<file path=docProps/custom.xml><?xml version="1.0" encoding="utf-8"?>
<Properties xmlns="http://schemas.openxmlformats.org/officeDocument/2006/custom-properties" xmlns:vt="http://schemas.openxmlformats.org/officeDocument/2006/docPropsVTypes"/>
</file>