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Soumaya Al Jarrah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langue et littérature françaises de Sorbonne Université, chercheuse, traductrice et romancière.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du Père, un réel déraisonnable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Soumaya Al Jarrah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 et créativité en Sciences Humaines</w:t>
            </w:r>
            <w:r>
              <w:rPr/>
              <w:t xml:space="preserve">, l’Université Arabe de Beyrouth en collaboration avec l’Université d’Angers, Nov 2018, Beirut-Lebanon, Lebanon.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⟨10.54729/2789-8296.1010⟩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hal-04818611v1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611v1" TargetMode="External"/><Relationship Id="rId8" Type="http://schemas.openxmlformats.org/officeDocument/2006/relationships/hyperlink" Target="https://hal.science/search/index/?q=*&amp;authFullName_s=Soumaya Al Jarrah" TargetMode="External"/><Relationship Id="rId9" Type="http://schemas.openxmlformats.org/officeDocument/2006/relationships/hyperlink" Target="https://dx.doi.org/10.54729/2789-8296.101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Soumaya Al Jarrah</dc:title>
  <dc:description>CV</dc:description>
  <dc:subject/>
  <cp:keywords/>
  <cp:category/>
  <cp:lastModifiedBy/>
  <dcterms:created xsi:type="dcterms:W3CDTF">2026-04-17T12:05:20+02:00</dcterms:created>
  <dcterms:modified xsi:type="dcterms:W3CDTF">2026-04-17T12:05:20+02:00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