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Spanghero-Gaillard </w:t>
      </w:r>
      <w:r>
        <w:rPr>
          <w:color w:val="641e6e"/>
        </w:rPr>
        <w:t xml:space="preserve">Professeure des Universités dans le Département des Sciences du Langage à l'Université Toulouse -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spangher</w:t>
        </w:r>
      </w:hyperlink>
    </w:p>
    <w:p>
      <w:pPr>
        <w:numPr>
          <w:ilvl w:val="0"/>
          <w:numId w:val="1"/>
        </w:numPr>
      </w:pPr>
      <w:r>
        <w:rPr/>
        <w:t xml:space="preserve"> ORCID : </w:t>
      </w:r>
      <w:hyperlink r:id="rId8" w:history="1">
        <w:r>
          <w:rPr>
            <w:color w:val="#410a8c"/>
            <w:u w:val="single"/>
          </w:rPr>
          <w:t xml:space="preserve">0000-0001-9098-1524</w:t>
        </w:r>
      </w:hyperlink>
    </w:p>
    <w:p>
      <w:pPr>
        <w:numPr>
          <w:ilvl w:val="0"/>
          <w:numId w:val="1"/>
        </w:numPr>
      </w:pPr>
      <w:r>
        <w:rPr/>
        <w:t xml:space="preserve"> IdRef : </w:t>
      </w:r>
      <w:hyperlink r:id="rId9" w:history="1">
        <w:r>
          <w:rPr>
            <w:color w:val="#410a8c"/>
            <w:u w:val="single"/>
          </w:rPr>
          <w:t xml:space="preserve">092081541</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Directrice adjointe du LERASS UR827 (Laboratoire d'études et de recherches appliquées en sciences sociales) - Université de Toulouse 3 (tutelle pricipale), Universités de Toulouse 2 et Montpellier 3 (tutelles secondaires)</w:t>
      </w:r>
      <w:br/>
      <w:r>
        <w:rPr/>
        <w:t xml:space="preserve">Co-responsable de l'axe </w:t>
      </w:r>
      <w:r>
        <w:rPr>
          <w:i w:val="1"/>
          <w:iCs w:val="1"/>
        </w:rPr>
        <w:t xml:space="preserve">Usages sociaux du langage verbal</w:t>
      </w:r>
    </w:p>
    <w:p>
      <w:pPr/>
      <w:r>
        <w:rPr/>
        <w:t xml:space="preserve">Mes activités de recherche m’ont permis de proposer une conception de la recherche en didactique des langues désignée par l’expression Didactique Cognitive. Cette démarche a été définie en janvier 2005 à l’occasion du Premier Colloque International de Didactique Cognitive des Langues, à Toulouse. La démarche de la Didactique Cognitive des Langues est ancrée dans des observations pédagogiques en classe de langue (étrangère ou maternelle) pour aller interroger les travaux scientifiques abordant de manière centrale ou connexe la question afin de déboucher sur un protocole expérimental permettant d’observer le phénomène de manière plus contrôlée et plus systématique. L’objectif à court terme de cette démarche consiste en la description objective de faits cognitifs en jeu dans une situation d’apprentissage ou d’enseignement. Cette démarche prend place dans le champ des recherches en cognition située. A plus long terme, la démarche de la Didactique Cognitive des Langues a pour objectifs de proposer des innovations pédagogiques fondées sur l’amélioration de la relation apprenant-enseignant par le biais de supports de cours mieux adaptés.</w:t>
      </w:r>
    </w:p>
    <w:p>
      <w:pPr/>
      <w:r>
        <w:rPr/>
        <w:t xml:space="preserve">J’ai particulièrement appliqué cette démarche pour frayer trois champs :</w:t>
      </w:r>
    </w:p>
    <w:p>
      <w:pPr>
        <w:numPr>
          <w:ilvl w:val="0"/>
          <w:numId w:val="2"/>
        </w:numPr>
      </w:pPr>
      <w:r>
        <w:rPr/>
        <w:t xml:space="preserve">la présentation multimodale de l’objet d’apprentissage en vue d’en améliorer la compréhension ;</w:t>
      </w:r>
    </w:p>
    <w:p>
      <w:pPr>
        <w:numPr>
          <w:ilvl w:val="0"/>
          <w:numId w:val="2"/>
        </w:numPr>
      </w:pPr>
      <w:r>
        <w:rPr/>
        <w:t xml:space="preserve">les interactions entre les actants de la situation didactique en classe de langue ;</w:t>
      </w:r>
    </w:p>
    <w:p>
      <w:pPr>
        <w:numPr>
          <w:ilvl w:val="0"/>
          <w:numId w:val="2"/>
        </w:numPr>
      </w:pPr>
      <w:r>
        <w:rPr/>
        <w:t xml:space="preserve">l’enseignement des langues dans des domaines spécialisés (professionnels ou éducatifs).</w:t>
      </w:r>
    </w:p>
    <w:p>
      <w:pPr/>
      <w:r>
        <w:rPr/>
        <w:t xml:space="preserve">Les travaux, les projets et les actions de formation menés s’articulent autour de ces trois champs et m’ont permis des collaborations fructueuses en France et à l’étranger avec des collègues issus de domaines disciplinaires variés (informatique, théâtre, musique, ergonomie) en plus des domaines directement interrogés par la didactique des langues (psychologie cognitive, du développement et interculturelle, sociologie).</w:t>
      </w:r>
    </w:p>
    <w:p>
      <w:pPr/>
      <w:r>
        <w:rPr/>
        <w:t xml:space="preserve">Les situations où les apports de la démarche de la Didactique Cognitive des langues sont effectifs, dépassent les situations pédagogiques et ces derniers trouvent de l’écho dans les entreprises. Sur la place toulousaine, plusieurs collaborations ont ainsi vu le jour. Ces collaborations prennent la forme de partenariats de formation (La Croix Rouge, l’Alliance Française), de recherche avec la signature de Conventions Industrielles de Formation et de Recherche (Thalès Avionics, Europa organisation, Dongxi).</w:t>
      </w:r>
    </w:p>
    <w:p>
      <w:pPr>
        <w:pStyle w:val="Heading3"/>
      </w:pPr>
      <w:r>
        <w:rPr/>
        <w:t xml:space="preserve">Formation</w:t>
      </w:r>
    </w:p>
    <w:p>
      <w:pPr/>
      <w:r>
        <w:rPr/>
        <w:t xml:space="preserve">Responsable de la Mention FLE des masters à l'université Toulouse 2-Jean Jaurès (2 parcours)</w:t>
      </w:r>
    </w:p>
    <w:p>
      <w:pPr/>
      <w:r>
        <w:rPr/>
        <w:t xml:space="preserve">Responsable du Réseau LangSup</w:t>
      </w:r>
    </w:p>
    <w:p>
      <w:pPr>
        <w:pStyle w:val="Heading3"/>
      </w:pPr>
      <w:r>
        <w:rPr/>
        <w:t xml:space="preserve">Contacts</w:t>
      </w:r>
    </w:p>
    <w:p>
      <w:pPr/>
      <w:r>
        <w:rPr/>
        <w:t xml:space="preserve">tél (pédagogie) +33 5 61 50 40 08</w:t>
      </w:r>
    </w:p>
    <w:p>
      <w:pPr/>
      <w:r>
        <w:rPr/>
        <w:t xml:space="preserve">tél (recherche) +33 5 61 50 24 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Recherches en didactique des langues vivantes et retours vers la classe de langue</w:t>
              </w:r>
            </w:hyperlink>
          </w:p>
          <w:p>
            <w:pPr/>
            <w:hyperlink r:id="rId11" w:history="1">
              <w:r>
                <w:rPr>
                  <w:color w:val="#410a8c"/>
                  <w:u w:val="single"/>
                </w:rPr>
                <w:t xml:space="preserve">Émilie Lumière</w:t>
              </w:r>
            </w:hyperlink>
            <w:r>
              <w:rPr/>
              <w:t xml:space="preserve">,</w:t>
            </w:r>
            <w:hyperlink r:id="rId12" w:history="1">
              <w:r>
                <w:rPr>
                  <w:color w:val="#410a8c"/>
                  <w:u w:val="single"/>
                </w:rPr>
                <w:t xml:space="preserve">Stéphanie Roussel</w:t>
              </w:r>
            </w:hyperlink>
            <w:r>
              <w:rPr/>
              <w:t xml:space="preserve">,</w:t>
            </w:r>
            <w:hyperlink r:id="rId13" w:history="1">
              <w:r>
                <w:rPr>
                  <w:color w:val="#410a8c"/>
                  <w:u w:val="single"/>
                </w:rPr>
                <w:t xml:space="preserve">Nathalie Spanghero-Gaillard</w:t>
              </w:r>
            </w:hyperlink>
          </w:p>
          <w:p>
            <w:pPr/>
            <w:r>
              <w:rPr>
                <w:i w:val="1"/>
                <w:iCs w:val="1"/>
              </w:rPr>
              <w:t xml:space="preserve">Le Français dans le monde. Recherches et applications</w:t>
            </w:r>
            <w:r>
              <w:rPr/>
              <w:t xml:space="preserve">, 2024, 76, pp.173-184</w:t>
            </w:r>
          </w:p>
          <w:p>
            <w:pPr/>
            <w:r>
              <w:rPr/>
              <w:t xml:space="preserve">Article dans une revue</w:t>
            </w:r>
          </w:p>
          <w:p>
            <w:pPr/>
            <w:hyperlink r:id="rId10" w:history="1">
              <w:r>
                <w:rPr>
                  <w:color w:val="#410a8c"/>
                  <w:u w:val="single"/>
                </w:rPr>
                <w:t xml:space="preserve">hal-04856769v1</w:t>
              </w:r>
            </w:hyperlink>
          </w:p>
        </w:tc>
      </w:tr>
      <w:tr>
        <w:trPr/>
        <w:tc>
          <w:tcPr>
            <w:noWrap/>
          </w:tcPr>
          <w:p>
            <w:pPr>
              <w:spacing w:after="200"/>
            </w:pPr>
            <w:hyperlink r:id="rId14" w:history="1">
              <w:r>
                <w:rPr>
                  <w:color w:val="1e198e"/>
                  <w:b w:val="1"/>
                  <w:bCs w:val="1"/>
                  <w:u w:val="single"/>
                </w:rPr>
                <w:t xml:space="preserve">Pour une politique des langues et cultures de spécialité au niveau doctoral</w:t>
              </w:r>
            </w:hyperlink>
          </w:p>
          <w:p>
            <w:pPr/>
            <w:hyperlink r:id="rId15" w:history="1">
              <w:r>
                <w:rPr>
                  <w:color w:val="#410a8c"/>
                  <w:u w:val="single"/>
                </w:rPr>
                <w:t xml:space="preserve">Aline Wiame</w:t>
              </w:r>
            </w:hyperlink>
            <w:r>
              <w:rPr/>
              <w:t xml:space="preserve">,</w:t>
            </w:r>
            <w:hyperlink r:id="rId16" w:history="1">
              <w:r>
                <w:rPr>
                  <w:color w:val="#410a8c"/>
                  <w:u w:val="single"/>
                </w:rPr>
                <w:t xml:space="preserve">Hilda Inderwildi</w:t>
              </w:r>
            </w:hyperlink>
            <w:r>
              <w:rPr/>
              <w:t xml:space="preserve">,</w:t>
            </w:r>
            <w:hyperlink r:id="rId17" w:history="1">
              <w:r>
                <w:rPr>
                  <w:color w:val="#410a8c"/>
                  <w:u w:val="single"/>
                </w:rPr>
                <w:t xml:space="preserve">Alexia Rosso</w:t>
              </w:r>
            </w:hyperlink>
            <w:r>
              <w:rPr/>
              <w:t xml:space="preserve">,</w:t>
            </w:r>
            <w:hyperlink r:id="rId18" w:history="1">
              <w:r>
                <w:rPr>
                  <w:color w:val="#410a8c"/>
                  <w:u w:val="single"/>
                </w:rPr>
                <w:t xml:space="preserve">Luc Sautin</w:t>
              </w:r>
            </w:hyperlink>
            <w:r>
              <w:rPr/>
              <w:t xml:space="preserve">,</w:t>
            </w:r>
            <w:hyperlink r:id="rId13" w:history="1">
              <w:r>
                <w:rPr>
                  <w:color w:val="#410a8c"/>
                  <w:u w:val="single"/>
                </w:rPr>
                <w:t xml:space="preserve">Nathalie Spanghero-Gaillard</w:t>
              </w:r>
            </w:hyperlink>
          </w:p>
          <w:p>
            <w:pPr/>
            <w:r>
              <w:rPr>
                <w:i w:val="1"/>
                <w:iCs w:val="1"/>
              </w:rPr>
              <w:t xml:space="preserve">Miroirs : Revue des civilisations anglophone, ibérique et ibéro-américaine</w:t>
            </w:r>
            <w:r>
              <w:rPr/>
              <w:t xml:space="preserve">, A paraître</w:t>
            </w:r>
          </w:p>
          <w:p>
            <w:pPr/>
            <w:r>
              <w:rPr/>
              <w:t xml:space="preserve">Article dans une revue</w:t>
            </w:r>
          </w:p>
          <w:p>
            <w:pPr/>
            <w:hyperlink r:id="rId14" w:history="1">
              <w:r>
                <w:rPr>
                  <w:color w:val="#410a8c"/>
                  <w:u w:val="single"/>
                </w:rPr>
                <w:t xml:space="preserve">hal-04812658v1</w:t>
              </w:r>
            </w:hyperlink>
          </w:p>
        </w:tc>
      </w:tr>
      <w:tr>
        <w:trPr/>
        <w:tc>
          <w:tcPr>
            <w:noWrap/>
          </w:tcPr>
          <w:p>
            <w:pPr>
              <w:spacing w:after="200"/>
            </w:pPr>
            <w:hyperlink r:id="rId19" w:history="1">
              <w:r>
                <w:rPr>
                  <w:color w:val="1e198e"/>
                  <w:b w:val="1"/>
                  <w:bCs w:val="1"/>
                  <w:u w:val="single"/>
                </w:rPr>
                <w:t xml:space="preserve">La représentation de la culture catalane dans l'enseignement supérieur en France</w:t>
              </w:r>
            </w:hyperlink>
          </w:p>
          <w:p>
            <w:pPr/>
            <w:hyperlink r:id="rId20"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13"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19" w:history="1">
              <w:r>
                <w:rPr>
                  <w:color w:val="#410a8c"/>
                  <w:u w:val="single"/>
                </w:rPr>
                <w:t xml:space="preserve">hal-04856788v1</w:t>
              </w:r>
            </w:hyperlink>
          </w:p>
        </w:tc>
      </w:tr>
      <w:tr>
        <w:trPr/>
        <w:tc>
          <w:tcPr>
            <w:noWrap/>
          </w:tcPr>
          <w:p>
            <w:pPr>
              <w:spacing w:after="200"/>
            </w:pPr>
            <w:hyperlink r:id="rId22" w:history="1">
              <w:r>
                <w:rPr>
                  <w:color w:val="1e198e"/>
                  <w:b w:val="1"/>
                  <w:bCs w:val="1"/>
                  <w:u w:val="single"/>
                </w:rPr>
                <w:t xml:space="preserve">La représentation de la culture dans les manuels d'enseignement du catalan langue étrangère et seconde</w:t>
              </w:r>
            </w:hyperlink>
          </w:p>
          <w:p>
            <w:pPr/>
            <w:hyperlink r:id="rId23" w:history="1">
              <w:r>
                <w:rPr>
                  <w:color w:val="#410a8c"/>
                  <w:u w:val="single"/>
                </w:rPr>
                <w:t xml:space="preserve">Josep Vidal Arraez</w:t>
              </w:r>
            </w:hyperlink>
            <w:r>
              <w:rPr/>
              <w:t xml:space="preserve">,</w:t>
            </w:r>
            <w:hyperlink r:id="rId13" w:history="1">
              <w:r>
                <w:rPr>
                  <w:color w:val="#410a8c"/>
                  <w:u w:val="single"/>
                </w:rPr>
                <w:t xml:space="preserve">Nathalie Spanghero-Gaillard</w:t>
              </w:r>
            </w:hyperlink>
            <w:r>
              <w:rPr/>
              <w:t xml:space="preserve">,</w:t>
            </w:r>
            <w:hyperlink r:id="rId24" w:history="1">
              <w:r>
                <w:rPr>
                  <w:color w:val="#410a8c"/>
                  <w:u w:val="single"/>
                </w:rPr>
                <w:t xml:space="preserve">Llorenç Comajoan Colomé</w:t>
              </w:r>
            </w:hyperlink>
          </w:p>
          <w:p>
            <w:pPr/>
            <w:r>
              <w:rPr>
                <w:i w:val="1"/>
                <w:iCs w:val="1"/>
              </w:rPr>
              <w:t xml:space="preserve">Les Langues néo-latines : revue de langues vivantes romanes</w:t>
            </w:r>
            <w:r>
              <w:rPr/>
              <w:t xml:space="preserve">, 2022, Regards sur la didactique des langues romanes en France, 2 (401), pp.9-26</w:t>
            </w:r>
          </w:p>
          <w:p>
            <w:pPr/>
            <w:r>
              <w:rPr/>
              <w:t xml:space="preserve">Article dans une revue</w:t>
            </w:r>
          </w:p>
          <w:p>
            <w:pPr/>
            <w:hyperlink r:id="rId22" w:history="1">
              <w:r>
                <w:rPr>
                  <w:color w:val="#410a8c"/>
                  <w:u w:val="single"/>
                </w:rPr>
                <w:t xml:space="preserve">hal-03717530v1</w:t>
              </w:r>
            </w:hyperlink>
          </w:p>
        </w:tc>
      </w:tr>
      <w:tr>
        <w:trPr/>
        <w:tc>
          <w:tcPr>
            <w:noWrap/>
          </w:tcPr>
          <w:p>
            <w:pPr>
              <w:spacing w:after="200"/>
            </w:pPr>
            <w:hyperlink r:id="rId25" w:history="1">
              <w:r>
                <w:rPr>
                  <w:color w:val="1e198e"/>
                  <w:b w:val="1"/>
                  <w:bCs w:val="1"/>
                  <w:u w:val="single"/>
                </w:rPr>
                <w:t xml:space="preserve">Analyse de L'approche cognitive en didactique des langues</w:t>
              </w:r>
            </w:hyperlink>
          </w:p>
          <w:p>
            <w:pPr/>
            <w:hyperlink r:id="rId13" w:history="1">
              <w:r>
                <w:rPr>
                  <w:color w:val="#410a8c"/>
                  <w:u w:val="single"/>
                </w:rPr>
                <w:t xml:space="preserve">Nathalie Spanghero-Gaillard</w:t>
              </w:r>
            </w:hyperlink>
          </w:p>
          <w:p>
            <w:pPr/>
            <w:r>
              <w:rPr>
                <w:i w:val="1"/>
                <w:iCs w:val="1"/>
              </w:rPr>
              <w:t xml:space="preserve">ALSIC - Apprentissage des Langues et Systèmes d'Information et de Communication</w:t>
            </w:r>
            <w:r>
              <w:rPr/>
              <w:t xml:space="preserve">, 2021, 24 (1), </w:t>
            </w:r>
            <w:hyperlink r:id="rId26" w:history="1">
              <w:r>
                <w:rPr>
                  <w:color w:val="#410a8c"/>
                  <w:u w:val="single"/>
                </w:rPr>
                <w:t xml:space="preserve">⟨10.4000/alsic.5744⟩</w:t>
              </w:r>
            </w:hyperlink>
          </w:p>
          <w:p>
            <w:pPr/>
            <w:r>
              <w:rPr/>
              <w:t xml:space="preserve">Article dans une revue</w:t>
            </w:r>
            <w:r>
              <w:rPr/>
              <w:t xml:space="preserve"> (compte-rendu de lecture)</w:t>
            </w:r>
          </w:p>
          <w:p>
            <w:pPr/>
            <w:hyperlink r:id="rId25" w:history="1">
              <w:r>
                <w:rPr>
                  <w:color w:val="#410a8c"/>
                  <w:u w:val="single"/>
                </w:rPr>
                <w:t xml:space="preserve">hal-04206234v1</w:t>
              </w:r>
            </w:hyperlink>
          </w:p>
        </w:tc>
      </w:tr>
      <w:tr>
        <w:trPr/>
        <w:tc>
          <w:tcPr>
            <w:noWrap/>
          </w:tcPr>
          <w:p>
            <w:pPr>
              <w:spacing w:after="200"/>
            </w:pPr>
            <w:hyperlink r:id="rId27" w:history="1">
              <w:r>
                <w:rPr>
                  <w:color w:val="1e198e"/>
                  <w:b w:val="1"/>
                  <w:bCs w:val="1"/>
                  <w:u w:val="single"/>
                </w:rPr>
                <w:t xml:space="preserve">L'enseignement de l'anglais avec la réalité virtuelle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Mélanges CRAPEL</w:t>
            </w:r>
            <w:r>
              <w:rPr/>
              <w:t xml:space="preserve">, 2021, 42 (2), pp.69-92</w:t>
            </w:r>
          </w:p>
          <w:p>
            <w:pPr/>
            <w:r>
              <w:rPr/>
              <w:t xml:space="preserve">Article dans une revue</w:t>
            </w:r>
          </w:p>
          <w:p>
            <w:pPr/>
            <w:hyperlink r:id="rId27" w:history="1">
              <w:r>
                <w:rPr>
                  <w:color w:val="#410a8c"/>
                  <w:u w:val="single"/>
                </w:rPr>
                <w:t xml:space="preserve">hal-03515181v1</w:t>
              </w:r>
            </w:hyperlink>
          </w:p>
        </w:tc>
      </w:tr>
      <w:tr>
        <w:trPr/>
        <w:tc>
          <w:tcPr>
            <w:noWrap/>
          </w:tcPr>
          <w:p>
            <w:pPr>
              <w:spacing w:after="200"/>
            </w:pPr>
            <w:hyperlink r:id="rId29" w:history="1">
              <w:r>
                <w:rPr>
                  <w:color w:val="1e198e"/>
                  <w:b w:val="1"/>
                  <w:bCs w:val="1"/>
                  <w:u w:val="single"/>
                </w:rPr>
                <w:t xml:space="preserve">L’anticipation des interactions en classe et son rôle dans les stratégies d’enseignement d’une langue</w:t>
              </w:r>
            </w:hyperlink>
          </w:p>
          <w:p>
            <w:pPr/>
            <w:hyperlink r:id="rId30" w:history="1">
              <w:r>
                <w:rPr>
                  <w:color w:val="#410a8c"/>
                  <w:u w:val="single"/>
                </w:rPr>
                <w:t xml:space="preserve">Charlotte Vallat</w:t>
              </w:r>
            </w:hyperlink>
            <w:r>
              <w:rPr/>
              <w:t xml:space="preserve">,</w:t>
            </w: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Recherches en Didactique des Langues et Cultures - Les Cahiers de l'Acedle</w:t>
            </w:r>
            <w:r>
              <w:rPr/>
              <w:t xml:space="preserve">, 2016, Interactions langagières et didactique des langues, 13 (2), </w:t>
            </w:r>
            <w:hyperlink r:id="rId32" w:history="1">
              <w:r>
                <w:rPr>
                  <w:color w:val="#410a8c"/>
                  <w:u w:val="single"/>
                </w:rPr>
                <w:t xml:space="preserve">⟨10.4000/rdlc.809⟩</w:t>
              </w:r>
            </w:hyperlink>
          </w:p>
          <w:p>
            <w:pPr/>
            <w:r>
              <w:rPr/>
              <w:t xml:space="preserve">Article dans une revue</w:t>
            </w:r>
          </w:p>
          <w:p>
            <w:pPr/>
            <w:hyperlink r:id="rId29" w:history="1">
              <w:r>
                <w:rPr>
                  <w:color w:val="#410a8c"/>
                  <w:u w:val="single"/>
                </w:rPr>
                <w:t xml:space="preserve">hal-01621026v1</w:t>
              </w:r>
            </w:hyperlink>
          </w:p>
        </w:tc>
      </w:tr>
      <w:tr>
        <w:trPr/>
        <w:tc>
          <w:tcPr>
            <w:noWrap/>
          </w:tcPr>
          <w:p>
            <w:pPr>
              <w:spacing w:after="200"/>
            </w:pPr>
            <w:hyperlink r:id="rId33" w:history="1">
              <w:r>
                <w:rPr>
                  <w:color w:val="1e198e"/>
                  <w:b w:val="1"/>
                  <w:bCs w:val="1"/>
                  <w:u w:val="single"/>
                </w:rPr>
                <w:t xml:space="preserve">Le développement des habiletés rédactionnelles à l’université : expertise discursive et acculturation aux discours universitaires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p>
          <w:p>
            <w:pPr/>
            <w:r>
              <w:rPr>
                <w:i w:val="1"/>
                <w:iCs w:val="1"/>
              </w:rPr>
              <w:t xml:space="preserve">Linx</w:t>
            </w:r>
            <w:r>
              <w:rPr/>
              <w:t xml:space="preserve">, 2015, Former à l’écrit universitaire, un terrain pour la linguistique, 72, http://linx.revues.org/. </w:t>
            </w:r>
            <w:hyperlink r:id="rId35" w:history="1">
              <w:r>
                <w:rPr>
                  <w:color w:val="#410a8c"/>
                  <w:u w:val="single"/>
                </w:rPr>
                <w:t xml:space="preserve">⟨10.4000/linx.1648⟩</w:t>
              </w:r>
            </w:hyperlink>
          </w:p>
          <w:p>
            <w:pPr/>
            <w:r>
              <w:rPr/>
              <w:t xml:space="preserve">Article dans une revue</w:t>
            </w:r>
          </w:p>
          <w:p>
            <w:pPr/>
            <w:hyperlink r:id="rId33" w:history="1">
              <w:r>
                <w:rPr>
                  <w:color w:val="#410a8c"/>
                  <w:u w:val="single"/>
                </w:rPr>
                <w:t xml:space="preserve">hal-01164246v1</w:t>
              </w:r>
            </w:hyperlink>
          </w:p>
        </w:tc>
      </w:tr>
      <w:tr>
        <w:trPr/>
        <w:tc>
          <w:tcPr>
            <w:noWrap/>
          </w:tcPr>
          <w:p>
            <w:pPr>
              <w:spacing w:after="200"/>
            </w:pPr>
            <w:hyperlink r:id="rId36" w:history="1">
              <w:r>
                <w:rPr>
                  <w:color w:val="1e198e"/>
                  <w:b w:val="1"/>
                  <w:bCs w:val="1"/>
                  <w:u w:val="single"/>
                </w:rPr>
                <w:t xml:space="preserve">Le programme Langues en actes: apprentissages croisés (théâtre et langue espagnole)</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i w:val="1"/>
                <w:iCs w:val="1"/>
              </w:rPr>
              <w:t xml:space="preserve">Les Langues Modernes</w:t>
            </w:r>
            <w:r>
              <w:rPr/>
              <w:t xml:space="preserve">, 2013, 107 (4), pp.115-122</w:t>
            </w:r>
          </w:p>
          <w:p>
            <w:pPr/>
            <w:r>
              <w:rPr/>
              <w:t xml:space="preserve">Article dans une revue</w:t>
            </w:r>
          </w:p>
          <w:p>
            <w:pPr/>
            <w:hyperlink r:id="rId36" w:history="1">
              <w:r>
                <w:rPr>
                  <w:color w:val="#410a8c"/>
                  <w:u w:val="single"/>
                </w:rPr>
                <w:t xml:space="preserve">hal-02546625v1</w:t>
              </w:r>
            </w:hyperlink>
          </w:p>
        </w:tc>
      </w:tr>
      <w:tr>
        <w:trPr/>
        <w:tc>
          <w:tcPr>
            <w:noWrap/>
          </w:tcPr>
          <w:p>
            <w:pPr>
              <w:spacing w:after="200"/>
            </w:pPr>
            <w:hyperlink r:id="rId38" w:history="1">
              <w:r>
                <w:rPr>
                  <w:color w:val="1e198e"/>
                  <w:b w:val="1"/>
                  <w:bCs w:val="1"/>
                  <w:u w:val="single"/>
                </w:rPr>
                <w:t xml:space="preserve">La métaphore comme marque de subjectivité dans le discours des personnels guides touristiques</w:t>
              </w:r>
            </w:hyperlink>
          </w:p>
          <w:p>
            <w:pPr/>
            <w:hyperlink r:id="rId39" w:history="1">
              <w:r>
                <w:rPr>
                  <w:color w:val="#410a8c"/>
                  <w:u w:val="single"/>
                </w:rPr>
                <w:t xml:space="preserve">Yolibeth Machado Key</w:t>
              </w:r>
            </w:hyperlink>
            <w:r>
              <w:rPr/>
              <w:t xml:space="preserve">,</w:t>
            </w:r>
            <w:hyperlink r:id="rId13" w:history="1">
              <w:r>
                <w:rPr>
                  <w:color w:val="#410a8c"/>
                  <w:u w:val="single"/>
                </w:rPr>
                <w:t xml:space="preserve">Nathalie Spanghero-Gaillard</w:t>
              </w:r>
            </w:hyperlink>
          </w:p>
          <w:p>
            <w:pPr/>
            <w:r>
              <w:rPr>
                <w:i w:val="1"/>
                <w:iCs w:val="1"/>
              </w:rPr>
              <w:t xml:space="preserve">Le Discours et la Langue Revue de linguistique française et d'analyse du discours</w:t>
            </w:r>
            <w:r>
              <w:rPr/>
              <w:t xml:space="preserve">, 2013, 4 (2), pp.151</w:t>
            </w:r>
          </w:p>
          <w:p>
            <w:pPr/>
            <w:r>
              <w:rPr/>
              <w:t xml:space="preserve">Article dans une revue</w:t>
            </w:r>
          </w:p>
          <w:p>
            <w:pPr/>
            <w:hyperlink r:id="rId38" w:history="1">
              <w:r>
                <w:rPr>
                  <w:color w:val="#410a8c"/>
                  <w:u w:val="single"/>
                </w:rPr>
                <w:t xml:space="preserve">hal-01621009v1</w:t>
              </w:r>
            </w:hyperlink>
          </w:p>
        </w:tc>
      </w:tr>
      <w:tr>
        <w:trPr/>
        <w:tc>
          <w:tcPr>
            <w:noWrap/>
          </w:tcPr>
          <w:p>
            <w:pPr>
              <w:spacing w:after="200"/>
            </w:pPr>
            <w:hyperlink r:id="rId40" w:history="1">
              <w:r>
                <w:rPr>
                  <w:color w:val="1e198e"/>
                  <w:b w:val="1"/>
                  <w:bCs w:val="1"/>
                  <w:u w:val="single"/>
                </w:rPr>
                <w:t xml:space="preserve">Fluence et prononciation de phonèmes en L1 et L2: Indices de performance en lecture à voix haute selon l’environnement familial</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Langage, Interaction et Acquisition / Language, Interaction and Acquisition </w:t>
            </w:r>
            <w:r>
              <w:rPr/>
              <w:t xml:space="preserve">, 2013, 4 (2), pp.291-312. </w:t>
            </w:r>
            <w:hyperlink r:id="rId42" w:history="1">
              <w:r>
                <w:rPr>
                  <w:color w:val="#410a8c"/>
                  <w:u w:val="single"/>
                </w:rPr>
                <w:t xml:space="preserve">⟨10.1075/lia.4.2.07via⟩</w:t>
              </w:r>
            </w:hyperlink>
          </w:p>
          <w:p>
            <w:pPr/>
            <w:r>
              <w:rPr/>
              <w:t xml:space="preserve">Article dans une revue</w:t>
            </w:r>
          </w:p>
          <w:p>
            <w:pPr/>
            <w:hyperlink r:id="rId40" w:history="1">
              <w:r>
                <w:rPr>
                  <w:color w:val="#410a8c"/>
                  <w:u w:val="single"/>
                </w:rPr>
                <w:t xml:space="preserve">hal-02546615v1</w:t>
              </w:r>
            </w:hyperlink>
          </w:p>
        </w:tc>
      </w:tr>
      <w:tr>
        <w:trPr/>
        <w:tc>
          <w:tcPr>
            <w:noWrap/>
          </w:tcPr>
          <w:p>
            <w:pPr>
              <w:spacing w:after="200"/>
            </w:pPr>
            <w:hyperlink r:id="rId43" w:history="1">
              <w:r>
                <w:rPr>
                  <w:color w:val="1e198e"/>
                  <w:b w:val="1"/>
                  <w:bCs w:val="1"/>
                  <w:u w:val="single"/>
                </w:rPr>
                <w:t xml:space="preserve">Les dispositifs d'accueil pour les ENAF dans les écoles publiques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Le Français Aujourd'hui</w:t>
            </w:r>
            <w:r>
              <w:rPr/>
              <w:t xml:space="preserve">, 2009, 164 (1), pp.9. </w:t>
            </w:r>
            <w:hyperlink r:id="rId45" w:history="1">
              <w:r>
                <w:rPr>
                  <w:color w:val="#410a8c"/>
                  <w:u w:val="single"/>
                </w:rPr>
                <w:t xml:space="preserve">⟨10.3917/lfa.164.0009⟩</w:t>
              </w:r>
            </w:hyperlink>
          </w:p>
          <w:p>
            <w:pPr/>
            <w:r>
              <w:rPr/>
              <w:t xml:space="preserve">Article dans une revue</w:t>
            </w:r>
          </w:p>
          <w:p>
            <w:pPr/>
            <w:hyperlink r:id="rId43" w:history="1">
              <w:r>
                <w:rPr>
                  <w:color w:val="#410a8c"/>
                  <w:u w:val="single"/>
                </w:rPr>
                <w:t xml:space="preserve">hal-02546628v1</w:t>
              </w:r>
            </w:hyperlink>
          </w:p>
        </w:tc>
      </w:tr>
      <w:tr>
        <w:trPr/>
        <w:tc>
          <w:tcPr>
            <w:noWrap/>
          </w:tcPr>
          <w:p>
            <w:pPr>
              <w:spacing w:after="200"/>
            </w:pPr>
            <w:hyperlink r:id="rId46" w:history="1">
              <w:r>
                <w:rPr>
                  <w:color w:val="1e198e"/>
                  <w:b w:val="1"/>
                  <w:bCs w:val="1"/>
                  <w:u w:val="single"/>
                </w:rPr>
                <w:t xml:space="preserve">La construction du sens en classe de FLE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GRAMM-R Etudes de linguistique française</w:t>
            </w:r>
            <w:r>
              <w:rPr/>
              <w:t xml:space="preserve">, 2009, 3, pp.343-359</w:t>
            </w:r>
          </w:p>
          <w:p>
            <w:pPr/>
            <w:r>
              <w:rPr/>
              <w:t xml:space="preserve">Article dans une revue</w:t>
            </w:r>
          </w:p>
          <w:p>
            <w:pPr/>
            <w:hyperlink r:id="rId46" w:history="1">
              <w:r>
                <w:rPr>
                  <w:color w:val="#410a8c"/>
                  <w:u w:val="single"/>
                </w:rPr>
                <w:t xml:space="preserve">hal-01627370v1</w:t>
              </w:r>
            </w:hyperlink>
          </w:p>
        </w:tc>
      </w:tr>
      <w:tr>
        <w:trPr/>
        <w:tc>
          <w:tcPr>
            <w:noWrap/>
          </w:tcPr>
          <w:p>
            <w:pPr>
              <w:spacing w:after="200"/>
            </w:pPr>
            <w:hyperlink r:id="rId47" w:history="1">
              <w:r>
                <w:rPr>
                  <w:color w:val="1e198e"/>
                  <w:b w:val="1"/>
                  <w:bCs w:val="1"/>
                  <w:u w:val="single"/>
                </w:rPr>
                <w:t xml:space="preserve">Du rôle des bruits environnementaux dans la compréhension des documents authentiques. Est-ce que comprendre un dialogue, c'est seulement comprendre la langue?</w:t>
              </w:r>
            </w:hyperlink>
          </w:p>
          <w:p>
            <w:pP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p>
          <w:p>
            <w:pPr/>
            <w:r>
              <w:rPr>
                <w:i w:val="1"/>
                <w:iCs w:val="1"/>
              </w:rPr>
              <w:t xml:space="preserve">Mélanges CRAPEL</w:t>
            </w:r>
            <w:r>
              <w:rPr/>
              <w:t xml:space="preserve">, 2009</w:t>
            </w:r>
          </w:p>
          <w:p>
            <w:pPr/>
            <w:r>
              <w:rPr/>
              <w:t xml:space="preserve">Article dans une revue</w:t>
            </w:r>
          </w:p>
          <w:p>
            <w:pPr/>
            <w:hyperlink r:id="rId47" w:history="1">
              <w:r>
                <w:rPr>
                  <w:color w:val="#410a8c"/>
                  <w:u w:val="single"/>
                </w:rPr>
                <w:t xml:space="preserve">hal-01627368v1</w:t>
              </w:r>
            </w:hyperlink>
          </w:p>
        </w:tc>
      </w:tr>
      <w:tr>
        <w:trPr/>
        <w:tc>
          <w:tcPr>
            <w:noWrap/>
          </w:tcPr>
          <w:p>
            <w:pPr>
              <w:spacing w:after="200"/>
            </w:pPr>
            <w:hyperlink r:id="rId49" w:history="1">
              <w:r>
                <w:rPr>
                  <w:color w:val="1e198e"/>
                  <w:b w:val="1"/>
                  <w:bCs w:val="1"/>
                  <w:u w:val="single"/>
                </w:rPr>
                <w:t xml:space="preserve">Impact du discours explicatif de l'enseignant en classe de FLE : réflexions sur la formation des enseignants</w:t>
              </w:r>
            </w:hyperlink>
          </w:p>
          <w:p>
            <w:pPr/>
            <w:hyperlink r:id="rId31" w:history="1">
              <w:r>
                <w:rPr>
                  <w:color w:val="#410a8c"/>
                  <w:u w:val="single"/>
                </w:rPr>
                <w:t xml:space="preserve">Julie Rançon</w:t>
              </w:r>
            </w:hyperlink>
            <w:r>
              <w:rPr/>
              <w:t xml:space="preserve">,</w:t>
            </w: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49" w:history="1">
              <w:r>
                <w:rPr>
                  <w:color w:val="#410a8c"/>
                  <w:u w:val="single"/>
                </w:rPr>
                <w:t xml:space="preserve">hal-04864499v1</w:t>
              </w:r>
            </w:hyperlink>
          </w:p>
        </w:tc>
      </w:tr>
      <w:tr>
        <w:trPr/>
        <w:tc>
          <w:tcPr>
            <w:noWrap/>
          </w:tcPr>
          <w:p>
            <w:pPr>
              <w:spacing w:after="200"/>
            </w:pPr>
            <w:hyperlink r:id="rId51" w:history="1">
              <w:r>
                <w:rPr>
                  <w:color w:val="1e198e"/>
                  <w:b w:val="1"/>
                  <w:bCs w:val="1"/>
                  <w:u w:val="single"/>
                </w:rPr>
                <w:t xml:space="preserve">La psychologie appliquée au FLE</w:t>
              </w:r>
            </w:hyperlink>
          </w:p>
          <w:p>
            <w:pPr/>
            <w:hyperlink r:id="rId13" w:history="1">
              <w:r>
                <w:rPr>
                  <w:color w:val="#410a8c"/>
                  <w:u w:val="single"/>
                </w:rPr>
                <w:t xml:space="preserve">Nathalie Spanghero-Gaillard</w:t>
              </w:r>
            </w:hyperlink>
          </w:p>
          <w:p>
            <w:pPr/>
            <w:r>
              <w:rPr>
                <w:i w:val="1"/>
                <w:iCs w:val="1"/>
              </w:rPr>
              <w:t xml:space="preserve">Le Français dans Le Monde</w:t>
            </w:r>
            <w:r>
              <w:rPr/>
              <w:t xml:space="preserve">, 2008, 357, pp.21-23</w:t>
            </w:r>
          </w:p>
          <w:p>
            <w:pPr/>
            <w:r>
              <w:rPr/>
              <w:t xml:space="preserve">Article dans une revue</w:t>
            </w:r>
          </w:p>
          <w:p>
            <w:pPr/>
            <w:hyperlink r:id="rId51" w:history="1">
              <w:r>
                <w:rPr>
                  <w:color w:val="#410a8c"/>
                  <w:u w:val="single"/>
                </w:rPr>
                <w:t xml:space="preserve">hal-04857464v1</w:t>
              </w:r>
            </w:hyperlink>
          </w:p>
        </w:tc>
      </w:tr>
      <w:tr>
        <w:trPr/>
        <w:tc>
          <w:tcPr>
            <w:noWrap/>
          </w:tcPr>
          <w:p>
            <w:pPr>
              <w:spacing w:after="200"/>
            </w:pPr>
            <w:hyperlink r:id="rId52" w:history="1">
              <w:r>
                <w:rPr>
                  <w:color w:val="1e198e"/>
                  <w:b w:val="1"/>
                  <w:bCs w:val="1"/>
                  <w:u w:val="single"/>
                </w:rPr>
                <w:t xml:space="preserve">Quel type d'autonomie dans l'apprentissage-enseignement 1 d'une L2 à l'école à l'aide des TICE?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52" w:history="1">
              <w:r>
                <w:rPr>
                  <w:color w:val="#410a8c"/>
                  <w:u w:val="single"/>
                </w:rPr>
                <w:t xml:space="preserve">hal-04864519v1</w:t>
              </w:r>
            </w:hyperlink>
          </w:p>
        </w:tc>
      </w:tr>
      <w:tr>
        <w:trPr/>
        <w:tc>
          <w:tcPr>
            <w:noWrap/>
          </w:tcPr>
          <w:p>
            <w:pPr>
              <w:spacing w:after="200"/>
            </w:pPr>
            <w:hyperlink r:id="rId53" w:history="1">
              <w:r>
                <w:rPr>
                  <w:color w:val="1e198e"/>
                  <w:b w:val="1"/>
                  <w:bCs w:val="1"/>
                  <w:u w:val="single"/>
                </w:rPr>
                <w:t xml:space="preserve">La didactique cognitive des langues au service de la methodologie de l'enseignement/apprentissage du francais langue etrangere et seconde</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Entre Lenguas</w:t>
            </w:r>
            <w:r>
              <w:rPr/>
              <w:t xml:space="preserve">, 2007, 12, pp.99-114</w:t>
            </w:r>
          </w:p>
          <w:p>
            <w:pPr/>
            <w:r>
              <w:rPr/>
              <w:t xml:space="preserve">Article dans une revue</w:t>
            </w:r>
          </w:p>
          <w:p>
            <w:pPr/>
            <w:hyperlink r:id="rId53" w:history="1">
              <w:r>
                <w:rPr>
                  <w:color w:val="#410a8c"/>
                  <w:u w:val="single"/>
                </w:rPr>
                <w:t xml:space="preserve">hal-04858076v1</w:t>
              </w:r>
            </w:hyperlink>
          </w:p>
        </w:tc>
      </w:tr>
      <w:tr>
        <w:trPr/>
        <w:tc>
          <w:tcPr>
            <w:noWrap/>
          </w:tcPr>
          <w:p>
            <w:pPr>
              <w:spacing w:after="200"/>
            </w:pPr>
            <w:hyperlink r:id="rId54"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5" w:history="1">
              <w:r>
                <w:rPr>
                  <w:color w:val="#410a8c"/>
                  <w:u w:val="single"/>
                </w:rPr>
                <w:t xml:space="preserve">⟨10.4000/corela.1118⟩</w:t>
              </w:r>
            </w:hyperlink>
          </w:p>
          <w:p>
            <w:pPr/>
            <w:r>
              <w:rPr/>
              <w:t xml:space="preserve">Article dans une revue</w:t>
            </w:r>
          </w:p>
          <w:p>
            <w:pPr/>
            <w:hyperlink r:id="rId54" w:history="1">
              <w:r>
                <w:rPr>
                  <w:color w:val="#410a8c"/>
                  <w:u w:val="single"/>
                </w:rPr>
                <w:t xml:space="preserve">hal-02546629v1</w:t>
              </w:r>
            </w:hyperlink>
          </w:p>
        </w:tc>
      </w:tr>
      <w:tr>
        <w:trPr/>
        <w:tc>
          <w:tcPr>
            <w:noWrap/>
          </w:tcPr>
          <w:p>
            <w:pPr>
              <w:spacing w:after="200"/>
            </w:pPr>
            <w:hyperlink r:id="rId56" w:history="1">
              <w:r>
                <w:rPr>
                  <w:color w:val="1e198e"/>
                  <w:b w:val="1"/>
                  <w:bCs w:val="1"/>
                  <w:u w:val="single"/>
                </w:rPr>
                <w:t xml:space="preserve">La didactique cognitive des langues : regards croisés des disciplines pour comprendre le « comment »</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2005, 34-35-36, pp.101-137</w:t>
            </w:r>
          </w:p>
          <w:p>
            <w:pPr/>
            <w:r>
              <w:rPr/>
              <w:t xml:space="preserve">Article dans une revue</w:t>
            </w:r>
          </w:p>
          <w:p>
            <w:pPr/>
            <w:hyperlink r:id="rId56" w:history="1">
              <w:r>
                <w:rPr>
                  <w:color w:val="#410a8c"/>
                  <w:u w:val="single"/>
                </w:rPr>
                <w:t xml:space="preserve">hal-04858054v1</w:t>
              </w:r>
            </w:hyperlink>
          </w:p>
        </w:tc>
      </w:tr>
      <w:tr>
        <w:trPr/>
        <w:tc>
          <w:tcPr>
            <w:noWrap/>
          </w:tcPr>
          <w:p>
            <w:pPr>
              <w:spacing w:after="200"/>
            </w:pPr>
            <w:hyperlink r:id="rId57"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5" w:history="1">
              <w:r>
                <w:rPr>
                  <w:color w:val="#410a8c"/>
                  <w:u w:val="single"/>
                </w:rPr>
                <w:t xml:space="preserve">⟨10.4000/corela.1118⟩</w:t>
              </w:r>
            </w:hyperlink>
          </w:p>
          <w:p>
            <w:pPr/>
            <w:r>
              <w:rPr/>
              <w:t xml:space="preserve">Article dans une revue</w:t>
            </w:r>
          </w:p>
          <w:p>
            <w:pPr/>
            <w:hyperlink r:id="rId57" w:history="1">
              <w:r>
                <w:rPr>
                  <w:color w:val="#410a8c"/>
                  <w:u w:val="single"/>
                </w:rPr>
                <w:t xml:space="preserve">hal-04857470v1</w:t>
              </w:r>
            </w:hyperlink>
          </w:p>
        </w:tc>
      </w:tr>
      <w:tr>
        <w:trPr/>
        <w:tc>
          <w:tcPr>
            <w:noWrap/>
          </w:tcPr>
          <w:p>
            <w:pPr>
              <w:spacing w:after="200"/>
            </w:pPr>
            <w:hyperlink r:id="rId58"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58" w:history="1">
              <w:r>
                <w:rPr>
                  <w:color w:val="#410a8c"/>
                  <w:u w:val="single"/>
                </w:rPr>
                <w:t xml:space="preserve">hal-04858057v1</w:t>
              </w:r>
            </w:hyperlink>
          </w:p>
        </w:tc>
      </w:tr>
      <w:tr>
        <w:trPr/>
        <w:tc>
          <w:tcPr>
            <w:noWrap/>
          </w:tcPr>
          <w:p>
            <w:pPr>
              <w:spacing w:after="200"/>
            </w:pPr>
            <w:hyperlink r:id="rId59" w:history="1">
              <w:r>
                <w:rPr>
                  <w:color w:val="1e198e"/>
                  <w:b w:val="1"/>
                  <w:bCs w:val="1"/>
                  <w:u w:val="single"/>
                </w:rPr>
                <w:t xml:space="preserve">Même les discours professionnels peuvent être ambigus. Quelques pistes pour l’enseignement du Français Langue Étrangère, langue de spécialité</w:t>
              </w:r>
            </w:hyperlink>
          </w:p>
          <w:p>
            <w:pPr/>
            <w:hyperlink r:id="rId13" w:history="1">
              <w:r>
                <w:rPr>
                  <w:color w:val="#410a8c"/>
                  <w:u w:val="single"/>
                </w:rPr>
                <w:t xml:space="preserve">Nathalie Spanghero-Gaillard</w:t>
              </w:r>
            </w:hyperlink>
          </w:p>
          <w:p>
            <w:pPr/>
            <w:r>
              <w:rPr>
                <w:i w:val="1"/>
                <w:iCs w:val="1"/>
              </w:rPr>
              <w:t xml:space="preserve">Cahiers of the Association of French Langage Studies</w:t>
            </w:r>
            <w:r>
              <w:rPr/>
              <w:t xml:space="preserve">, 2002, 8.1, pp.16-26</w:t>
            </w:r>
          </w:p>
          <w:p>
            <w:pPr/>
            <w:r>
              <w:rPr/>
              <w:t xml:space="preserve">Article dans une revue</w:t>
            </w:r>
          </w:p>
          <w:p>
            <w:pPr/>
            <w:hyperlink r:id="rId59" w:history="1">
              <w:r>
                <w:rPr>
                  <w:color w:val="#410a8c"/>
                  <w:u w:val="single"/>
                </w:rPr>
                <w:t xml:space="preserve">hal-04858024v1</w:t>
              </w:r>
            </w:hyperlink>
          </w:p>
        </w:tc>
      </w:tr>
      <w:tr>
        <w:trPr/>
        <w:tc>
          <w:tcPr>
            <w:noWrap/>
          </w:tcPr>
          <w:p>
            <w:pPr>
              <w:spacing w:after="200"/>
            </w:pPr>
            <w:hyperlink r:id="rId60" w:history="1">
              <w:r>
                <w:rPr>
                  <w:color w:val="1e198e"/>
                  <w:b w:val="1"/>
                  <w:bCs w:val="1"/>
                  <w:u w:val="single"/>
                </w:rPr>
                <w:t xml:space="preserve">Analyse d'énonces implicites d'une correspondance commerciale dans la perspective d'un enseignement du français-langue des affaires</w:t>
              </w:r>
            </w:hyperlink>
          </w:p>
          <w:p>
            <w:pPr/>
            <w:hyperlink r:id="rId13" w:history="1">
              <w:r>
                <w:rPr>
                  <w:color w:val="#410a8c"/>
                  <w:u w:val="single"/>
                </w:rPr>
                <w:t xml:space="preserve">Nathalie Spanghero-Gaillard</w:t>
              </w:r>
            </w:hyperlink>
          </w:p>
          <w:p>
            <w:pPr/>
            <w:r>
              <w:rPr>
                <w:i w:val="1"/>
                <w:iCs w:val="1"/>
              </w:rPr>
              <w:t xml:space="preserve">Travaux de didactique du français langue étrangère</w:t>
            </w:r>
            <w:r>
              <w:rPr/>
              <w:t xml:space="preserve">, 2000, 43-44, pp.73-80</w:t>
            </w:r>
          </w:p>
          <w:p>
            <w:pPr/>
            <w:r>
              <w:rPr/>
              <w:t xml:space="preserve">Article dans une revue</w:t>
            </w:r>
          </w:p>
          <w:p>
            <w:pPr/>
            <w:hyperlink r:id="rId60" w:history="1">
              <w:r>
                <w:rPr>
                  <w:color w:val="#410a8c"/>
                  <w:u w:val="single"/>
                </w:rPr>
                <w:t xml:space="preserve">hal-04858006v1</w:t>
              </w:r>
            </w:hyperlink>
          </w:p>
        </w:tc>
      </w:tr>
      <w:tr>
        <w:trPr/>
        <w:tc>
          <w:tcPr>
            <w:noWrap/>
          </w:tcPr>
          <w:p>
            <w:pPr>
              <w:spacing w:after="200"/>
            </w:pPr>
            <w:hyperlink r:id="rId61" w:history="1">
              <w:r>
                <w:rPr>
                  <w:color w:val="1e198e"/>
                  <w:b w:val="1"/>
                  <w:bCs w:val="1"/>
                  <w:u w:val="single"/>
                </w:rPr>
                <w:t xml:space="preserve">Proposition d'analyse de textes dans une perspective didactique</w:t>
              </w:r>
            </w:hyperlink>
          </w:p>
          <w:p>
            <w:pPr/>
            <w:hyperlink r:id="rId13" w:history="1">
              <w:r>
                <w:rPr>
                  <w:color w:val="#410a8c"/>
                  <w:u w:val="single"/>
                </w:rPr>
                <w:t xml:space="preserve">Nathalie Spanghero-Gaillard</w:t>
              </w:r>
            </w:hyperlink>
          </w:p>
          <w:p>
            <w:pPr/>
            <w:r>
              <w:rPr>
                <w:i w:val="1"/>
                <w:iCs w:val="1"/>
              </w:rPr>
              <w:t xml:space="preserve">Cahiers du Centre Interdisciplinaire des Sciences du Langage, Université de Toulouse-le-Mirail</w:t>
            </w:r>
            <w:r>
              <w:rPr/>
              <w:t xml:space="preserve">, 1997, 12, pp.109-116</w:t>
            </w:r>
          </w:p>
          <w:p>
            <w:pPr/>
            <w:r>
              <w:rPr/>
              <w:t xml:space="preserve">Article dans une revue</w:t>
            </w:r>
          </w:p>
          <w:p>
            <w:pPr/>
            <w:hyperlink r:id="rId61" w:history="1">
              <w:r>
                <w:rPr>
                  <w:color w:val="#410a8c"/>
                  <w:u w:val="single"/>
                </w:rPr>
                <w:t xml:space="preserve">hal-04858027v1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Foreign language learning and cognitive engagement: contributions of Virtual Reality</w:t>
              </w:r>
            </w:hyperlink>
          </w:p>
          <w:p>
            <w:pPr/>
            <w:hyperlink r:id="rId63" w:history="1">
              <w:r>
                <w:rPr>
                  <w:color w:val="#410a8c"/>
                  <w:u w:val="single"/>
                </w:rPr>
                <w:t xml:space="preserve">Céline Meyran-Martínez</w:t>
              </w:r>
            </w:hyperlink>
            <w:r>
              <w:rPr/>
              <w:t xml:space="preserve">,</w:t>
            </w:r>
            <w:hyperlink r:id="rId13" w:history="1">
              <w:r>
                <w:rPr>
                  <w:color w:val="#410a8c"/>
                  <w:u w:val="single"/>
                </w:rPr>
                <w:t xml:space="preserve">Nathalie Spanghero-Gaillard</w:t>
              </w:r>
            </w:hyperlink>
            <w:r>
              <w:rPr/>
              <w:t xml:space="preserve">,</w:t>
            </w:r>
            <w:hyperlink r:id="rId64" w:history="1">
              <w:r>
                <w:rPr>
                  <w:color w:val="#410a8c"/>
                  <w:u w:val="single"/>
                </w:rPr>
                <w:t xml:space="preserve">Gilles Devreux</w:t>
              </w:r>
            </w:hyperlink>
          </w:p>
          <w:p>
            <w:pPr/>
            <w:r>
              <w:rPr>
                <w:i w:val="1"/>
                <w:iCs w:val="1"/>
              </w:rPr>
              <w:t xml:space="preserve">1° Colloque International ARDAA</w:t>
            </w:r>
            <w:r>
              <w:rPr/>
              <w:t xml:space="preserve">, ARDAA, Jun 2024, Paris, France</w:t>
            </w:r>
          </w:p>
          <w:p>
            <w:pPr/>
            <w:r>
              <w:rPr/>
              <w:t xml:space="preserve">Communication dans un congrès</w:t>
            </w:r>
          </w:p>
          <w:p>
            <w:pPr/>
            <w:hyperlink r:id="rId62" w:history="1">
              <w:r>
                <w:rPr>
                  <w:color w:val="#410a8c"/>
                  <w:u w:val="single"/>
                </w:rPr>
                <w:t xml:space="preserve">hal-05505848v1</w:t>
              </w:r>
            </w:hyperlink>
          </w:p>
        </w:tc>
      </w:tr>
      <w:tr>
        <w:trPr/>
        <w:tc>
          <w:tcPr>
            <w:noWrap/>
          </w:tcPr>
          <w:p>
            <w:pPr>
              <w:spacing w:after="200"/>
            </w:pPr>
            <w:hyperlink r:id="rId65" w:history="1">
              <w:r>
                <w:rPr>
                  <w:color w:val="1e198e"/>
                  <w:b w:val="1"/>
                  <w:bCs w:val="1"/>
                  <w:u w:val="single"/>
                </w:rPr>
                <w:t xml:space="preserve">Perception des sons de transcodage et représentations</w:t>
              </w:r>
            </w:hyperlink>
          </w:p>
          <w:p>
            <w:pPr/>
            <w:hyperlink r:id="rId13" w:history="1">
              <w:r>
                <w:rPr>
                  <w:color w:val="#410a8c"/>
                  <w:u w:val="single"/>
                </w:rPr>
                <w:t xml:space="preserve">Nathalie Spanghero-Gaillard</w:t>
              </w:r>
            </w:hyperlink>
          </w:p>
          <w:p>
            <w:pPr/>
            <w:r>
              <w:rPr>
                <w:i w:val="1"/>
                <w:iCs w:val="1"/>
              </w:rPr>
              <w:t xml:space="preserve">5ème Conférence Internationale en Éducation Musicale à Sobral (CIEMS). Neurocognition et éducation musicale : nouvelles approches pour le XXIème siècle</w:t>
            </w:r>
            <w:r>
              <w:rPr/>
              <w:t xml:space="preserve">, université de Sobral, May 2024, Sobral, Brésil</w:t>
            </w:r>
          </w:p>
          <w:p>
            <w:pPr/>
            <w:r>
              <w:rPr/>
              <w:t xml:space="preserve">Communication dans un congrès</w:t>
            </w:r>
          </w:p>
          <w:p>
            <w:pPr/>
            <w:hyperlink r:id="rId65" w:history="1">
              <w:r>
                <w:rPr>
                  <w:color w:val="#410a8c"/>
                  <w:u w:val="single"/>
                </w:rPr>
                <w:t xml:space="preserve">hal-04856799v1</w:t>
              </w:r>
            </w:hyperlink>
          </w:p>
        </w:tc>
      </w:tr>
      <w:tr>
        <w:trPr/>
        <w:tc>
          <w:tcPr>
            <w:noWrap/>
          </w:tcPr>
          <w:p>
            <w:pPr>
              <w:spacing w:after="200"/>
            </w:pPr>
            <w:hyperlink r:id="rId66" w:history="1">
              <w:r>
                <w:rPr>
                  <w:color w:val="1e198e"/>
                  <w:b w:val="1"/>
                  <w:bCs w:val="1"/>
                  <w:u w:val="single"/>
                </w:rPr>
                <w:t xml:space="preserve">Les micro-agressions linguistiques : parole aux dominé.e.s</w:t>
              </w:r>
            </w:hyperlink>
          </w:p>
          <w:p>
            <w:pPr/>
            <w:hyperlink r:id="rId13" w:history="1">
              <w:r>
                <w:rPr>
                  <w:color w:val="#410a8c"/>
                  <w:u w:val="single"/>
                </w:rPr>
                <w:t xml:space="preserve">Nathalie Spanghero-Gaillard</w:t>
              </w:r>
            </w:hyperlink>
            <w:r>
              <w:rPr/>
              <w:t xml:space="preserve">,</w:t>
            </w:r>
            <w:hyperlink r:id="rId67" w:history="1">
              <w:r>
                <w:rPr>
                  <w:color w:val="#410a8c"/>
                  <w:u w:val="single"/>
                </w:rPr>
                <w:t xml:space="preserve">Elatiana Razafimandimbimanana</w:t>
              </w:r>
            </w:hyperlink>
          </w:p>
          <w:p>
            <w:pPr/>
            <w:r>
              <w:rPr>
                <w:i w:val="1"/>
                <w:iCs w:val="1"/>
              </w:rPr>
              <w:t xml:space="preserve">Paroles dominantes, paroles dominées</w:t>
            </w:r>
            <w:r>
              <w:rPr/>
              <w:t xml:space="preserve">, Université d'Orléans, Nov 2023, Orléans (45) Hôtel Dupanloup, France</w:t>
            </w:r>
          </w:p>
          <w:p>
            <w:pPr/>
            <w:r>
              <w:rPr/>
              <w:t xml:space="preserve">Communication dans un congrès</w:t>
            </w:r>
          </w:p>
          <w:p>
            <w:pPr/>
            <w:hyperlink r:id="rId66" w:history="1">
              <w:r>
                <w:rPr>
                  <w:color w:val="#410a8c"/>
                  <w:u w:val="single"/>
                </w:rPr>
                <w:t xml:space="preserve">hal-04856753v1</w:t>
              </w:r>
            </w:hyperlink>
          </w:p>
        </w:tc>
      </w:tr>
      <w:tr>
        <w:trPr/>
        <w:tc>
          <w:tcPr>
            <w:noWrap/>
          </w:tcPr>
          <w:p>
            <w:pPr>
              <w:spacing w:after="200"/>
            </w:pPr>
            <w:hyperlink r:id="rId68" w:history="1">
              <w:r>
                <w:rPr>
                  <w:color w:val="1e198e"/>
                  <w:b w:val="1"/>
                  <w:bCs w:val="1"/>
                  <w:u w:val="single"/>
                </w:rPr>
                <w:t xml:space="preserve">Dessine-moi un avion&amp;quot;. Images et représentations du monde de l'aéronautique</w:t>
              </w:r>
            </w:hyperlink>
          </w:p>
          <w:p>
            <w:pPr/>
            <w:hyperlink r:id="rId69" w:history="1">
              <w:r>
                <w:rPr>
                  <w:color w:val="#410a8c"/>
                  <w:u w:val="single"/>
                </w:rPr>
                <w:t xml:space="preserve">Clair Juilliet</w:t>
              </w:r>
            </w:hyperlink>
            <w:r>
              <w:rPr/>
              <w:t xml:space="preserve">,</w:t>
            </w:r>
            <w:hyperlink r:id="rId70" w:history="1">
              <w:r>
                <w:rPr>
                  <w:color w:val="#410a8c"/>
                  <w:u w:val="single"/>
                </w:rPr>
                <w:t xml:space="preserve">Nathalie Regagnon</w:t>
              </w:r>
            </w:hyperlink>
            <w:r>
              <w:rPr/>
              <w:t xml:space="preserve">,</w:t>
            </w:r>
            <w:hyperlink r:id="rId13" w:history="1">
              <w:r>
                <w:rPr>
                  <w:color w:val="#410a8c"/>
                  <w:u w:val="single"/>
                </w:rPr>
                <w:t xml:space="preserve">Nathalie Spanghero-Gaillard</w:t>
              </w:r>
            </w:hyperlink>
          </w:p>
          <w:p>
            <w:pPr/>
            <w:r>
              <w:rPr>
                <w:i w:val="1"/>
                <w:iCs w:val="1"/>
              </w:rPr>
              <w:t xml:space="preserve">L'histoire à venir 2023</w:t>
            </w:r>
            <w:r>
              <w:rPr/>
              <w:t xml:space="preserve">, Université Toulouse Jean Jaurès ; libraire Ombres blanches ; éditions Anacharsis, May 2023, Toulouse, France</w:t>
            </w:r>
          </w:p>
          <w:p>
            <w:pPr/>
            <w:r>
              <w:rPr/>
              <w:t xml:space="preserve">Communication dans un congrès</w:t>
            </w:r>
          </w:p>
          <w:p>
            <w:pPr/>
            <w:hyperlink r:id="rId68" w:history="1">
              <w:r>
                <w:rPr>
                  <w:color w:val="#410a8c"/>
                  <w:u w:val="single"/>
                </w:rPr>
                <w:t xml:space="preserve">hal-04856782v1</w:t>
              </w:r>
            </w:hyperlink>
          </w:p>
        </w:tc>
      </w:tr>
      <w:tr>
        <w:trPr/>
        <w:tc>
          <w:tcPr>
            <w:noWrap/>
          </w:tcPr>
          <w:p>
            <w:pPr>
              <w:spacing w:after="200"/>
            </w:pPr>
            <w:hyperlink r:id="rId71" w:history="1">
              <w:r>
                <w:rPr>
                  <w:color w:val="1e198e"/>
                  <w:b w:val="1"/>
                  <w:bCs w:val="1"/>
                  <w:u w:val="single"/>
                </w:rPr>
                <w:t xml:space="preserve">Les micro-agressions linguistiques : parole aux dominé·e·s</w:t>
              </w:r>
            </w:hyperlink>
          </w:p>
          <w:p>
            <w:pPr/>
            <w:hyperlink r:id="rId13" w:history="1">
              <w:r>
                <w:rPr>
                  <w:color w:val="#410a8c"/>
                  <w:u w:val="single"/>
                </w:rPr>
                <w:t xml:space="preserve">Nathalie Spanghero-Gaillard</w:t>
              </w:r>
            </w:hyperlink>
            <w:r>
              <w:rPr/>
              <w:t xml:space="preserve">,</w:t>
            </w:r>
            <w:hyperlink r:id="rId67" w:history="1">
              <w:r>
                <w:rPr>
                  <w:color w:val="#410a8c"/>
                  <w:u w:val="single"/>
                </w:rPr>
                <w:t xml:space="preserve">Elatiana Razafimandimbimanana</w:t>
              </w:r>
            </w:hyperlink>
          </w:p>
          <w:p>
            <w:pPr/>
            <w:r>
              <w:rPr>
                <w:i w:val="1"/>
                <w:iCs w:val="1"/>
              </w:rPr>
              <w:t xml:space="preserve">Langues dominantes, langues dominées</w:t>
            </w:r>
            <w:r>
              <w:rPr/>
              <w:t xml:space="preserve">, Nov 2023, Orléans, France</w:t>
            </w:r>
          </w:p>
          <w:p>
            <w:pPr/>
            <w:r>
              <w:rPr/>
              <w:t xml:space="preserve">Communication dans un congrès</w:t>
            </w:r>
          </w:p>
          <w:p>
            <w:pPr/>
            <w:hyperlink r:id="rId71" w:history="1">
              <w:r>
                <w:rPr>
                  <w:color w:val="#410a8c"/>
                  <w:u w:val="single"/>
                </w:rPr>
                <w:t xml:space="preserve">hal-04333638v1</w:t>
              </w:r>
            </w:hyperlink>
          </w:p>
        </w:tc>
      </w:tr>
      <w:tr>
        <w:trPr/>
        <w:tc>
          <w:tcPr>
            <w:noWrap/>
          </w:tcPr>
          <w:p>
            <w:pPr>
              <w:spacing w:after="200"/>
            </w:pPr>
            <w:hyperlink r:id="rId72" w:history="1">
              <w:r>
                <w:rPr>
                  <w:color w:val="1e198e"/>
                  <w:b w:val="1"/>
                  <w:bCs w:val="1"/>
                  <w:u w:val="single"/>
                </w:rPr>
                <w:t xml:space="preserve">La multimodalité : apprendre par les objets du monde du sensible</w:t>
              </w:r>
            </w:hyperlink>
          </w:p>
          <w:p>
            <w:pPr/>
            <w:hyperlink r:id="rId13" w:history="1">
              <w:r>
                <w:rPr>
                  <w:color w:val="#410a8c"/>
                  <w:u w:val="single"/>
                </w:rPr>
                <w:t xml:space="preserve">Nathalie Spanghero-Gaillard</w:t>
              </w:r>
            </w:hyperlink>
          </w:p>
          <w:p>
            <w:pPr/>
            <w:r>
              <w:rPr>
                <w:i w:val="1"/>
                <w:iCs w:val="1"/>
              </w:rPr>
              <w:t xml:space="preserve">Chercher et créer ensemble : les pratiques collaboratives en arts et recherches</w:t>
            </w:r>
            <w:r>
              <w:rPr/>
              <w:t xml:space="preserve">, UQAM, Feb 2023, Montréal Québec, Canada</w:t>
            </w:r>
          </w:p>
          <w:p>
            <w:pPr/>
            <w:r>
              <w:rPr/>
              <w:t xml:space="preserve">Communication dans un congrès</w:t>
            </w:r>
          </w:p>
          <w:p>
            <w:pPr/>
            <w:hyperlink r:id="rId72" w:history="1">
              <w:r>
                <w:rPr>
                  <w:color w:val="#410a8c"/>
                  <w:u w:val="single"/>
                </w:rPr>
                <w:t xml:space="preserve">hal-04206344v1</w:t>
              </w:r>
            </w:hyperlink>
          </w:p>
        </w:tc>
      </w:tr>
      <w:tr>
        <w:trPr/>
        <w:tc>
          <w:tcPr>
            <w:noWrap/>
          </w:tcPr>
          <w:p>
            <w:pPr>
              <w:spacing w:after="200"/>
            </w:pPr>
            <w:hyperlink r:id="rId73" w:history="1">
              <w:r>
                <w:rPr>
                  <w:color w:val="1e198e"/>
                  <w:b w:val="1"/>
                  <w:bCs w:val="1"/>
                  <w:u w:val="single"/>
                </w:rPr>
                <w:t xml:space="preserve">« Penser l’aéronautique toulousaine comme un objet patrimonial ? : citoyens et professionnels du secteur, de tensions en convergences »</w:t>
              </w:r>
            </w:hyperlink>
          </w:p>
          <w:p>
            <w:pPr/>
            <w:hyperlink r:id="rId74" w:history="1">
              <w:r>
                <w:rPr>
                  <w:color w:val="#410a8c"/>
                  <w:u w:val="single"/>
                </w:rPr>
                <w:t xml:space="preserve">Mylène Costes</w:t>
              </w:r>
            </w:hyperlink>
            <w:r>
              <w:rPr/>
              <w:t xml:space="preserve">,</w:t>
            </w:r>
            <w:hyperlink r:id="rId13" w:history="1">
              <w:r>
                <w:rPr>
                  <w:color w:val="#410a8c"/>
                  <w:u w:val="single"/>
                </w:rPr>
                <w:t xml:space="preserve">Nathalie Spanghero-Gaillard</w:t>
              </w:r>
            </w:hyperlink>
          </w:p>
          <w:p>
            <w:pPr/>
            <w:r>
              <w:rPr>
                <w:i w:val="1"/>
                <w:iCs w:val="1"/>
              </w:rPr>
              <w:t xml:space="preserve">Journée d’Études du groupe de recherche « Aéro et spatial »</w:t>
            </w:r>
            <w:r>
              <w:rPr/>
              <w:t xml:space="preserve">, FRAMESPA, Dec 2022, TOULOUSE, France</w:t>
            </w:r>
          </w:p>
          <w:p>
            <w:pPr/>
            <w:r>
              <w:rPr/>
              <w:t xml:space="preserve">Communication dans un congrès</w:t>
            </w:r>
          </w:p>
          <w:p>
            <w:pPr/>
            <w:hyperlink r:id="rId73" w:history="1">
              <w:r>
                <w:rPr>
                  <w:color w:val="#410a8c"/>
                  <w:u w:val="single"/>
                </w:rPr>
                <w:t xml:space="preserve">hal-04855009v1</w:t>
              </w:r>
            </w:hyperlink>
          </w:p>
        </w:tc>
      </w:tr>
      <w:tr>
        <w:trPr/>
        <w:tc>
          <w:tcPr>
            <w:noWrap/>
          </w:tcPr>
          <w:p>
            <w:pPr>
              <w:spacing w:after="200"/>
            </w:pPr>
            <w:hyperlink r:id="rId75" w:history="1">
              <w:r>
                <w:rPr>
                  <w:color w:val="1e198e"/>
                  <w:b w:val="1"/>
                  <w:bCs w:val="1"/>
                  <w:u w:val="single"/>
                </w:rPr>
                <w:t xml:space="preserve">Réalité virtuelle dans les cours d’anglais: une étude menée dans le cadre d’un projet incubateur auprès d’élèves en lycées professionnels français</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13°Congrès International GLAT 2021</w:t>
            </w:r>
            <w:r>
              <w:rPr/>
              <w:t xml:space="preserve">, May 2021, Murcia, Espagne</w:t>
            </w:r>
          </w:p>
          <w:p>
            <w:pPr/>
            <w:r>
              <w:rPr/>
              <w:t xml:space="preserve">Communication dans un congrès</w:t>
            </w:r>
          </w:p>
          <w:p>
            <w:pPr/>
            <w:hyperlink r:id="rId75" w:history="1">
              <w:r>
                <w:rPr>
                  <w:color w:val="#410a8c"/>
                  <w:u w:val="single"/>
                </w:rPr>
                <w:t xml:space="preserve">hal-03705041v1</w:t>
              </w:r>
            </w:hyperlink>
          </w:p>
        </w:tc>
      </w:tr>
      <w:tr>
        <w:trPr/>
        <w:tc>
          <w:tcPr>
            <w:noWrap/>
          </w:tcPr>
          <w:p>
            <w:pPr>
              <w:spacing w:after="200"/>
            </w:pPr>
            <w:hyperlink r:id="rId76" w:history="1">
              <w:r>
                <w:rPr>
                  <w:color w:val="1e198e"/>
                  <w:b w:val="1"/>
                  <w:bCs w:val="1"/>
                  <w:u w:val="single"/>
                </w:rPr>
                <w:t xml:space="preserve">Las nuevas prácticas de aprendizaje de idiomas en el caso de la realidad virtual: la adquisición de vocabulario a través del sentimiento de presencia en la realidad virtual</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Congreso Internacional de Aprendizaje</w:t>
            </w:r>
            <w:r>
              <w:rPr/>
              <w:t xml:space="preserve">, Jul 2020, Valencia, España</w:t>
            </w:r>
          </w:p>
          <w:p>
            <w:pPr/>
            <w:r>
              <w:rPr/>
              <w:t xml:space="preserve">Communication dans un congrès</w:t>
            </w:r>
          </w:p>
          <w:p>
            <w:pPr/>
            <w:hyperlink r:id="rId76" w:history="1">
              <w:r>
                <w:rPr>
                  <w:color w:val="#410a8c"/>
                  <w:u w:val="single"/>
                </w:rPr>
                <w:t xml:space="preserve">hal-03515166v1</w:t>
              </w:r>
            </w:hyperlink>
          </w:p>
        </w:tc>
      </w:tr>
      <w:tr>
        <w:trPr/>
        <w:tc>
          <w:tcPr>
            <w:noWrap/>
          </w:tcPr>
          <w:p>
            <w:pPr>
              <w:spacing w:after="200"/>
            </w:pPr>
            <w:hyperlink r:id="rId77" w:history="1">
              <w:r>
                <w:rPr>
                  <w:color w:val="1e198e"/>
                  <w:b w:val="1"/>
                  <w:bCs w:val="1"/>
                  <w:u w:val="single"/>
                </w:rPr>
                <w:t xml:space="preserve">Évaluation de l’acceptabilité de la réalité virtuelle dans des classes d’anglais langue vivante au lycée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i w:val="1"/>
                <w:iCs w:val="1"/>
              </w:rPr>
              <w:t xml:space="preserve">Perspectives de Recherches sur les Usages du Numérique dans l'Éducation</w:t>
            </w:r>
            <w:r>
              <w:rPr/>
              <w:t xml:space="preserve">, Jul 2020, Poitiers, France</w:t>
            </w:r>
          </w:p>
          <w:p>
            <w:pPr/>
            <w:r>
              <w:rPr/>
              <w:t xml:space="preserve">Communication dans un congrès</w:t>
            </w:r>
          </w:p>
          <w:p>
            <w:pPr/>
            <w:hyperlink r:id="rId77" w:history="1">
              <w:r>
                <w:rPr>
                  <w:color w:val="#410a8c"/>
                  <w:u w:val="single"/>
                </w:rPr>
                <w:t xml:space="preserve">hal-03515115v1</w:t>
              </w:r>
            </w:hyperlink>
          </w:p>
        </w:tc>
      </w:tr>
      <w:tr>
        <w:trPr/>
        <w:tc>
          <w:tcPr>
            <w:noWrap/>
          </w:tcPr>
          <w:p>
            <w:pPr>
              <w:spacing w:after="200"/>
            </w:pPr>
            <w:hyperlink r:id="rId78" w:history="1">
              <w:r>
                <w:rPr>
                  <w:color w:val="1e198e"/>
                  <w:b w:val="1"/>
                  <w:bCs w:val="1"/>
                  <w:u w:val="single"/>
                </w:rPr>
                <w:t xml:space="preserve">Les aides à la compréhension dans la classe de langue étrangère : une affaire de planification et de réactions sur le vif</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Mar 2017, Poitiers, France</w:t>
            </w:r>
          </w:p>
          <w:p>
            <w:pPr/>
            <w:r>
              <w:rPr/>
              <w:t xml:space="preserve">Communication dans un congrès</w:t>
            </w:r>
          </w:p>
          <w:p>
            <w:pPr/>
            <w:hyperlink r:id="rId78" w:history="1">
              <w:r>
                <w:rPr>
                  <w:color w:val="#410a8c"/>
                  <w:u w:val="single"/>
                </w:rPr>
                <w:t xml:space="preserve">hal-04858198v1</w:t>
              </w:r>
            </w:hyperlink>
          </w:p>
        </w:tc>
      </w:tr>
      <w:tr>
        <w:trPr/>
        <w:tc>
          <w:tcPr>
            <w:noWrap/>
          </w:tcPr>
          <w:p>
            <w:pPr>
              <w:spacing w:after="200"/>
            </w:pPr>
            <w:hyperlink r:id="rId79" w:history="1">
              <w:r>
                <w:rPr>
                  <w:color w:val="1e198e"/>
                  <w:b w:val="1"/>
                  <w:bCs w:val="1"/>
                  <w:u w:val="single"/>
                </w:rPr>
                <w:t xml:space="preserve">Les pratiques enseignantes et agir enseignant</w:t>
              </w:r>
            </w:hyperlink>
          </w:p>
          <w:p>
            <w:pPr/>
            <w:hyperlink r:id="rId13" w:history="1">
              <w:r>
                <w:rPr>
                  <w:color w:val="#410a8c"/>
                  <w:u w:val="single"/>
                </w:rPr>
                <w:t xml:space="preserve">Nathalie Spanghero-Gaillard</w:t>
              </w:r>
            </w:hyperlink>
          </w:p>
          <w:p>
            <w:pPr/>
            <w:r>
              <w:rPr>
                <w:i w:val="1"/>
                <w:iCs w:val="1"/>
              </w:rPr>
              <w:t xml:space="preserve">Les pratiques enseignantes, quels gestes professionnels ?</w:t>
            </w:r>
            <w:r>
              <w:rPr/>
              <w:t xml:space="preserve">, Mar 2017, Poitiers, France</w:t>
            </w:r>
          </w:p>
          <w:p>
            <w:pPr/>
            <w:r>
              <w:rPr/>
              <w:t xml:space="preserve">Communication dans un congrès</w:t>
            </w:r>
          </w:p>
          <w:p>
            <w:pPr/>
            <w:hyperlink r:id="rId79" w:history="1">
              <w:r>
                <w:rPr>
                  <w:color w:val="#410a8c"/>
                  <w:u w:val="single"/>
                </w:rPr>
                <w:t xml:space="preserve">hal-02546583v1</w:t>
              </w:r>
            </w:hyperlink>
          </w:p>
        </w:tc>
      </w:tr>
      <w:tr>
        <w:trPr/>
        <w:tc>
          <w:tcPr>
            <w:noWrap/>
          </w:tcPr>
          <w:p>
            <w:pPr>
              <w:spacing w:after="200"/>
            </w:pPr>
            <w:hyperlink r:id="rId80" w:history="1">
              <w:r>
                <w:rPr>
                  <w:color w:val="1e198e"/>
                  <w:b w:val="1"/>
                  <w:bCs w:val="1"/>
                  <w:u w:val="single"/>
                </w:rPr>
                <w:t xml:space="preserve">Les différentes approches définitionnelles d’un concept aux typologies afférentes : points de vue linguistique et psycholinguistique sur la notion de métadiscours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La problématique de la notion de type en SHS</w:t>
            </w:r>
            <w:r>
              <w:rPr/>
              <w:t xml:space="preserve">, 2016, Toulouse, France</w:t>
            </w:r>
          </w:p>
          <w:p>
            <w:pPr/>
            <w:r>
              <w:rPr/>
              <w:t xml:space="preserve">Communication dans un congrès</w:t>
            </w:r>
          </w:p>
          <w:p>
            <w:pPr/>
            <w:hyperlink r:id="rId80" w:history="1">
              <w:r>
                <w:rPr>
                  <w:color w:val="#410a8c"/>
                  <w:u w:val="single"/>
                </w:rPr>
                <w:t xml:space="preserve">hal-02546590v1</w:t>
              </w:r>
            </w:hyperlink>
          </w:p>
        </w:tc>
      </w:tr>
      <w:tr>
        <w:trPr/>
        <w:tc>
          <w:tcPr>
            <w:noWrap/>
          </w:tcPr>
          <w:p>
            <w:pPr>
              <w:spacing w:after="200"/>
            </w:pPr>
            <w:hyperlink r:id="rId82" w:history="1">
              <w:r>
                <w:rPr>
                  <w:color w:val="1e198e"/>
                  <w:b w:val="1"/>
                  <w:bCs w:val="1"/>
                  <w:u w:val="single"/>
                </w:rPr>
                <w:t xml:space="preserve">Rôle des propositions subordonnées relatives finales dans la compréhension orale en FLE</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r>
              <w:rPr/>
              <w:t xml:space="preserve">,</w:t>
            </w:r>
            <w:hyperlink r:id="rId84" w:history="1">
              <w:r>
                <w:rPr>
                  <w:color w:val="#410a8c"/>
                  <w:u w:val="single"/>
                </w:rPr>
                <w:t xml:space="preserve">Nathalie Rossi-Gensane</w:t>
              </w:r>
            </w:hyperlink>
          </w:p>
          <w:p>
            <w:pPr/>
            <w:r>
              <w:rPr>
                <w:i w:val="1"/>
                <w:iCs w:val="1"/>
              </w:rPr>
              <w:t xml:space="preserve">Les inférences dans la communication orale en L2 : processus et marques linguistiques</w:t>
            </w:r>
            <w:r>
              <w:rPr/>
              <w:t xml:space="preserve">, 2016, Montpellier, France</w:t>
            </w:r>
          </w:p>
          <w:p>
            <w:pPr/>
            <w:r>
              <w:rPr/>
              <w:t xml:space="preserve">Communication dans un congrès</w:t>
            </w:r>
          </w:p>
          <w:p>
            <w:pPr/>
            <w:hyperlink r:id="rId82" w:history="1">
              <w:r>
                <w:rPr>
                  <w:color w:val="#410a8c"/>
                  <w:u w:val="single"/>
                </w:rPr>
                <w:t xml:space="preserve">hal-02546588v1</w:t>
              </w:r>
            </w:hyperlink>
          </w:p>
        </w:tc>
      </w:tr>
      <w:tr>
        <w:trPr/>
        <w:tc>
          <w:tcPr>
            <w:noWrap/>
          </w:tcPr>
          <w:p>
            <w:pPr>
              <w:spacing w:after="200"/>
            </w:pPr>
            <w:hyperlink r:id="rId85" w:history="1">
              <w:r>
                <w:rPr>
                  <w:color w:val="1e198e"/>
                  <w:b w:val="1"/>
                  <w:bCs w:val="1"/>
                  <w:u w:val="single"/>
                </w:rPr>
                <w:t xml:space="preserve">Une méthode d’évaluation de la compréhension orale par choix d’image : application à de la parole dégradée par simulation de la presbyacousie</w:t>
              </w:r>
            </w:hyperlink>
          </w:p>
          <w:p>
            <w:pPr/>
            <w:hyperlink r:id="rId86" w:history="1">
              <w:r>
                <w:rPr>
                  <w:color w:val="#410a8c"/>
                  <w:u w:val="single"/>
                </w:rPr>
                <w:t xml:space="preserve">Cynthia Magnen</w:t>
              </w:r>
            </w:hyperlink>
            <w:r>
              <w:rPr/>
              <w:t xml:space="preserve">,</w:t>
            </w:r>
            <w:hyperlink r:id="rId87" w:history="1">
              <w:r>
                <w:rPr>
                  <w:color w:val="#410a8c"/>
                  <w:u w:val="single"/>
                </w:rPr>
                <w:t xml:space="preserve">Julien Tardieu</w:t>
              </w:r>
            </w:hyperlink>
            <w:r>
              <w:rPr/>
              <w:t xml:space="preserve">,</w:t>
            </w:r>
            <w:hyperlink r:id="rId88" w:history="1">
              <w:r>
                <w:rPr>
                  <w:color w:val="#410a8c"/>
                  <w:u w:val="single"/>
                </w:rPr>
                <w:t xml:space="preserve">Lionel Fontan</w:t>
              </w:r>
            </w:hyperlink>
            <w:r>
              <w:rPr/>
              <w:t xml:space="preserve">,</w:t>
            </w:r>
            <w:hyperlink r:id="rId48" w:history="1">
              <w:r>
                <w:rPr>
                  <w:color w:val="#410a8c"/>
                  <w:u w:val="single"/>
                </w:rPr>
                <w:t xml:space="preserve">Pascal Gaillard</w:t>
              </w:r>
            </w:hyperlink>
            <w:r>
              <w:rPr/>
              <w:t xml:space="preserve">,</w:t>
            </w:r>
            <w:hyperlink r:id="rId13" w:history="1">
              <w:r>
                <w:rPr>
                  <w:color w:val="#410a8c"/>
                  <w:u w:val="single"/>
                </w:rPr>
                <w:t xml:space="preserve">Nathalie Spanghero-Gaillard</w:t>
              </w:r>
            </w:hyperlink>
          </w:p>
          <w:p>
            <w:pPr/>
            <w:r>
              <w:rPr>
                <w:i w:val="1"/>
                <w:iCs w:val="1"/>
              </w:rPr>
              <w:t xml:space="preserve">31ème édition des Journées d’études sur la parole (JEP 2016)</w:t>
            </w:r>
            <w:r>
              <w:rPr/>
              <w:t xml:space="preserve">, Jun 2016, Paris, France</w:t>
            </w:r>
          </w:p>
          <w:p>
            <w:pPr/>
            <w:r>
              <w:rPr/>
              <w:t xml:space="preserve">Communication dans un congrès</w:t>
            </w:r>
          </w:p>
          <w:p>
            <w:pPr/>
            <w:hyperlink r:id="rId85" w:history="1">
              <w:r>
                <w:rPr>
                  <w:color w:val="#410a8c"/>
                  <w:u w:val="single"/>
                </w:rPr>
                <w:t xml:space="preserve">hal-01572462v1</w:t>
              </w:r>
            </w:hyperlink>
          </w:p>
        </w:tc>
      </w:tr>
      <w:tr>
        <w:trPr/>
        <w:tc>
          <w:tcPr>
            <w:noWrap/>
          </w:tcPr>
          <w:p>
            <w:pPr>
              <w:spacing w:after="200"/>
            </w:pPr>
            <w:hyperlink r:id="rId89" w:history="1">
              <w:r>
                <w:rPr>
                  <w:color w:val="1e198e"/>
                  <w:b w:val="1"/>
                  <w:bCs w:val="1"/>
                  <w:u w:val="single"/>
                </w:rPr>
                <w:t xml:space="preserve">La place des corpus complexes dans la didactique des langues</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r>
              <w:rPr/>
              <w:t xml:space="preserve">,</w:t>
            </w:r>
            <w:hyperlink r:id="rId84" w:history="1">
              <w:r>
                <w:rPr>
                  <w:color w:val="#410a8c"/>
                  <w:u w:val="single"/>
                </w:rPr>
                <w:t xml:space="preserve">Nathalie Rossi-Gensane</w:t>
              </w:r>
            </w:hyperlink>
          </w:p>
          <w:p>
            <w:pPr/>
            <w:r>
              <w:rPr>
                <w:i w:val="1"/>
                <w:iCs w:val="1"/>
              </w:rPr>
              <w:t xml:space="preserve">Corpus complexes et enjeux méthodologiques. de la collecte des données à leur analyse</w:t>
            </w:r>
            <w:r>
              <w:rPr/>
              <w:t xml:space="preserve">, 2015, Lyon, France</w:t>
            </w:r>
          </w:p>
          <w:p>
            <w:pPr/>
            <w:r>
              <w:rPr/>
              <w:t xml:space="preserve">Communication dans un congrès</w:t>
            </w:r>
          </w:p>
          <w:p>
            <w:pPr/>
            <w:hyperlink r:id="rId89" w:history="1">
              <w:r>
                <w:rPr>
                  <w:color w:val="#410a8c"/>
                  <w:u w:val="single"/>
                </w:rPr>
                <w:t xml:space="preserve">hal-02546595v1</w:t>
              </w:r>
            </w:hyperlink>
          </w:p>
        </w:tc>
      </w:tr>
      <w:tr>
        <w:trPr/>
        <w:tc>
          <w:tcPr>
            <w:noWrap/>
          </w:tcPr>
          <w:p>
            <w:pPr>
              <w:spacing w:after="200"/>
            </w:pPr>
            <w:hyperlink r:id="rId90" w:history="1">
              <w:r>
                <w:rPr>
                  <w:color w:val="1e198e"/>
                  <w:b w:val="1"/>
                  <w:bCs w:val="1"/>
                  <w:u w:val="single"/>
                </w:rPr>
                <w:t xml:space="preserve">Les langues enseignées dans les établissements supérieurs reflet des enjeux sociétaux</w:t>
              </w:r>
            </w:hyperlink>
          </w:p>
          <w:p>
            <w:pPr/>
            <w:hyperlink r:id="rId13" w:history="1">
              <w:r>
                <w:rPr>
                  <w:color w:val="#410a8c"/>
                  <w:u w:val="single"/>
                </w:rPr>
                <w:t xml:space="preserve">Nathalie Spanghero-Gaillard</w:t>
              </w:r>
            </w:hyperlink>
          </w:p>
          <w:p>
            <w:pPr/>
            <w:r>
              <w:rPr>
                <w:i w:val="1"/>
                <w:iCs w:val="1"/>
              </w:rPr>
              <w:t xml:space="preserve">23ème congrès RANACLES : Centres de langues et Spécialité(s)</w:t>
            </w:r>
            <w:r>
              <w:rPr/>
              <w:t xml:space="preserve">, 2015, Toulouse, France</w:t>
            </w:r>
          </w:p>
          <w:p>
            <w:pPr/>
            <w:r>
              <w:rPr/>
              <w:t xml:space="preserve">Communication dans un congrès</w:t>
            </w:r>
          </w:p>
          <w:p>
            <w:pPr/>
            <w:hyperlink r:id="rId90" w:history="1">
              <w:r>
                <w:rPr>
                  <w:color w:val="#410a8c"/>
                  <w:u w:val="single"/>
                </w:rPr>
                <w:t xml:space="preserve">hal-02546596v1</w:t>
              </w:r>
            </w:hyperlink>
          </w:p>
        </w:tc>
      </w:tr>
      <w:tr>
        <w:trPr/>
        <w:tc>
          <w:tcPr>
            <w:noWrap/>
          </w:tcPr>
          <w:p>
            <w:pPr>
              <w:spacing w:after="200"/>
            </w:pPr>
            <w:hyperlink r:id="rId91" w:history="1">
              <w:r>
                <w:rPr>
                  <w:color w:val="1e198e"/>
                  <w:b w:val="1"/>
                  <w:bCs w:val="1"/>
                  <w:u w:val="single"/>
                </w:rPr>
                <w:t xml:space="preserve">Rôle des propositions subordonnées relatives finales dans les interactions orales</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p>
          <w:p>
            <w:pPr/>
            <w:r>
              <w:rPr>
                <w:i w:val="1"/>
                <w:iCs w:val="1"/>
              </w:rPr>
              <w:t xml:space="preserve">Colloque international de l’ACEDLE « Interagir pour apprendre les langues aujourd’hui »</w:t>
            </w:r>
            <w:r>
              <w:rPr/>
              <w:t xml:space="preserve">, 2015, Lyon, France</w:t>
            </w:r>
          </w:p>
          <w:p>
            <w:pPr/>
            <w:r>
              <w:rPr/>
              <w:t xml:space="preserve">Communication dans un congrès</w:t>
            </w:r>
          </w:p>
          <w:p>
            <w:pPr/>
            <w:hyperlink r:id="rId91" w:history="1">
              <w:r>
                <w:rPr>
                  <w:color w:val="#410a8c"/>
                  <w:u w:val="single"/>
                </w:rPr>
                <w:t xml:space="preserve">hal-02546592v1</w:t>
              </w:r>
            </w:hyperlink>
          </w:p>
        </w:tc>
      </w:tr>
      <w:tr>
        <w:trPr/>
        <w:tc>
          <w:tcPr>
            <w:noWrap/>
          </w:tcPr>
          <w:p>
            <w:pPr>
              <w:spacing w:after="200"/>
            </w:pPr>
            <w:hyperlink r:id="rId92" w:history="1">
              <w:r>
                <w:rPr>
                  <w:color w:val="1e198e"/>
                  <w:b w:val="1"/>
                  <w:bCs w:val="1"/>
                  <w:u w:val="single"/>
                </w:rPr>
                <w:t xml:space="preserve">Les MOOCs en langues à l’université : de l’outil numérique au dispositif innovant</w:t>
              </w:r>
            </w:hyperlink>
          </w:p>
          <w:p>
            <w:pPr/>
            <w:hyperlink r:id="rId83" w:history="1">
              <w:r>
                <w:rPr>
                  <w:color w:val="#410a8c"/>
                  <w:u w:val="single"/>
                </w:rPr>
                <w:t xml:space="preserve">Marina da Costa</w:t>
              </w:r>
            </w:hyperlink>
            <w:r>
              <w:rPr/>
              <w:t xml:space="preserve">,</w:t>
            </w:r>
            <w:hyperlink r:id="rId13" w:history="1">
              <w:r>
                <w:rPr>
                  <w:color w:val="#410a8c"/>
                  <w:u w:val="single"/>
                </w:rPr>
                <w:t xml:space="preserve">Nathalie Spanghero-Gaillard</w:t>
              </w:r>
            </w:hyperlink>
          </w:p>
          <w:p>
            <w:pPr/>
            <w:r>
              <w:rPr>
                <w:i w:val="1"/>
                <w:iCs w:val="1"/>
              </w:rPr>
              <w:t xml:space="preserve">Colloque international « Regards pluridisciplinaires sur la créativité et l’innovation en langues étrangères »</w:t>
            </w:r>
            <w:r>
              <w:rPr/>
              <w:t xml:space="preserve">, 2015, Toulouse, France</w:t>
            </w:r>
          </w:p>
          <w:p>
            <w:pPr/>
            <w:r>
              <w:rPr/>
              <w:t xml:space="preserve">Communication dans un congrès</w:t>
            </w:r>
          </w:p>
          <w:p>
            <w:pPr/>
            <w:hyperlink r:id="rId92" w:history="1">
              <w:r>
                <w:rPr>
                  <w:color w:val="#410a8c"/>
                  <w:u w:val="single"/>
                </w:rPr>
                <w:t xml:space="preserve">hal-02546593v1</w:t>
              </w:r>
            </w:hyperlink>
          </w:p>
        </w:tc>
      </w:tr>
      <w:tr>
        <w:trPr/>
        <w:tc>
          <w:tcPr>
            <w:noWrap/>
          </w:tcPr>
          <w:p>
            <w:pPr>
              <w:spacing w:after="200"/>
            </w:pPr>
            <w:hyperlink r:id="rId93" w:history="1">
              <w:r>
                <w:rPr>
                  <w:color w:val="1e198e"/>
                  <w:b w:val="1"/>
                  <w:bCs w:val="1"/>
                  <w:u w:val="single"/>
                </w:rPr>
                <w:t xml:space="preserve">A method to collect representative samples of urban soundscapes</w:t>
              </w:r>
            </w:hyperlink>
          </w:p>
          <w:p>
            <w:pPr/>
            <w:hyperlink r:id="rId87" w:history="1">
              <w:r>
                <w:rPr>
                  <w:color w:val="#410a8c"/>
                  <w:u w:val="single"/>
                </w:rPr>
                <w:t xml:space="preserve">Julien Tardieu</w:t>
              </w:r>
            </w:hyperlink>
            <w:r>
              <w:rPr/>
              <w:t xml:space="preserve">,</w:t>
            </w:r>
            <w:hyperlink r:id="rId86" w:history="1">
              <w:r>
                <w:rPr>
                  <w:color w:val="#410a8c"/>
                  <w:u w:val="single"/>
                </w:rPr>
                <w:t xml:space="preserve">Cynthia Magnen</w:t>
              </w:r>
            </w:hyperlink>
            <w:r>
              <w:rPr/>
              <w:t xml:space="preserve">,</w:t>
            </w:r>
            <w:hyperlink r:id="rId94" w:history="1">
              <w:r>
                <w:rPr>
                  <w:color w:val="#410a8c"/>
                  <w:u w:val="single"/>
                </w:rPr>
                <w:t xml:space="preserve">Marie-Mandarine Colle Quesada</w:t>
              </w:r>
            </w:hyperlink>
            <w:r>
              <w:rPr/>
              <w:t xml:space="preserve">,</w:t>
            </w: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p>
          <w:p>
            <w:pPr/>
            <w:r>
              <w:rPr>
                <w:i w:val="1"/>
                <w:iCs w:val="1"/>
              </w:rPr>
              <w:t xml:space="preserve">Science and technology for a quiet Europe</w:t>
            </w:r>
            <w:r>
              <w:rPr/>
              <w:t xml:space="preserve">, May 2015, Maastricht, Netherlands</w:t>
            </w:r>
          </w:p>
          <w:p>
            <w:pPr/>
            <w:r>
              <w:rPr/>
              <w:t xml:space="preserve">Communication dans un congrès</w:t>
            </w:r>
          </w:p>
          <w:p>
            <w:pPr/>
            <w:hyperlink r:id="rId93" w:history="1">
              <w:r>
                <w:rPr>
                  <w:color w:val="#410a8c"/>
                  <w:u w:val="single"/>
                </w:rPr>
                <w:t xml:space="preserve">hal-01572478v1</w:t>
              </w:r>
            </w:hyperlink>
          </w:p>
        </w:tc>
      </w:tr>
      <w:tr>
        <w:trPr/>
        <w:tc>
          <w:tcPr>
            <w:noWrap/>
          </w:tcPr>
          <w:p>
            <w:pPr>
              <w:spacing w:after="200"/>
            </w:pPr>
            <w:hyperlink r:id="rId95" w:history="1">
              <w:r>
                <w:rPr>
                  <w:color w:val="1e198e"/>
                  <w:b w:val="1"/>
                  <w:bCs w:val="1"/>
                  <w:u w:val="single"/>
                </w:rPr>
                <w:t xml:space="preserve">Le développement d’une expertise rédactionnelle avancée à l’université : l’adaptation au lectorat et le métadiscours</w:t>
              </w:r>
            </w:hyperlink>
          </w:p>
          <w:p>
            <w:pPr/>
            <w:hyperlink r:id="rId34" w:history="1">
              <w:r>
                <w:rPr>
                  <w:color w:val="#410a8c"/>
                  <w:u w:val="single"/>
                </w:rPr>
                <w:t xml:space="preserve">Antoine Tassin</w:t>
              </w:r>
            </w:hyperlink>
            <w:r>
              <w:rPr/>
              <w:t xml:space="preserve">,</w:t>
            </w:r>
            <w:hyperlink r:id="rId81" w:history="1">
              <w:r>
                <w:rPr>
                  <w:color w:val="#410a8c"/>
                  <w:u w:val="single"/>
                </w:rPr>
                <w:t xml:space="preserve">Denis Alamargot</w:t>
              </w:r>
            </w:hyperlink>
            <w:r>
              <w:rPr/>
              <w:t xml:space="preserve">,</w:t>
            </w:r>
            <w:hyperlink r:id="rId13" w:history="1">
              <w:r>
                <w:rPr>
                  <w:color w:val="#410a8c"/>
                  <w:u w:val="single"/>
                </w:rPr>
                <w:t xml:space="preserve">Nathalie Spanghero-Gaillard</w:t>
              </w:r>
            </w:hyperlink>
          </w:p>
          <w:p>
            <w:pPr/>
            <w:r>
              <w:rPr>
                <w:i w:val="1"/>
                <w:iCs w:val="1"/>
              </w:rPr>
              <w:t xml:space="preserve">L’écriture de haut niveau : de la conception du texte à sa réalisation</w:t>
            </w:r>
            <w:r>
              <w:rPr/>
              <w:t xml:space="preserve">, 2015, Marseille, France</w:t>
            </w:r>
          </w:p>
          <w:p>
            <w:pPr/>
            <w:r>
              <w:rPr/>
              <w:t xml:space="preserve">Communication dans un congrès</w:t>
            </w:r>
          </w:p>
          <w:p>
            <w:pPr/>
            <w:hyperlink r:id="rId95" w:history="1">
              <w:r>
                <w:rPr>
                  <w:color w:val="#410a8c"/>
                  <w:u w:val="single"/>
                </w:rPr>
                <w:t xml:space="preserve">hal-02546598v1</w:t>
              </w:r>
            </w:hyperlink>
          </w:p>
        </w:tc>
      </w:tr>
      <w:tr>
        <w:trPr/>
        <w:tc>
          <w:tcPr>
            <w:noWrap/>
          </w:tcPr>
          <w:p>
            <w:pPr>
              <w:spacing w:after="200"/>
            </w:pPr>
            <w:hyperlink r:id="rId96" w:history="1">
              <w:r>
                <w:rPr>
                  <w:color w:val="1e198e"/>
                  <w:b w:val="1"/>
                  <w:bCs w:val="1"/>
                  <w:u w:val="single"/>
                </w:rPr>
                <w:t xml:space="preserve">Lecture et compréhension : le rôle de la famille des apprentis lecteurs</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15ème rencontres des chercheurs en didactique de la littérature</w:t>
            </w:r>
            <w:r>
              <w:rPr/>
              <w:t xml:space="preserve">, 2014, Sherbrooke, Canada</w:t>
            </w:r>
          </w:p>
          <w:p>
            <w:pPr/>
            <w:r>
              <w:rPr/>
              <w:t xml:space="preserve">Communication dans un congrès</w:t>
            </w:r>
          </w:p>
          <w:p>
            <w:pPr/>
            <w:hyperlink r:id="rId96" w:history="1">
              <w:r>
                <w:rPr>
                  <w:color w:val="#410a8c"/>
                  <w:u w:val="single"/>
                </w:rPr>
                <w:t xml:space="preserve">hal-02546609v1</w:t>
              </w:r>
            </w:hyperlink>
          </w:p>
        </w:tc>
      </w:tr>
      <w:tr>
        <w:trPr/>
        <w:tc>
          <w:tcPr>
            <w:noWrap/>
          </w:tcPr>
          <w:p>
            <w:pPr>
              <w:spacing w:after="200"/>
            </w:pPr>
            <w:hyperlink r:id="rId97" w:history="1">
              <w:r>
                <w:rPr>
                  <w:color w:val="1e198e"/>
                  <w:b w:val="1"/>
                  <w:bCs w:val="1"/>
                  <w:u w:val="single"/>
                </w:rPr>
                <w:t xml:space="preserve">La construction du sens guidé par l’enseignant en langue maternelle ou étrangère</w:t>
              </w:r>
            </w:hyperlink>
          </w:p>
          <w:p>
            <w:pPr/>
            <w:hyperlink r:id="rId13" w:history="1">
              <w:r>
                <w:rPr>
                  <w:color w:val="#410a8c"/>
                  <w:u w:val="single"/>
                </w:rPr>
                <w:t xml:space="preserve">Nathalie Spanghero-Gaillard</w:t>
              </w:r>
            </w:hyperlink>
          </w:p>
          <w:p>
            <w:pPr/>
            <w:r>
              <w:rPr>
                <w:i w:val="1"/>
                <w:iCs w:val="1"/>
              </w:rPr>
              <w:t xml:space="preserve">Collectif CLÉ (Continuité des apprentissages en Lecture Écriture)</w:t>
            </w:r>
            <w:r>
              <w:rPr/>
              <w:t xml:space="preserve">, 2014, Sherbrooke, Canada</w:t>
            </w:r>
          </w:p>
          <w:p>
            <w:pPr/>
            <w:r>
              <w:rPr/>
              <w:t xml:space="preserve">Communication dans un congrès</w:t>
            </w:r>
          </w:p>
          <w:p>
            <w:pPr/>
            <w:hyperlink r:id="rId97" w:history="1">
              <w:r>
                <w:rPr>
                  <w:color w:val="#410a8c"/>
                  <w:u w:val="single"/>
                </w:rPr>
                <w:t xml:space="preserve">hal-02546604v1</w:t>
              </w:r>
            </w:hyperlink>
          </w:p>
        </w:tc>
      </w:tr>
      <w:tr>
        <w:trPr/>
        <w:tc>
          <w:tcPr>
            <w:noWrap/>
          </w:tcPr>
          <w:p>
            <w:pPr>
              <w:spacing w:after="200"/>
            </w:pPr>
            <w:hyperlink r:id="rId98" w:history="1">
              <w:r>
                <w:rPr>
                  <w:color w:val="1e198e"/>
                  <w:b w:val="1"/>
                  <w:bCs w:val="1"/>
                  <w:u w:val="single"/>
                </w:rPr>
                <w:t xml:space="preserve">Compréhension en langue étrangère : comment aller du connu vers le nouveau</w:t>
              </w:r>
            </w:hyperlink>
          </w:p>
          <w:p>
            <w:pPr/>
            <w:hyperlink r:id="rId13" w:history="1">
              <w:r>
                <w:rPr>
                  <w:color w:val="#410a8c"/>
                  <w:u w:val="single"/>
                </w:rPr>
                <w:t xml:space="preserve">Nathalie Spanghero-Gaillard</w:t>
              </w:r>
            </w:hyperlink>
          </w:p>
          <w:p>
            <w:pPr/>
            <w:r>
              <w:rPr>
                <w:i w:val="1"/>
                <w:iCs w:val="1"/>
              </w:rPr>
              <w:t xml:space="preserve">Journée d’études Lecture-Compréhension</w:t>
            </w:r>
            <w:r>
              <w:rPr/>
              <w:t xml:space="preserve">, 2014, Créteil, France</w:t>
            </w:r>
          </w:p>
          <w:p>
            <w:pPr/>
            <w:r>
              <w:rPr/>
              <w:t xml:space="preserve">Communication dans un congrès</w:t>
            </w:r>
          </w:p>
          <w:p>
            <w:pPr/>
            <w:hyperlink r:id="rId98" w:history="1">
              <w:r>
                <w:rPr>
                  <w:color w:val="#410a8c"/>
                  <w:u w:val="single"/>
                </w:rPr>
                <w:t xml:space="preserve">hal-02546602v1</w:t>
              </w:r>
            </w:hyperlink>
          </w:p>
        </w:tc>
      </w:tr>
      <w:tr>
        <w:trPr/>
        <w:tc>
          <w:tcPr>
            <w:noWrap/>
          </w:tcPr>
          <w:p>
            <w:pPr>
              <w:spacing w:after="200"/>
            </w:pPr>
            <w:hyperlink r:id="rId99" w:history="1">
              <w:r>
                <w:rPr>
                  <w:color w:val="1e198e"/>
                  <w:b w:val="1"/>
                  <w:bCs w:val="1"/>
                  <w:u w:val="single"/>
                </w:rPr>
                <w:t xml:space="preserve">Analyse linguistique de l’influence du lecteur cible dans les textes produits par des rédacteurs universitaires : le métadiscours et les niveaux linguistiques impliqués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Séminaire du LERASS</w:t>
            </w:r>
            <w:r>
              <w:rPr/>
              <w:t xml:space="preserve">, 2014, Toulouse, France</w:t>
            </w:r>
          </w:p>
          <w:p>
            <w:pPr/>
            <w:r>
              <w:rPr/>
              <w:t xml:space="preserve">Communication dans un congrès</w:t>
            </w:r>
          </w:p>
          <w:p>
            <w:pPr/>
            <w:hyperlink r:id="rId99" w:history="1">
              <w:r>
                <w:rPr>
                  <w:color w:val="#410a8c"/>
                  <w:u w:val="single"/>
                </w:rPr>
                <w:t xml:space="preserve">hal-02546606v1</w:t>
              </w:r>
            </w:hyperlink>
          </w:p>
        </w:tc>
      </w:tr>
      <w:tr>
        <w:trPr/>
        <w:tc>
          <w:tcPr>
            <w:noWrap/>
          </w:tcPr>
          <w:p>
            <w:pPr>
              <w:spacing w:after="200"/>
            </w:pPr>
            <w:hyperlink r:id="rId100" w:history="1">
              <w:r>
                <w:rPr>
                  <w:color w:val="1e198e"/>
                  <w:b w:val="1"/>
                  <w:bCs w:val="1"/>
                  <w:u w:val="single"/>
                </w:rPr>
                <w:t xml:space="preserve">La compréhension en langue étrangère, un objet d’étude complexe</w:t>
              </w:r>
            </w:hyperlink>
          </w:p>
          <w:p>
            <w:pPr/>
            <w:hyperlink r:id="rId13" w:history="1">
              <w:r>
                <w:rPr>
                  <w:color w:val="#410a8c"/>
                  <w:u w:val="single"/>
                </w:rPr>
                <w:t xml:space="preserve">Nathalie Spanghero-Gaillard</w:t>
              </w:r>
            </w:hyperlink>
          </w:p>
          <w:p>
            <w:pPr/>
            <w:r>
              <w:rPr>
                <w:i w:val="1"/>
                <w:iCs w:val="1"/>
              </w:rPr>
              <w:t xml:space="preserve">82ème colloque de l’ACFAS, symposium « Le développement de la compréhension orale et écrite en contexte de langue seconde ou étrangère »</w:t>
            </w:r>
            <w:r>
              <w:rPr/>
              <w:t xml:space="preserve">, 2014, Montréal, Canada</w:t>
            </w:r>
          </w:p>
          <w:p>
            <w:pPr/>
            <w:r>
              <w:rPr/>
              <w:t xml:space="preserve">Communication dans un congrès</w:t>
            </w:r>
          </w:p>
          <w:p>
            <w:pPr/>
            <w:hyperlink r:id="rId100" w:history="1">
              <w:r>
                <w:rPr>
                  <w:color w:val="#410a8c"/>
                  <w:u w:val="single"/>
                </w:rPr>
                <w:t xml:space="preserve">hal-02546599v1</w:t>
              </w:r>
            </w:hyperlink>
          </w:p>
        </w:tc>
      </w:tr>
      <w:tr>
        <w:trPr/>
        <w:tc>
          <w:tcPr>
            <w:noWrap/>
          </w:tcPr>
          <w:p>
            <w:pPr>
              <w:spacing w:after="200"/>
            </w:pPr>
            <w:hyperlink r:id="rId101" w:history="1">
              <w:r>
                <w:rPr>
                  <w:color w:val="1e198e"/>
                  <w:b w:val="1"/>
                  <w:bCs w:val="1"/>
                  <w:u w:val="single"/>
                </w:rPr>
                <w:t xml:space="preserve">Analysis of the flight task around different types of aircraft</w:t>
              </w:r>
            </w:hyperlink>
          </w:p>
          <w:p>
            <w:pPr/>
            <w:hyperlink r:id="rId102" w:history="1">
              <w:r>
                <w:rPr>
                  <w:color w:val="#410a8c"/>
                  <w:u w:val="single"/>
                </w:rPr>
                <w:t xml:space="preserve">Marie Lacabanne</w:t>
              </w:r>
            </w:hyperlink>
            <w:r>
              <w:rPr/>
              <w:t xml:space="preserve">,</w:t>
            </w:r>
            <w:hyperlink r:id="rId103" w:history="1">
              <w:r>
                <w:rPr>
                  <w:color w:val="#410a8c"/>
                  <w:u w:val="single"/>
                </w:rPr>
                <w:t xml:space="preserve">Franck Amadieu</w:t>
              </w:r>
            </w:hyperlink>
            <w:r>
              <w:rPr/>
              <w:t xml:space="preserve">,</w:t>
            </w:r>
            <w:hyperlink r:id="rId104" w:history="1">
              <w:r>
                <w:rPr>
                  <w:color w:val="#410a8c"/>
                  <w:u w:val="single"/>
                </w:rPr>
                <w:t xml:space="preserve">André Tricot</w:t>
              </w:r>
            </w:hyperlink>
            <w:r>
              <w:rPr/>
              <w:t xml:space="preserve">,</w:t>
            </w:r>
            <w:hyperlink r:id="rId13" w:history="1">
              <w:r>
                <w:rPr>
                  <w:color w:val="#410a8c"/>
                  <w:u w:val="single"/>
                </w:rPr>
                <w:t xml:space="preserve">Nathalie Spanghero-Gaillard</w:t>
              </w:r>
            </w:hyperlink>
          </w:p>
          <w:p>
            <w:pPr/>
            <w:r>
              <w:rPr>
                <w:i w:val="1"/>
                <w:iCs w:val="1"/>
              </w:rPr>
              <w:t xml:space="preserve">International Conference on Human-Computer Interaction in Aerospace (HCI-Aero)</w:t>
            </w:r>
            <w:r>
              <w:rPr/>
              <w:t xml:space="preserve">, Sep 2012, Bruxelles, Belgium</w:t>
            </w:r>
          </w:p>
          <w:p>
            <w:pPr/>
            <w:r>
              <w:rPr/>
              <w:t xml:space="preserve">Communication dans un congrès</w:t>
            </w:r>
          </w:p>
          <w:p>
            <w:pPr/>
            <w:hyperlink r:id="rId101" w:history="1">
              <w:r>
                <w:rPr>
                  <w:color w:val="#410a8c"/>
                  <w:u w:val="single"/>
                </w:rPr>
                <w:t xml:space="preserve">hal-01627366v1</w:t>
              </w:r>
            </w:hyperlink>
          </w:p>
        </w:tc>
      </w:tr>
      <w:tr>
        <w:trPr/>
        <w:tc>
          <w:tcPr>
            <w:noWrap/>
          </w:tcPr>
          <w:p>
            <w:pPr>
              <w:spacing w:after="200"/>
            </w:pPr>
            <w:hyperlink r:id="rId105" w:history="1">
              <w:r>
                <w:rPr>
                  <w:color w:val="1e198e"/>
                  <w:b w:val="1"/>
                  <w:bCs w:val="1"/>
                  <w:u w:val="single"/>
                </w:rPr>
                <w:t xml:space="preserve">Langues en actes : apprendre l’espagnol langue étrangère dans un fauteuil (de théâtre)</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i w:val="1"/>
                <w:iCs w:val="1"/>
              </w:rPr>
              <w:t xml:space="preserve">Les pratiques théâtrales dans l’apprentissage des langues : institutionalisation et enjeux de formation au niveau européen</w:t>
            </w:r>
            <w:r>
              <w:rPr/>
              <w:t xml:space="preserve">, Université Grenoble, Nov 2012, Grenoble, France</w:t>
            </w:r>
          </w:p>
          <w:p>
            <w:pPr/>
            <w:r>
              <w:rPr/>
              <w:t xml:space="preserve">Communication dans un congrès</w:t>
            </w:r>
          </w:p>
          <w:p>
            <w:pPr/>
            <w:hyperlink r:id="rId105" w:history="1">
              <w:r>
                <w:rPr>
                  <w:color w:val="#410a8c"/>
                  <w:u w:val="single"/>
                </w:rPr>
                <w:t xml:space="preserve">hal-04857459v1</w:t>
              </w:r>
            </w:hyperlink>
          </w:p>
        </w:tc>
      </w:tr>
      <w:tr>
        <w:trPr/>
        <w:tc>
          <w:tcPr>
            <w:noWrap/>
          </w:tcPr>
          <w:p>
            <w:pPr>
              <w:spacing w:after="200"/>
            </w:pPr>
            <w:hyperlink r:id="rId106" w:history="1">
              <w:r>
                <w:rPr>
                  <w:color w:val="1e198e"/>
                  <w:b w:val="1"/>
                  <w:bCs w:val="1"/>
                  <w:u w:val="single"/>
                </w:rPr>
                <w:t xml:space="preserve">Effet de l’apprentissage systématique de l’écrit sur l’acquisition de la langue orale en L2</w:t>
              </w:r>
            </w:hyperlink>
          </w:p>
          <w:p>
            <w:pPr/>
            <w:hyperlink r:id="rId107" w:history="1">
              <w:r>
                <w:rPr>
                  <w:color w:val="#410a8c"/>
                  <w:u w:val="single"/>
                </w:rPr>
                <w:t xml:space="preserve">Carine De de Martin Martin</w:t>
              </w:r>
            </w:hyperlink>
            <w:r>
              <w:rPr/>
              <w:t xml:space="preserve">,</w:t>
            </w:r>
            <w:hyperlink r:id="rId108" w:history="1">
              <w:r>
                <w:rPr>
                  <w:color w:val="#410a8c"/>
                  <w:u w:val="single"/>
                </w:rPr>
                <w:t xml:space="preserve">Jean-François Camps</w:t>
              </w:r>
            </w:hyperlink>
            <w:r>
              <w:rPr/>
              <w:t xml:space="preserve">,</w:t>
            </w:r>
            <w:hyperlink r:id="rId13" w:history="1">
              <w:r>
                <w:rPr>
                  <w:color w:val="#410a8c"/>
                  <w:u w:val="single"/>
                </w:rPr>
                <w:t xml:space="preserve">Nathalie Spanghero-Gaillard</w:t>
              </w:r>
            </w:hyperlink>
          </w:p>
          <w:p>
            <w:pPr/>
            <w:r>
              <w:rPr>
                <w:i w:val="1"/>
                <w:iCs w:val="1"/>
              </w:rPr>
              <w:t xml:space="preserve">TRICLIL 2012</w:t>
            </w:r>
            <w:r>
              <w:rPr/>
              <w:t xml:space="preserve">, Jul 2012, Barcelona (ES), Espagne</w:t>
            </w:r>
          </w:p>
          <w:p>
            <w:pPr/>
            <w:r>
              <w:rPr/>
              <w:t xml:space="preserve">Communication dans un congrès</w:t>
            </w:r>
          </w:p>
          <w:p>
            <w:pPr/>
            <w:hyperlink r:id="rId106" w:history="1">
              <w:r>
                <w:rPr>
                  <w:color w:val="#410a8c"/>
                  <w:u w:val="single"/>
                </w:rPr>
                <w:t xml:space="preserve">hal-04857455v1</w:t>
              </w:r>
            </w:hyperlink>
          </w:p>
        </w:tc>
      </w:tr>
      <w:tr>
        <w:trPr/>
        <w:tc>
          <w:tcPr>
            <w:noWrap/>
          </w:tcPr>
          <w:p>
            <w:pPr>
              <w:spacing w:after="200"/>
            </w:pPr>
            <w:hyperlink r:id="rId109" w:history="1">
              <w:r>
                <w:rPr>
                  <w:color w:val="1e198e"/>
                  <w:b w:val="1"/>
                  <w:bCs w:val="1"/>
                  <w:u w:val="single"/>
                </w:rPr>
                <w:t xml:space="preserve">Apprentissage systématique de l’écrit et acquisition de la langue orale en L2</w:t>
              </w:r>
            </w:hyperlink>
          </w:p>
          <w:p>
            <w:pPr/>
            <w:hyperlink r:id="rId110" w:history="1">
              <w:r>
                <w:rPr>
                  <w:color w:val="#410a8c"/>
                  <w:u w:val="single"/>
                </w:rPr>
                <w:t xml:space="preserve">Carine De Martin</w:t>
              </w:r>
            </w:hyperlink>
            <w:r>
              <w:rPr/>
              <w:t xml:space="preserve">,</w:t>
            </w:r>
            <w:hyperlink r:id="rId108" w:history="1">
              <w:r>
                <w:rPr>
                  <w:color w:val="#410a8c"/>
                  <w:u w:val="single"/>
                </w:rPr>
                <w:t xml:space="preserve">Jean-François Camps</w:t>
              </w:r>
            </w:hyperlink>
            <w:r>
              <w:rPr/>
              <w:t xml:space="preserve">,</w:t>
            </w:r>
            <w:hyperlink r:id="rId13" w:history="1">
              <w:r>
                <w:rPr>
                  <w:color w:val="#410a8c"/>
                  <w:u w:val="single"/>
                </w:rPr>
                <w:t xml:space="preserve">Nathalie Spanghero-Gaillard</w:t>
              </w:r>
            </w:hyperlink>
          </w:p>
          <w:p>
            <w:pPr/>
            <w:r>
              <w:rPr>
                <w:i w:val="1"/>
                <w:iCs w:val="1"/>
              </w:rPr>
              <w:t xml:space="preserve">11th International Conference of the Association for Language Awareness : Language Awareness for our Multicultural World</w:t>
            </w:r>
            <w:r>
              <w:rPr/>
              <w:t xml:space="preserve">, University of Concordia, Montréal, Canada, Jul 2012, Montréal (Québec), Canada</w:t>
            </w:r>
          </w:p>
          <w:p>
            <w:pPr/>
            <w:r>
              <w:rPr/>
              <w:t xml:space="preserve">Communication dans un congrès</w:t>
            </w:r>
          </w:p>
          <w:p>
            <w:pPr/>
            <w:hyperlink r:id="rId109" w:history="1">
              <w:r>
                <w:rPr>
                  <w:color w:val="#410a8c"/>
                  <w:u w:val="single"/>
                </w:rPr>
                <w:t xml:space="preserve">hal-04857443v1</w:t>
              </w:r>
            </w:hyperlink>
          </w:p>
        </w:tc>
      </w:tr>
      <w:tr>
        <w:trPr/>
        <w:tc>
          <w:tcPr>
            <w:noWrap/>
          </w:tcPr>
          <w:p>
            <w:pPr>
              <w:spacing w:after="200"/>
            </w:pPr>
            <w:hyperlink r:id="rId111" w:history="1">
              <w:r>
                <w:rPr>
                  <w:color w:val="1e198e"/>
                  <w:b w:val="1"/>
                  <w:bCs w:val="1"/>
                  <w:u w:val="single"/>
                </w:rPr>
                <w:t xml:space="preserve">La construction des savoirs lexicaux en classe de français. L'influence de l'interaction langagière sur l'enseignant.</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11" w:history="1">
              <w:r>
                <w:rPr>
                  <w:color w:val="#410a8c"/>
                  <w:u w:val="single"/>
                </w:rPr>
                <w:t xml:space="preserve">hal-00533800v1</w:t>
              </w:r>
            </w:hyperlink>
          </w:p>
        </w:tc>
      </w:tr>
      <w:tr>
        <w:trPr/>
        <w:tc>
          <w:tcPr>
            <w:noWrap/>
          </w:tcPr>
          <w:p>
            <w:pPr>
              <w:spacing w:after="200"/>
            </w:pPr>
            <w:hyperlink r:id="rId112" w:history="1">
              <w:r>
                <w:rPr>
                  <w:color w:val="1e198e"/>
                  <w:b w:val="1"/>
                  <w:bCs w:val="1"/>
                  <w:u w:val="single"/>
                </w:rPr>
                <w:t xml:space="preserve">L’apprentissage de l’orthographe française</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2" w:history="1">
              <w:r>
                <w:rPr>
                  <w:color w:val="#410a8c"/>
                  <w:u w:val="single"/>
                </w:rPr>
                <w:t xml:space="preserve">hal-04858209v1</w:t>
              </w:r>
            </w:hyperlink>
          </w:p>
        </w:tc>
      </w:tr>
      <w:tr>
        <w:trPr/>
        <w:tc>
          <w:tcPr>
            <w:noWrap/>
          </w:tcPr>
          <w:p>
            <w:pPr>
              <w:spacing w:after="200"/>
            </w:pPr>
            <w:hyperlink r:id="rId113" w:history="1">
              <w:r>
                <w:rPr>
                  <w:color w:val="1e198e"/>
                  <w:b w:val="1"/>
                  <w:bCs w:val="1"/>
                  <w:u w:val="single"/>
                </w:rPr>
                <w:t xml:space="preserve">Apprendre une langue étrangère : avantages à enseigner d’abord l’oral puis l’écrit</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3" w:history="1">
              <w:r>
                <w:rPr>
                  <w:color w:val="#410a8c"/>
                  <w:u w:val="single"/>
                </w:rPr>
                <w:t xml:space="preserve">hal-04858216v1</w:t>
              </w:r>
            </w:hyperlink>
          </w:p>
        </w:tc>
      </w:tr>
      <w:tr>
        <w:trPr/>
        <w:tc>
          <w:tcPr>
            <w:noWrap/>
          </w:tcPr>
          <w:p>
            <w:pPr>
              <w:spacing w:after="200"/>
            </w:pPr>
            <w:hyperlink r:id="rId114" w:history="1">
              <w:r>
                <w:rPr>
                  <w:color w:val="1e198e"/>
                  <w:b w:val="1"/>
                  <w:bCs w:val="1"/>
                  <w:u w:val="single"/>
                </w:rPr>
                <w:t xml:space="preserve">Comment les adolescents apprennent une langue étrangère ?</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4" w:history="1">
              <w:r>
                <w:rPr>
                  <w:color w:val="#410a8c"/>
                  <w:u w:val="single"/>
                </w:rPr>
                <w:t xml:space="preserve">hal-04858201v1</w:t>
              </w:r>
            </w:hyperlink>
          </w:p>
        </w:tc>
      </w:tr>
      <w:tr>
        <w:trPr/>
        <w:tc>
          <w:tcPr>
            <w:noWrap/>
          </w:tcPr>
          <w:p>
            <w:pPr>
              <w:spacing w:after="200"/>
            </w:pPr>
            <w:hyperlink r:id="rId115" w:history="1">
              <w:r>
                <w:rPr>
                  <w:color w:val="1e198e"/>
                  <w:b w:val="1"/>
                  <w:bCs w:val="1"/>
                  <w:u w:val="single"/>
                </w:rPr>
                <w:t xml:space="preserve">Les différentes facettes de la didactique des langues aujourd’hui</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5" w:history="1">
              <w:r>
                <w:rPr>
                  <w:color w:val="#410a8c"/>
                  <w:u w:val="single"/>
                </w:rPr>
                <w:t xml:space="preserve">hal-04858212v1</w:t>
              </w:r>
            </w:hyperlink>
          </w:p>
        </w:tc>
      </w:tr>
      <w:tr>
        <w:trPr/>
        <w:tc>
          <w:tcPr>
            <w:noWrap/>
          </w:tcPr>
          <w:p>
            <w:pPr>
              <w:spacing w:after="200"/>
            </w:pPr>
            <w:hyperlink r:id="rId116" w:history="1">
              <w:r>
                <w:rPr>
                  <w:color w:val="1e198e"/>
                  <w:b w:val="1"/>
                  <w:bCs w:val="1"/>
                  <w:u w:val="single"/>
                </w:rPr>
                <w:t xml:space="preserve">Sur quoi reposent les compétences en langue écrite ?</w:t>
              </w:r>
            </w:hyperlink>
          </w:p>
          <w:p>
            <w:pPr/>
            <w:hyperlink r:id="rId13"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6" w:history="1">
              <w:r>
                <w:rPr>
                  <w:color w:val="#410a8c"/>
                  <w:u w:val="single"/>
                </w:rPr>
                <w:t xml:space="preserve">hal-04858205v1</w:t>
              </w:r>
            </w:hyperlink>
          </w:p>
        </w:tc>
      </w:tr>
      <w:tr>
        <w:trPr/>
        <w:tc>
          <w:tcPr>
            <w:noWrap/>
          </w:tcPr>
          <w:p>
            <w:pPr>
              <w:spacing w:after="200"/>
            </w:pPr>
            <w:hyperlink r:id="rId117" w:history="1">
              <w:r>
                <w:rPr>
                  <w:color w:val="1e198e"/>
                  <w:b w:val="1"/>
                  <w:bCs w:val="1"/>
                  <w:u w:val="single"/>
                </w:rPr>
                <w:t xml:space="preserve">Impact du discours explicatif de l'enseignant en classe de FLE : réflexions sur la formation des enseignants</w:t>
              </w:r>
            </w:hyperlink>
          </w:p>
          <w:p>
            <w:pPr/>
            <w:hyperlink r:id="rId31" w:history="1">
              <w:r>
                <w:rPr>
                  <w:color w:val="#410a8c"/>
                  <w:u w:val="single"/>
                </w:rPr>
                <w:t xml:space="preserve">Julie Rançon</w:t>
              </w:r>
            </w:hyperlink>
            <w:r>
              <w:rPr/>
              <w:t xml:space="preserve">,</w:t>
            </w: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17" w:history="1">
              <w:r>
                <w:rPr>
                  <w:color w:val="#410a8c"/>
                  <w:u w:val="single"/>
                </w:rPr>
                <w:t xml:space="preserve">hal-04858128v1</w:t>
              </w:r>
            </w:hyperlink>
          </w:p>
        </w:tc>
      </w:tr>
      <w:tr>
        <w:trPr/>
        <w:tc>
          <w:tcPr>
            <w:noWrap/>
          </w:tcPr>
          <w:p>
            <w:pPr>
              <w:spacing w:after="200"/>
            </w:pPr>
            <w:hyperlink r:id="rId118" w:history="1">
              <w:r>
                <w:rPr>
                  <w:color w:val="1e198e"/>
                  <w:b w:val="1"/>
                  <w:bCs w:val="1"/>
                  <w:u w:val="single"/>
                </w:rPr>
                <w:t xml:space="preserve">L'influence du thème dans la mémorisation d’un lexique en L2 présenté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8" w:history="1">
              <w:r>
                <w:rPr>
                  <w:color w:val="#410a8c"/>
                  <w:u w:val="single"/>
                </w:rPr>
                <w:t xml:space="preserve">hal-04878295v1</w:t>
              </w:r>
            </w:hyperlink>
          </w:p>
        </w:tc>
      </w:tr>
      <w:tr>
        <w:trPr/>
        <w:tc>
          <w:tcPr>
            <w:noWrap/>
          </w:tcPr>
          <w:p>
            <w:pPr>
              <w:spacing w:after="200"/>
            </w:pPr>
            <w:hyperlink r:id="rId119" w:history="1">
              <w:r>
                <w:rPr>
                  <w:color w:val="1e198e"/>
                  <w:b w:val="1"/>
                  <w:bCs w:val="1"/>
                  <w:u w:val="single"/>
                </w:rPr>
                <w:t xml:space="preserve">Relations entre les représentations des enseignants sur les apprentissages et apprentissages évalués des apprenants</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Colloque international «Evaluation des compétences langagières et (inter)culturelles dans l’enseignement supérieur»</w:t>
            </w:r>
            <w:r>
              <w:rPr/>
              <w:t xml:space="preserve">, Université de Turku, Aug 2007, Turku, Finlande</w:t>
            </w:r>
          </w:p>
          <w:p>
            <w:pPr/>
            <w:r>
              <w:rPr/>
              <w:t xml:space="preserve">Communication dans un congrès</w:t>
            </w:r>
          </w:p>
          <w:p>
            <w:pPr/>
            <w:hyperlink r:id="rId119" w:history="1">
              <w:r>
                <w:rPr>
                  <w:color w:val="#410a8c"/>
                  <w:u w:val="single"/>
                </w:rPr>
                <w:t xml:space="preserve">hal-04858187v1</w:t>
              </w:r>
            </w:hyperlink>
          </w:p>
        </w:tc>
      </w:tr>
      <w:tr>
        <w:trPr/>
        <w:tc>
          <w:tcPr>
            <w:noWrap/>
          </w:tcPr>
          <w:p>
            <w:pPr>
              <w:spacing w:after="200"/>
            </w:pPr>
            <w:hyperlink r:id="rId120" w:history="1">
              <w:r>
                <w:rPr>
                  <w:color w:val="1e198e"/>
                  <w:b w:val="1"/>
                  <w:bCs w:val="1"/>
                  <w:u w:val="single"/>
                </w:rPr>
                <w:t xml:space="preserve">L’influence du thème dans la mémorisation d’un lexique en L2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20" w:history="1">
              <w:r>
                <w:rPr>
                  <w:color w:val="#410a8c"/>
                  <w:u w:val="single"/>
                </w:rPr>
                <w:t xml:space="preserve">hal-04858180v1</w:t>
              </w:r>
            </w:hyperlink>
          </w:p>
        </w:tc>
      </w:tr>
      <w:tr>
        <w:trPr/>
        <w:tc>
          <w:tcPr>
            <w:noWrap/>
          </w:tcPr>
          <w:p>
            <w:pPr>
              <w:spacing w:after="200"/>
            </w:pPr>
            <w:hyperlink r:id="rId121" w:history="1">
              <w:r>
                <w:rPr>
                  <w:color w:val="1e198e"/>
                  <w:b w:val="1"/>
                  <w:bCs w:val="1"/>
                  <w:u w:val="single"/>
                </w:rPr>
                <w:t xml:space="preserve">Place et rôle de la modalisation dans le discours explicatif en classe de langue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Journées franco-suédoises de linguistique, Les modalisations du discours</w:t>
            </w:r>
            <w:r>
              <w:rPr/>
              <w:t xml:space="preserve">, Université d'Uppsala, Jun 2007, Uppsala, Suède</w:t>
            </w:r>
          </w:p>
          <w:p>
            <w:pPr/>
            <w:r>
              <w:rPr/>
              <w:t xml:space="preserve">Communication dans un congrès</w:t>
            </w:r>
          </w:p>
          <w:p>
            <w:pPr/>
            <w:hyperlink r:id="rId121" w:history="1">
              <w:r>
                <w:rPr>
                  <w:color w:val="#410a8c"/>
                  <w:u w:val="single"/>
                </w:rPr>
                <w:t xml:space="preserve">hal-04858189v1</w:t>
              </w:r>
            </w:hyperlink>
          </w:p>
        </w:tc>
      </w:tr>
      <w:tr>
        <w:trPr/>
        <w:tc>
          <w:tcPr>
            <w:noWrap/>
          </w:tcPr>
          <w:p>
            <w:pPr>
              <w:spacing w:after="200"/>
            </w:pPr>
            <w:hyperlink r:id="rId122" w:history="1">
              <w:r>
                <w:rPr>
                  <w:color w:val="1e198e"/>
                  <w:b w:val="1"/>
                  <w:bCs w:val="1"/>
                  <w:u w:val="single"/>
                </w:rPr>
                <w:t xml:space="preserve">Mise en évidence des faits cognitifs dans l'apprentissage d'une L2 : vers une didactique cognitive des langues</w:t>
              </w:r>
            </w:hyperlink>
          </w:p>
          <w:p>
            <w:pP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i w:val="1"/>
                <w:iCs w:val="1"/>
              </w:rPr>
              <w:t xml:space="preserve">Colloque «L'évaluation des apprentissages : articulation entre recherches en psychologie cognitive et pratiques enseignantes»</w:t>
            </w:r>
            <w:r>
              <w:rPr/>
              <w:t xml:space="preserve">, Université de Rouen, Nov 2007, Rouen, France</w:t>
            </w:r>
          </w:p>
          <w:p>
            <w:pPr/>
            <w:r>
              <w:rPr/>
              <w:t xml:space="preserve">Communication dans un congrès</w:t>
            </w:r>
          </w:p>
          <w:p>
            <w:pPr/>
            <w:hyperlink r:id="rId122" w:history="1">
              <w:r>
                <w:rPr>
                  <w:color w:val="#410a8c"/>
                  <w:u w:val="single"/>
                </w:rPr>
                <w:t xml:space="preserve">hal-04858157v1</w:t>
              </w:r>
            </w:hyperlink>
          </w:p>
        </w:tc>
      </w:tr>
      <w:tr>
        <w:trPr/>
        <w:tc>
          <w:tcPr>
            <w:noWrap/>
          </w:tcPr>
          <w:p>
            <w:pPr>
              <w:spacing w:after="200"/>
            </w:pPr>
            <w:hyperlink r:id="rId123" w:history="1">
              <w:r>
                <w:rPr>
                  <w:color w:val="1e198e"/>
                  <w:b w:val="1"/>
                  <w:bCs w:val="1"/>
                  <w:u w:val="single"/>
                </w:rPr>
                <w:t xml:space="preserve">Etude de l’explication en classe de FLM et FLE</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2ème Colloque International de didactique cognitive. DIDCOG 2007. Français (langue maternelle, langue seconde, langue étrangère)</w:t>
            </w:r>
            <w:r>
              <w:rPr/>
              <w:t xml:space="preserve">, Université de Toulouse II le Mirail, Sep 2007, Toulouse, France</w:t>
            </w:r>
          </w:p>
          <w:p>
            <w:pPr/>
            <w:r>
              <w:rPr/>
              <w:t xml:space="preserve">Communication dans un congrès</w:t>
            </w:r>
          </w:p>
          <w:p>
            <w:pPr/>
            <w:hyperlink r:id="rId123" w:history="1">
              <w:r>
                <w:rPr>
                  <w:color w:val="#410a8c"/>
                  <w:u w:val="single"/>
                </w:rPr>
                <w:t xml:space="preserve">hal-04858183v1</w:t>
              </w:r>
            </w:hyperlink>
          </w:p>
        </w:tc>
      </w:tr>
      <w:tr>
        <w:trPr/>
        <w:tc>
          <w:tcPr>
            <w:noWrap/>
          </w:tcPr>
          <w:p>
            <w:pPr>
              <w:spacing w:after="200"/>
            </w:pPr>
            <w:hyperlink r:id="rId124" w:history="1">
              <w:r>
                <w:rPr>
                  <w:color w:val="1e198e"/>
                  <w:b w:val="1"/>
                  <w:bCs w:val="1"/>
                  <w:u w:val="single"/>
                </w:rPr>
                <w:t xml:space="preserve">Le rôle des connaissances antérieures dans l’enseignement/apprentissage d’une langue de spécialité</w:t>
              </w:r>
            </w:hyperlink>
          </w:p>
          <w:p>
            <w:pPr/>
            <w:hyperlink r:id="rId13" w:history="1">
              <w:r>
                <w:rPr>
                  <w:color w:val="#410a8c"/>
                  <w:u w:val="single"/>
                </w:rPr>
                <w:t xml:space="preserve">Nathalie Spanghero-Gaillard</w:t>
              </w:r>
            </w:hyperlink>
          </w:p>
          <w:p>
            <w:pPr/>
            <w:r>
              <w:rPr>
                <w:i w:val="1"/>
                <w:iCs w:val="1"/>
              </w:rPr>
              <w:t xml:space="preserve">Colloque international sur la Didactique des langues de spécialité : théorie et pratique</w:t>
            </w:r>
            <w:r>
              <w:rPr/>
              <w:t xml:space="preserve">, Nov 2005, Nabeul, Tunisie</w:t>
            </w:r>
          </w:p>
          <w:p>
            <w:pPr/>
            <w:r>
              <w:rPr/>
              <w:t xml:space="preserve">Communication dans un congrès</w:t>
            </w:r>
          </w:p>
          <w:p>
            <w:pPr/>
            <w:hyperlink r:id="rId124" w:history="1">
              <w:r>
                <w:rPr>
                  <w:color w:val="#410a8c"/>
                  <w:u w:val="single"/>
                </w:rPr>
                <w:t xml:space="preserve">hal-04858045v1</w:t>
              </w:r>
            </w:hyperlink>
          </w:p>
        </w:tc>
      </w:tr>
      <w:tr>
        <w:trPr/>
        <w:tc>
          <w:tcPr>
            <w:noWrap/>
          </w:tcPr>
          <w:p>
            <w:pPr>
              <w:spacing w:after="200"/>
            </w:pPr>
            <w:hyperlink r:id="rId125" w:history="1">
              <w:r>
                <w:rPr>
                  <w:color w:val="1e198e"/>
                  <w:b w:val="1"/>
                  <w:bCs w:val="1"/>
                  <w:u w:val="single"/>
                </w:rPr>
                <w:t xml:space="preserve">Intégration des approches expérimentales en didactique des langues étrangères</w:t>
              </w:r>
            </w:hyperlink>
          </w:p>
          <w:p>
            <w:pPr/>
            <w:hyperlink r:id="rId13" w:history="1">
              <w:r>
                <w:rPr>
                  <w:color w:val="#410a8c"/>
                  <w:u w:val="single"/>
                </w:rPr>
                <w:t xml:space="preserve">Nathalie Spanghero-Gaillard</w:t>
              </w:r>
            </w:hyperlink>
          </w:p>
          <w:p>
            <w:pPr/>
            <w:r>
              <w:rPr>
                <w:i w:val="1"/>
                <w:iCs w:val="1"/>
              </w:rPr>
              <w:t xml:space="preserve">Colloque international : Didactique, quelles références épistémologiques ?</w:t>
            </w:r>
            <w:r>
              <w:rPr/>
              <w:t xml:space="preserve">, IUFM d’Aquitaine, Bordeaux, 2005, Bordeaux, France</w:t>
            </w:r>
          </w:p>
          <w:p>
            <w:pPr/>
            <w:r>
              <w:rPr/>
              <w:t xml:space="preserve">Communication dans un congrès</w:t>
            </w:r>
          </w:p>
          <w:p>
            <w:pPr/>
            <w:hyperlink r:id="rId125" w:history="1">
              <w:r>
                <w:rPr>
                  <w:color w:val="#410a8c"/>
                  <w:u w:val="single"/>
                </w:rPr>
                <w:t xml:space="preserve">hal-04858043v1</w:t>
              </w:r>
            </w:hyperlink>
          </w:p>
        </w:tc>
      </w:tr>
      <w:tr>
        <w:trPr/>
        <w:tc>
          <w:tcPr>
            <w:noWrap/>
          </w:tcPr>
          <w:p>
            <w:pPr>
              <w:spacing w:after="200"/>
            </w:pPr>
            <w:hyperlink r:id="rId126" w:history="1">
              <w:r>
                <w:rPr>
                  <w:color w:val="1e198e"/>
                  <w:b w:val="1"/>
                  <w:bCs w:val="1"/>
                  <w:u w:val="single"/>
                </w:rPr>
                <w:t xml:space="preserve">L’enseignement/apprentissage du lexique en langue étrangère par le multimédia : une expérience en anglais auprès d’enfants de 8 à 11 ans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6" w:history="1">
              <w:r>
                <w:rPr>
                  <w:color w:val="#410a8c"/>
                  <w:u w:val="single"/>
                </w:rPr>
                <w:t xml:space="preserve">hal-04878311v1</w:t>
              </w:r>
            </w:hyperlink>
          </w:p>
        </w:tc>
      </w:tr>
      <w:tr>
        <w:trPr/>
        <w:tc>
          <w:tcPr>
            <w:noWrap/>
          </w:tcPr>
          <w:p>
            <w:pPr>
              <w:spacing w:after="200"/>
            </w:pPr>
            <w:hyperlink r:id="rId127" w:history="1">
              <w:r>
                <w:rPr>
                  <w:color w:val="1e198e"/>
                  <w:b w:val="1"/>
                  <w:bCs w:val="1"/>
                  <w:u w:val="single"/>
                </w:rPr>
                <w:t xml:space="preserve">La démarche du Français Fondamental au service de l'enseignement de la compréhension écrite</w:t>
              </w:r>
            </w:hyperlink>
          </w:p>
          <w:p>
            <w:pPr/>
            <w:hyperlink r:id="rId13" w:history="1">
              <w:r>
                <w:rPr>
                  <w:color w:val="#410a8c"/>
                  <w:u w:val="single"/>
                </w:rPr>
                <w:t xml:space="preserve">Nathalie Spanghero-Gaillard</w:t>
              </w:r>
            </w:hyperlink>
          </w:p>
          <w:p>
            <w:pPr/>
            <w:r>
              <w:rPr>
                <w:i w:val="1"/>
                <w:iCs w:val="1"/>
              </w:rPr>
              <w:t xml:space="preserve">Français Fondamental, corpus oraux, contenus d'enseignement</w:t>
            </w:r>
            <w:r>
              <w:rPr/>
              <w:t xml:space="preserve">, Ecole normale supérieure Lettres et Sciences humaines, Dec 2005, Lyon, France</w:t>
            </w:r>
          </w:p>
          <w:p>
            <w:pPr/>
            <w:r>
              <w:rPr/>
              <w:t xml:space="preserve">Communication dans un congrès</w:t>
            </w:r>
          </w:p>
          <w:p>
            <w:pPr/>
            <w:hyperlink r:id="rId127" w:history="1">
              <w:r>
                <w:rPr>
                  <w:color w:val="#410a8c"/>
                  <w:u w:val="single"/>
                </w:rPr>
                <w:t xml:space="preserve">hal-04858047v1</w:t>
              </w:r>
            </w:hyperlink>
          </w:p>
        </w:tc>
      </w:tr>
      <w:tr>
        <w:trPr/>
        <w:tc>
          <w:tcPr>
            <w:noWrap/>
          </w:tcPr>
          <w:p>
            <w:pPr>
              <w:spacing w:after="200"/>
            </w:pPr>
            <w:hyperlink r:id="rId128" w:history="1">
              <w:r>
                <w:rPr>
                  <w:color w:val="1e198e"/>
                  <w:b w:val="1"/>
                  <w:bCs w:val="1"/>
                  <w:u w:val="single"/>
                </w:rPr>
                <w:t xml:space="preserve">Reformulations spontanées dans des situations d'interactions didactiques : exemples, analyse et implications en formation de formateurs</w:t>
              </w:r>
            </w:hyperlink>
          </w:p>
          <w:p>
            <w:pPr/>
            <w:hyperlink r:id="rId13" w:history="1">
              <w:r>
                <w:rPr>
                  <w:color w:val="#410a8c"/>
                  <w:u w:val="single"/>
                </w:rPr>
                <w:t xml:space="preserve">Nathalie Spanghero-Gaillard</w:t>
              </w:r>
            </w:hyperlink>
            <w:r>
              <w:rPr/>
              <w:t xml:space="preserve">,</w:t>
            </w:r>
            <w:hyperlink r:id="rId129" w:history="1">
              <w:r>
                <w:rPr>
                  <w:color w:val="#410a8c"/>
                  <w:u w:val="single"/>
                </w:rPr>
                <w:t xml:space="preserve">Encarnación Arroyo González</w:t>
              </w:r>
            </w:hyperlink>
          </w:p>
          <w:p>
            <w:pPr/>
            <w:r>
              <w:rPr>
                <w:i w:val="1"/>
                <w:iCs w:val="1"/>
              </w:rPr>
              <w:t xml:space="preserve">Colloque international «Voies de la reformulation : contraintes, stratégies, objectifs»</w:t>
            </w:r>
            <w:r>
              <w:rPr/>
              <w:t xml:space="preserve">, Université de Rennes, May 2005, Rennes, France</w:t>
            </w:r>
          </w:p>
          <w:p>
            <w:pPr/>
            <w:r>
              <w:rPr/>
              <w:t xml:space="preserve">Communication dans un congrès</w:t>
            </w:r>
          </w:p>
          <w:p>
            <w:pPr/>
            <w:hyperlink r:id="rId128" w:history="1">
              <w:r>
                <w:rPr>
                  <w:color w:val="#410a8c"/>
                  <w:u w:val="single"/>
                </w:rPr>
                <w:t xml:space="preserve">hal-04858132v1</w:t>
              </w:r>
            </w:hyperlink>
          </w:p>
        </w:tc>
      </w:tr>
      <w:tr>
        <w:trPr/>
        <w:tc>
          <w:tcPr>
            <w:noWrap/>
          </w:tcPr>
          <w:p>
            <w:pPr>
              <w:spacing w:after="200"/>
            </w:pPr>
            <w:hyperlink r:id="rId130" w:history="1">
              <w:r>
                <w:rPr>
                  <w:color w:val="1e198e"/>
                  <w:b w:val="1"/>
                  <w:bCs w:val="1"/>
                  <w:u w:val="single"/>
                </w:rPr>
                <w:t xml:space="preserve">La prise en compte des faits cognitifs dans l’enseignement des langues vivantes (avec application au système verbo-tonal)</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Journées d’étude de l’association des praticiens de la méthode verbo-tonale et le centre d’étude, de recherche et de formation verbo-tonal : Méthodologie verbo-tonale et apprentissages</w:t>
            </w:r>
            <w:r>
              <w:rPr/>
              <w:t xml:space="preserve">, Université de Nantes, Mar 2004, Nantes, France</w:t>
            </w:r>
          </w:p>
          <w:p>
            <w:pPr/>
            <w:r>
              <w:rPr/>
              <w:t xml:space="preserve">Communication dans un congrès</w:t>
            </w:r>
          </w:p>
          <w:p>
            <w:pPr/>
            <w:hyperlink r:id="rId130" w:history="1">
              <w:r>
                <w:rPr>
                  <w:color w:val="#410a8c"/>
                  <w:u w:val="single"/>
                </w:rPr>
                <w:t xml:space="preserve">hal-04858173v1</w:t>
              </w:r>
            </w:hyperlink>
          </w:p>
        </w:tc>
      </w:tr>
      <w:tr>
        <w:trPr/>
        <w:tc>
          <w:tcPr>
            <w:noWrap/>
          </w:tcPr>
          <w:p>
            <w:pPr>
              <w:spacing w:after="200"/>
            </w:pPr>
            <w:hyperlink r:id="rId131" w:history="1">
              <w:r>
                <w:rPr>
                  <w:color w:val="1e198e"/>
                  <w:b w:val="1"/>
                  <w:bCs w:val="1"/>
                  <w:u w:val="single"/>
                </w:rPr>
                <w:t xml:space="preserve">Paramètres définitoires d’un document multimédia utilisé dans l’enseignement-apprentissage d’une langue étrangère</w:t>
              </w:r>
            </w:hyperlink>
          </w:p>
          <w:p>
            <w:pPr/>
            <w:hyperlink r:id="rId13" w:history="1">
              <w:r>
                <w:rPr>
                  <w:color w:val="#410a8c"/>
                  <w:u w:val="single"/>
                </w:rPr>
                <w:t xml:space="preserve">Nathalie Spanghero-Gaillard</w:t>
              </w:r>
            </w:hyperlink>
            <w:r>
              <w:rPr/>
              <w:t xml:space="preserve">,</w:t>
            </w:r>
            <w:hyperlink r:id="rId132" w:history="1">
              <w:r>
                <w:rPr>
                  <w:color w:val="#410a8c"/>
                  <w:u w:val="single"/>
                </w:rPr>
                <w:t xml:space="preserve">Michel Grandaty</w:t>
              </w:r>
            </w:hyperlink>
            <w:r>
              <w:rPr/>
              <w:t xml:space="preserve">,</w:t>
            </w:r>
            <w:hyperlink r:id="rId133" w:history="1">
              <w:r>
                <w:rPr>
                  <w:color w:val="#410a8c"/>
                  <w:u w:val="single"/>
                </w:rPr>
                <w:t xml:space="preserve">Claudine Mélan</w:t>
              </w:r>
            </w:hyperlink>
            <w:r>
              <w:rPr/>
              <w:t xml:space="preserve">,</w:t>
            </w:r>
            <w:hyperlink r:id="rId134" w:history="1">
              <w:r>
                <w:rPr>
                  <w:color w:val="#410a8c"/>
                  <w:u w:val="single"/>
                </w:rPr>
                <w:t xml:space="preserve">Mustapha Mojahid</w:t>
              </w:r>
            </w:hyperlink>
            <w:r>
              <w:rPr/>
              <w:t xml:space="preserve">,</w:t>
            </w:r>
            <w:hyperlink r:id="rId104" w:history="1">
              <w:r>
                <w:rPr>
                  <w:color w:val="#410a8c"/>
                  <w:u w:val="single"/>
                </w:rPr>
                <w:t xml:space="preserve">André Tricot</w:t>
              </w:r>
            </w:hyperlink>
          </w:p>
          <w:p>
            <w:pPr/>
            <w:r>
              <w:rPr>
                <w:i w:val="1"/>
                <w:iCs w:val="1"/>
              </w:rPr>
              <w:t xml:space="preserve">Colloque «Compréhension et hypermédia, Approches cognitives, communicationnelles et sémiotiques»</w:t>
            </w:r>
            <w:r>
              <w:rPr/>
              <w:t xml:space="preserve">, Oct 2002, Albi, France</w:t>
            </w:r>
          </w:p>
          <w:p>
            <w:pPr/>
            <w:r>
              <w:rPr/>
              <w:t xml:space="preserve">Communication dans un congrès</w:t>
            </w:r>
          </w:p>
          <w:p>
            <w:pPr/>
            <w:hyperlink r:id="rId131" w:history="1">
              <w:r>
                <w:rPr>
                  <w:color w:val="#410a8c"/>
                  <w:u w:val="single"/>
                </w:rPr>
                <w:t xml:space="preserve">hal-04858171v1</w:t>
              </w:r>
            </w:hyperlink>
          </w:p>
        </w:tc>
      </w:tr>
      <w:tr>
        <w:trPr/>
        <w:tc>
          <w:tcPr>
            <w:noWrap/>
          </w:tcPr>
          <w:p>
            <w:pPr>
              <w:spacing w:after="200"/>
            </w:pPr>
            <w:hyperlink r:id="rId135" w:history="1">
              <w:r>
                <w:rPr>
                  <w:color w:val="1e198e"/>
                  <w:b w:val="1"/>
                  <w:bCs w:val="1"/>
                  <w:u w:val="single"/>
                </w:rPr>
                <w:t xml:space="preserve">Mise en évidence des paramètres pragmatiques entrant en jeu lors d'une interaction écrite /versus/ orale à travers l'analyse de correspondances commerciales</w:t>
              </w:r>
            </w:hyperlink>
          </w:p>
          <w:p>
            <w:pPr/>
            <w:hyperlink r:id="rId13" w:history="1">
              <w:r>
                <w:rPr>
                  <w:color w:val="#410a8c"/>
                  <w:u w:val="single"/>
                </w:rPr>
                <w:t xml:space="preserve">Nathalie Spanghero-Gaillard</w:t>
              </w:r>
            </w:hyperlink>
          </w:p>
          <w:p>
            <w:pPr/>
            <w:r>
              <w:rPr>
                <w:i w:val="1"/>
                <w:iCs w:val="1"/>
              </w:rPr>
              <w:t xml:space="preserve">«Langages et significations» - L’oralité dans l’écrit et… réciproquement</w:t>
            </w:r>
            <w:r>
              <w:rPr/>
              <w:t xml:space="preserve">, Jul 2001, Albi, France</w:t>
            </w:r>
          </w:p>
          <w:p>
            <w:pPr/>
            <w:r>
              <w:rPr/>
              <w:t xml:space="preserve">Communication dans un congrès</w:t>
            </w:r>
          </w:p>
          <w:p>
            <w:pPr/>
            <w:hyperlink r:id="rId135" w:history="1">
              <w:r>
                <w:rPr>
                  <w:color w:val="#410a8c"/>
                  <w:u w:val="single"/>
                </w:rPr>
                <w:t xml:space="preserve">hal-04858029v1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L’apprentissage de l’anglais avec la réalité virtuelle</w:t>
              </w:r>
            </w:hyperlink>
          </w:p>
          <w:p>
            <w:pPr/>
            <w:hyperlink r:id="rId28" w:history="1">
              <w:r>
                <w:rPr>
                  <w:color w:val="#410a8c"/>
                  <w:u w:val="single"/>
                </w:rPr>
                <w:t xml:space="preserve">Céline Meyran Martinez</w:t>
              </w:r>
            </w:hyperlink>
            <w:r>
              <w:rPr/>
              <w:t xml:space="preserve">,</w:t>
            </w:r>
            <w:hyperlink r:id="rId13" w:history="1">
              <w:r>
                <w:rPr>
                  <w:color w:val="#410a8c"/>
                  <w:u w:val="single"/>
                </w:rPr>
                <w:t xml:space="preserve">Nathalie Spanghero-Gaillard</w:t>
              </w:r>
            </w:hyperlink>
          </w:p>
          <w:p>
            <w:pPr/>
            <w:r>
              <w:rPr/>
              <w:t xml:space="preserve">Cathy Sablé, Alison Gourvès-Hayward, Elena Baynat Monreal, Mercedes Eurrutia Cavero. </w:t>
            </w:r>
            <w:r>
              <w:rPr>
                <w:i w:val="1"/>
                <w:iCs w:val="1"/>
              </w:rPr>
              <w:t xml:space="preserve">De nouvelles stratégies relationnelles dans un monde connecté. Une approche linguistique et interculturelle</w:t>
            </w:r>
            <w:r>
              <w:rPr/>
              <w:t xml:space="preserve">, Presses des MINES, Collection Libres opinions, pp.210-274, 2022, 9782356716958</w:t>
            </w:r>
          </w:p>
          <w:p>
            <w:pPr/>
            <w:r>
              <w:rPr/>
              <w:t xml:space="preserve">Chapitre d'ouvrage</w:t>
            </w:r>
          </w:p>
          <w:p>
            <w:pPr/>
            <w:hyperlink r:id="rId136" w:history="1">
              <w:r>
                <w:rPr>
                  <w:color w:val="#410a8c"/>
                  <w:u w:val="single"/>
                </w:rPr>
                <w:t xml:space="preserve">hal-03872178v1</w:t>
              </w:r>
            </w:hyperlink>
          </w:p>
        </w:tc>
      </w:tr>
      <w:tr>
        <w:trPr/>
        <w:tc>
          <w:tcPr>
            <w:noWrap/>
          </w:tcPr>
          <w:p>
            <w:pPr>
              <w:spacing w:after="200"/>
            </w:pPr>
            <w:hyperlink r:id="rId137" w:history="1">
              <w:r>
                <w:rPr>
                  <w:color w:val="1e198e"/>
                  <w:b w:val="1"/>
                  <w:bCs w:val="1"/>
                  <w:u w:val="single"/>
                </w:rPr>
                <w:t xml:space="preserve">Les reformulations hétéro-initiées dans le discours des enseignants de français à l'école primaire marocaine : analyse linguistique et pistes didactiques</w:t>
              </w:r>
            </w:hyperlink>
          </w:p>
          <w:p>
            <w:pPr/>
            <w:hyperlink r:id="rId138" w:history="1">
              <w:r>
                <w:rPr>
                  <w:color w:val="#410a8c"/>
                  <w:u w:val="single"/>
                </w:rPr>
                <w:t xml:space="preserve">Dounia Alem</w:t>
              </w:r>
            </w:hyperlink>
            <w:r>
              <w:rPr/>
              <w:t xml:space="preserve">,</w:t>
            </w:r>
            <w:hyperlink r:id="rId13" w:history="1">
              <w:r>
                <w:rPr>
                  <w:color w:val="#410a8c"/>
                  <w:u w:val="single"/>
                </w:rPr>
                <w:t xml:space="preserve">Nathalie Spanghero-Gaillard</w:t>
              </w:r>
            </w:hyperlink>
          </w:p>
          <w:p>
            <w:pPr/>
            <w:r>
              <w:rPr>
                <w:i w:val="1"/>
                <w:iCs w:val="1"/>
              </w:rPr>
              <w:t xml:space="preserve">Pratiques de classe en contexte francophone</w:t>
            </w:r>
            <w:r>
              <w:rPr/>
              <w:t xml:space="preserve">, Editions L'Harmattan, 2021, 978-2343247564</w:t>
            </w:r>
          </w:p>
          <w:p>
            <w:pPr/>
            <w:r>
              <w:rPr/>
              <w:t xml:space="preserve">Chapitre d'ouvrage</w:t>
            </w:r>
          </w:p>
          <w:p>
            <w:pPr/>
            <w:hyperlink r:id="rId137" w:history="1">
              <w:r>
                <w:rPr>
                  <w:color w:val="#410a8c"/>
                  <w:u w:val="single"/>
                </w:rPr>
                <w:t xml:space="preserve">hal-03515148v1</w:t>
              </w:r>
            </w:hyperlink>
          </w:p>
        </w:tc>
      </w:tr>
      <w:tr>
        <w:trPr/>
        <w:tc>
          <w:tcPr>
            <w:noWrap/>
          </w:tcPr>
          <w:p>
            <w:pPr>
              <w:spacing w:after="200"/>
            </w:pPr>
            <w:hyperlink r:id="rId139" w:history="1">
              <w:r>
                <w:rPr>
                  <w:color w:val="1e198e"/>
                  <w:b w:val="1"/>
                  <w:bCs w:val="1"/>
                  <w:u w:val="single"/>
                </w:rPr>
                <w:t xml:space="preserve">Chapitre V. Nature et rôle du contexte sonore environnemental dans le matériel pédagogique de compréhension orale de niveau débutant en Français Langue Étrangère</w:t>
              </w:r>
            </w:hyperlink>
          </w:p>
          <w:p>
            <w:pPr/>
            <w:hyperlink r:id="rId140" w:history="1">
              <w:r>
                <w:rPr>
                  <w:color w:val="#410a8c"/>
                  <w:u w:val="single"/>
                </w:rPr>
                <w:t xml:space="preserve">Marie-Mandarine Colle-Quesada</w:t>
              </w:r>
            </w:hyperlink>
            <w:r>
              <w:rPr/>
              <w:t xml:space="preserve">,</w:t>
            </w:r>
            <w:hyperlink r:id="rId13" w:history="1">
              <w:r>
                <w:rPr>
                  <w:color w:val="#410a8c"/>
                  <w:u w:val="single"/>
                </w:rPr>
                <w:t xml:space="preserve">Nathalie Spanghero-Gaillard</w:t>
              </w:r>
            </w:hyperlink>
          </w:p>
          <w:p>
            <w:pPr/>
            <w:r>
              <w:rPr/>
              <w:t xml:space="preserve">Eric Castagne; Philippe Monneret. </w:t>
            </w:r>
            <w:r>
              <w:rPr>
                <w:i w:val="1"/>
                <w:iCs w:val="1"/>
              </w:rPr>
              <w:t xml:space="preserve">Intercompréhension et analogie</w:t>
            </w:r>
            <w:r>
              <w:rPr/>
              <w:t xml:space="preserve">, De Boeck Supérieur, pp.217-235, 2021, Champs linguistiques, </w:t>
            </w:r>
            <w:hyperlink r:id="rId141" w:history="1">
              <w:r>
                <w:rPr>
                  <w:color w:val="#410a8c"/>
                  <w:u w:val="single"/>
                </w:rPr>
                <w:t xml:space="preserve">⟨10.3917/dbu.casta.2021.01.0217⟩</w:t>
              </w:r>
            </w:hyperlink>
          </w:p>
          <w:p>
            <w:pPr/>
            <w:r>
              <w:rPr/>
              <w:t xml:space="preserve">Chapitre d'ouvrage</w:t>
            </w:r>
          </w:p>
          <w:p>
            <w:pPr/>
            <w:hyperlink r:id="rId139" w:history="1">
              <w:r>
                <w:rPr>
                  <w:color w:val="#410a8c"/>
                  <w:u w:val="single"/>
                </w:rPr>
                <w:t xml:space="preserve">hal-04206527v1</w:t>
              </w:r>
            </w:hyperlink>
          </w:p>
        </w:tc>
      </w:tr>
      <w:tr>
        <w:trPr/>
        <w:tc>
          <w:tcPr>
            <w:noWrap/>
          </w:tcPr>
          <w:p>
            <w:pPr>
              <w:spacing w:after="200"/>
            </w:pPr>
            <w:hyperlink r:id="rId142" w:history="1">
              <w:r>
                <w:rPr>
                  <w:color w:val="1e198e"/>
                  <w:b w:val="1"/>
                  <w:bCs w:val="1"/>
                  <w:u w:val="single"/>
                </w:rPr>
                <w:t xml:space="preserve">Approche des pratiques pédagogiques des enseignants de FLE à l’Université au Maroc</w:t>
              </w:r>
            </w:hyperlink>
          </w:p>
          <w:p>
            <w:pPr/>
            <w:hyperlink r:id="rId143" w:history="1">
              <w:r>
                <w:rPr>
                  <w:color w:val="#410a8c"/>
                  <w:u w:val="single"/>
                </w:rPr>
                <w:t xml:space="preserve">Hosni Mernari</w:t>
              </w:r>
            </w:hyperlink>
            <w:r>
              <w:rPr/>
              <w:t xml:space="preserve">,</w:t>
            </w:r>
            <w:hyperlink r:id="rId13" w:history="1">
              <w:r>
                <w:rPr>
                  <w:color w:val="#410a8c"/>
                  <w:u w:val="single"/>
                </w:rPr>
                <w:t xml:space="preserve">Nathalie Spanghero-Gaillard</w:t>
              </w:r>
            </w:hyperlink>
          </w:p>
          <w:p>
            <w:pPr/>
            <w:r>
              <w:rPr/>
              <w:t xml:space="preserve">ESSAOURI, Mohamed; MARBROUR, Abdelouahed; SADIQUI, Mina. </w:t>
            </w:r>
            <w:r>
              <w:rPr>
                <w:i w:val="1"/>
                <w:iCs w:val="1"/>
              </w:rPr>
              <w:t xml:space="preserve">L’enseignement/Apprentissage du français au Maroc au 21ème siècle. Vers de nouveaux enjeux ?</w:t>
            </w:r>
            <w:r>
              <w:rPr/>
              <w:t xml:space="preserve">, L’Harmattan, 2019</w:t>
            </w:r>
          </w:p>
          <w:p>
            <w:pPr/>
            <w:r>
              <w:rPr/>
              <w:t xml:space="preserve">Chapitre d'ouvrage</w:t>
            </w:r>
          </w:p>
          <w:p>
            <w:pPr/>
            <w:hyperlink r:id="rId142" w:history="1">
              <w:r>
                <w:rPr>
                  <w:color w:val="#410a8c"/>
                  <w:u w:val="single"/>
                </w:rPr>
                <w:t xml:space="preserve">hal-02546578v1</w:t>
              </w:r>
            </w:hyperlink>
          </w:p>
        </w:tc>
      </w:tr>
      <w:tr>
        <w:trPr/>
        <w:tc>
          <w:tcPr>
            <w:noWrap/>
          </w:tcPr>
          <w:p>
            <w:pPr>
              <w:spacing w:after="200"/>
            </w:pPr>
            <w:hyperlink r:id="rId144" w:history="1">
              <w:r>
                <w:rPr>
                  <w:color w:val="1e198e"/>
                  <w:b w:val="1"/>
                  <w:bCs w:val="1"/>
                  <w:u w:val="single"/>
                </w:rPr>
                <w:t xml:space="preserve">Do French immersion children sound French when they read aloud?</w:t>
              </w:r>
            </w:hyperlink>
          </w:p>
          <w:p>
            <w:pPr/>
            <w:hyperlink r:id="rId41" w:history="1">
              <w:r>
                <w:rPr>
                  <w:color w:val="#410a8c"/>
                  <w:u w:val="single"/>
                </w:rPr>
                <w:t xml:space="preserve">Lucie Vialettes Vialettes-Basmoreau</w:t>
              </w:r>
            </w:hyperlink>
            <w:r>
              <w:rPr/>
              <w:t xml:space="preserve">,</w:t>
            </w:r>
            <w:hyperlink r:id="rId13"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pp.108, 2017, </w:t>
            </w:r>
            <w:hyperlink r:id="rId145" w:history="1">
              <w:r>
                <w:rPr>
                  <w:color w:val="#410a8c"/>
                  <w:u w:val="single"/>
                </w:rPr>
                <w:t xml:space="preserve">⟨10.4000/books.pupvd.2792⟩</w:t>
              </w:r>
            </w:hyperlink>
          </w:p>
          <w:p>
            <w:pPr/>
            <w:r>
              <w:rPr/>
              <w:t xml:space="preserve">Chapitre d'ouvrage</w:t>
            </w:r>
          </w:p>
          <w:p>
            <w:pPr/>
            <w:hyperlink r:id="rId144" w:history="1">
              <w:r>
                <w:rPr>
                  <w:color w:val="#410a8c"/>
                  <w:u w:val="single"/>
                </w:rPr>
                <w:t xml:space="preserve">hal-01621021v1</w:t>
              </w:r>
            </w:hyperlink>
          </w:p>
        </w:tc>
      </w:tr>
      <w:tr>
        <w:trPr/>
        <w:tc>
          <w:tcPr>
            <w:noWrap/>
          </w:tcPr>
          <w:p>
            <w:pPr>
              <w:spacing w:after="200"/>
            </w:pPr>
            <w:hyperlink r:id="rId146" w:history="1">
              <w:r>
                <w:rPr>
                  <w:color w:val="1e198e"/>
                  <w:b w:val="1"/>
                  <w:bCs w:val="1"/>
                  <w:u w:val="single"/>
                </w:rPr>
                <w:t xml:space="preserve">Étude de l’impact du contexte sonore environnemental sur la compréhension d’un dialogue verbal : une méthodologie expérimentale</w:t>
              </w:r>
            </w:hyperlink>
          </w:p>
          <w:p>
            <w:pPr/>
            <w:hyperlink r:id="rId94" w:history="1">
              <w:r>
                <w:rPr>
                  <w:color w:val="#410a8c"/>
                  <w:u w:val="single"/>
                </w:rPr>
                <w:t xml:space="preserve">Marie-Mandarine Colle Quesada</w:t>
              </w:r>
            </w:hyperlink>
            <w:r>
              <w:rPr/>
              <w:t xml:space="preserve">,</w:t>
            </w:r>
            <w:hyperlink r:id="rId13"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pp.92, 2017</w:t>
            </w:r>
          </w:p>
          <w:p>
            <w:pPr/>
            <w:r>
              <w:rPr/>
              <w:t xml:space="preserve">Chapitre d'ouvrage</w:t>
            </w:r>
          </w:p>
          <w:p>
            <w:pPr/>
            <w:hyperlink r:id="rId146" w:history="1">
              <w:r>
                <w:rPr>
                  <w:color w:val="#410a8c"/>
                  <w:u w:val="single"/>
                </w:rPr>
                <w:t xml:space="preserve">hal-01621017v1</w:t>
              </w:r>
            </w:hyperlink>
          </w:p>
        </w:tc>
      </w:tr>
      <w:tr>
        <w:trPr/>
        <w:tc>
          <w:tcPr>
            <w:noWrap/>
          </w:tcPr>
          <w:p>
            <w:pPr>
              <w:spacing w:after="200"/>
            </w:pPr>
            <w:hyperlink r:id="rId147" w:history="1">
              <w:r>
                <w:rPr>
                  <w:color w:val="1e198e"/>
                  <w:b w:val="1"/>
                  <w:bCs w:val="1"/>
                  <w:u w:val="single"/>
                </w:rPr>
                <w:t xml:space="preserve">Étude de l’impact du contexte sonore environnemental sur la compréhension d’un dialogue verbal</w:t>
              </w:r>
            </w:hyperlink>
          </w:p>
          <w:p>
            <w:pPr/>
            <w:hyperlink r:id="rId140" w:history="1">
              <w:r>
                <w:rPr>
                  <w:color w:val="#410a8c"/>
                  <w:u w:val="single"/>
                </w:rPr>
                <w:t xml:space="preserve">Marie-Mandarine Colle-Quesada</w:t>
              </w:r>
            </w:hyperlink>
            <w:r>
              <w:rPr/>
              <w:t xml:space="preserve">,</w:t>
            </w:r>
            <w:hyperlink r:id="rId13" w:history="1">
              <w:r>
                <w:rPr>
                  <w:color w:val="#410a8c"/>
                  <w:u w:val="single"/>
                </w:rPr>
                <w:t xml:space="preserve">Nathalie Spanghero-Gaillard</w:t>
              </w:r>
            </w:hyperlink>
          </w:p>
          <w:p>
            <w:pPr/>
            <w:r>
              <w:rPr/>
              <w:t xml:space="preserve">Presses Universitaires de Perpignan; OpenEdition. </w:t>
            </w:r>
            <w:r>
              <w:rPr>
                <w:i w:val="1"/>
                <w:iCs w:val="1"/>
              </w:rPr>
              <w:t xml:space="preserve">Le français en contextes: approches didactiques, linguistiques et acquisitionnelles</w:t>
            </w:r>
            <w:r>
              <w:rPr/>
              <w:t xml:space="preserve">, 2017, </w:t>
            </w:r>
            <w:hyperlink r:id="rId145" w:history="1">
              <w:r>
                <w:rPr>
                  <w:color w:val="#410a8c"/>
                  <w:u w:val="single"/>
                </w:rPr>
                <w:t xml:space="preserve">⟨10.4000/books.pupvd.2792⟩</w:t>
              </w:r>
            </w:hyperlink>
          </w:p>
          <w:p>
            <w:pPr/>
            <w:r>
              <w:rPr/>
              <w:t xml:space="preserve">Chapitre d'ouvrage</w:t>
            </w:r>
          </w:p>
          <w:p>
            <w:pPr/>
            <w:hyperlink r:id="rId147" w:history="1">
              <w:r>
                <w:rPr>
                  <w:color w:val="#410a8c"/>
                  <w:u w:val="single"/>
                </w:rPr>
                <w:t xml:space="preserve">hal-03630640v1</w:t>
              </w:r>
            </w:hyperlink>
          </w:p>
        </w:tc>
      </w:tr>
      <w:tr>
        <w:trPr/>
        <w:tc>
          <w:tcPr>
            <w:noWrap/>
          </w:tcPr>
          <w:p>
            <w:pPr>
              <w:spacing w:after="200"/>
            </w:pPr>
            <w:hyperlink r:id="rId148" w:history="1">
              <w:r>
                <w:rPr>
                  <w:color w:val="1e198e"/>
                  <w:b w:val="1"/>
                  <w:bCs w:val="1"/>
                  <w:u w:val="single"/>
                </w:rPr>
                <w:t xml:space="preserve">L’expertise discursive universitaire : l’exhortation et l'interaction dans les articles scientifiques en sciences humaines et sociales</w:t>
              </w:r>
            </w:hyperlink>
          </w:p>
          <w:p>
            <w:pPr/>
            <w:hyperlink r:id="rId34" w:history="1">
              <w:r>
                <w:rPr>
                  <w:color w:val="#410a8c"/>
                  <w:u w:val="single"/>
                </w:rPr>
                <w:t xml:space="preserve">Antoine Tassin</w:t>
              </w:r>
            </w:hyperlink>
            <w:r>
              <w:rPr/>
              <w:t xml:space="preserve">,</w:t>
            </w:r>
            <w:hyperlink r:id="rId13" w:history="1">
              <w:r>
                <w:rPr>
                  <w:color w:val="#410a8c"/>
                  <w:u w:val="single"/>
                </w:rPr>
                <w:t xml:space="preserve">Nathalie Spanghero-Gaillard</w:t>
              </w:r>
            </w:hyperlink>
            <w:r>
              <w:rPr/>
              <w:t xml:space="preserve">,</w:t>
            </w:r>
            <w:hyperlink r:id="rId81" w:history="1">
              <w:r>
                <w:rPr>
                  <w:color w:val="#410a8c"/>
                  <w:u w:val="single"/>
                </w:rPr>
                <w:t xml:space="preserve">Denis Alamargot</w:t>
              </w:r>
            </w:hyperlink>
          </w:p>
          <w:p>
            <w:pPr/>
            <w:r>
              <w:rPr>
                <w:i w:val="1"/>
                <w:iCs w:val="1"/>
              </w:rPr>
              <w:t xml:space="preserve">L'écriture experte en questions</w:t>
            </w:r>
            <w:r>
              <w:rPr/>
              <w:t xml:space="preserve">, 2015</w:t>
            </w:r>
          </w:p>
          <w:p>
            <w:pPr/>
            <w:r>
              <w:rPr/>
              <w:t xml:space="preserve">Chapitre d'ouvrage</w:t>
            </w:r>
          </w:p>
          <w:p>
            <w:pPr/>
            <w:hyperlink r:id="rId148" w:history="1">
              <w:r>
                <w:rPr>
                  <w:color w:val="#410a8c"/>
                  <w:u w:val="single"/>
                </w:rPr>
                <w:t xml:space="preserve">hal-01164262v1</w:t>
              </w:r>
            </w:hyperlink>
          </w:p>
        </w:tc>
      </w:tr>
      <w:tr>
        <w:trPr/>
        <w:tc>
          <w:tcPr>
            <w:noWrap/>
          </w:tcPr>
          <w:p>
            <w:pPr>
              <w:spacing w:after="200"/>
            </w:pPr>
            <w:hyperlink r:id="rId149" w:history="1">
              <w:r>
                <w:rPr>
                  <w:color w:val="1e198e"/>
                  <w:b w:val="1"/>
                  <w:bCs w:val="1"/>
                  <w:u w:val="single"/>
                </w:rPr>
                <w:t xml:space="preserve">Enseignement de la langue et démarche d’intégration. Exemples de dispositifs d’enseignement du français dans la région toulousaine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149" w:history="1">
              <w:r>
                <w:rPr>
                  <w:color w:val="#410a8c"/>
                  <w:u w:val="single"/>
                </w:rPr>
                <w:t xml:space="preserve">hal-04858112v1</w:t>
              </w:r>
            </w:hyperlink>
          </w:p>
        </w:tc>
      </w:tr>
      <w:tr>
        <w:trPr/>
        <w:tc>
          <w:tcPr>
            <w:noWrap/>
          </w:tcPr>
          <w:p>
            <w:pPr>
              <w:spacing w:after="200"/>
            </w:pPr>
            <w:hyperlink r:id="rId150" w:history="1">
              <w:r>
                <w:rPr>
                  <w:color w:val="1e198e"/>
                  <w:b w:val="1"/>
                  <w:bCs w:val="1"/>
                  <w:u w:val="single"/>
                </w:rPr>
                <w:t xml:space="preserve">Relations entre les représentations des enseignants sur les apprentissages et apprentissages évalués des apprenants</w:t>
              </w:r>
            </w:hyperlink>
          </w:p>
          <w:p>
            <w:pPr/>
            <w:hyperlink r:id="rId31" w:history="1">
              <w:r>
                <w:rPr>
                  <w:color w:val="#410a8c"/>
                  <w:u w:val="single"/>
                </w:rPr>
                <w:t xml:space="preserve">Julie Rançon</w:t>
              </w:r>
            </w:hyperlink>
            <w:r>
              <w:rPr/>
              <w:t xml:space="preserve">,</w:t>
            </w:r>
            <w:hyperlink r:id="rId13" w:history="1">
              <w:r>
                <w:rPr>
                  <w:color w:val="#410a8c"/>
                  <w:u w:val="single"/>
                </w:rPr>
                <w:t xml:space="preserve">Nathalie Spanghero-Gaillard</w:t>
              </w:r>
            </w:hyperlink>
          </w:p>
          <w:p>
            <w:pPr/>
            <w:r>
              <w:rPr>
                <w:i w:val="1"/>
                <w:iCs w:val="1"/>
              </w:rPr>
              <w:t xml:space="preserve">New approaches to assessing language and (inter-)cultural competences in higher education / Nouvelles approches de l'évaluation des compétences langagières et (inter-) culturelles dans l'enseignement supérieur</w:t>
            </w:r>
            <w:r>
              <w:rPr/>
              <w:t xml:space="preserve">, Peter Lang, 2010, Language testing and Education</w:t>
            </w:r>
          </w:p>
          <w:p>
            <w:pPr/>
            <w:r>
              <w:rPr/>
              <w:t xml:space="preserve">Chapitre d'ouvrage</w:t>
            </w:r>
          </w:p>
          <w:p>
            <w:pPr/>
            <w:hyperlink r:id="rId150" w:history="1">
              <w:r>
                <w:rPr>
                  <w:color w:val="#410a8c"/>
                  <w:u w:val="single"/>
                </w:rPr>
                <w:t xml:space="preserve">hal-04216113v1</w:t>
              </w:r>
            </w:hyperlink>
          </w:p>
        </w:tc>
      </w:tr>
      <w:tr>
        <w:trPr/>
        <w:tc>
          <w:tcPr>
            <w:noWrap/>
          </w:tcPr>
          <w:p>
            <w:pPr>
              <w:spacing w:after="200"/>
            </w:pPr>
            <w:hyperlink r:id="rId151" w:history="1">
              <w:r>
                <w:rPr>
                  <w:color w:val="1e198e"/>
                  <w:b w:val="1"/>
                  <w:bCs w:val="1"/>
                  <w:u w:val="single"/>
                </w:rPr>
                <w:t xml:space="preserve">Reformulations spontanées dans des situations d'interactions didactiques : exemples, analyse et implications en formations de formateurs</w:t>
              </w:r>
            </w:hyperlink>
          </w:p>
          <w:p>
            <w:pPr/>
            <w:hyperlink r:id="rId13" w:history="1">
              <w:r>
                <w:rPr>
                  <w:color w:val="#410a8c"/>
                  <w:u w:val="single"/>
                </w:rPr>
                <w:t xml:space="preserve">Nathalie Spanghero-Gaillard</w:t>
              </w:r>
            </w:hyperlink>
            <w:r>
              <w:rPr/>
              <w:t xml:space="preserve">,</w:t>
            </w:r>
            <w:hyperlink r:id="rId129" w:history="1">
              <w:r>
                <w:rPr>
                  <w:color w:val="#410a8c"/>
                  <w:u w:val="single"/>
                </w:rPr>
                <w:t xml:space="preserve">Encarnación Arroyo González</w:t>
              </w:r>
            </w:hyperlink>
          </w:p>
          <w:p>
            <w:pPr/>
            <w:r>
              <w:rPr/>
              <w:t xml:space="preserve">Marie-Claude Le Bot; Élisabeth Richard; Martine Schuwer. </w:t>
            </w:r>
            <w:r>
              <w:rPr>
                <w:i w:val="1"/>
                <w:iCs w:val="1"/>
              </w:rPr>
              <w:t xml:space="preserve">Pragmatique de la reformulation : types de discours, interactions didactiques</w:t>
            </w:r>
            <w:r>
              <w:rPr/>
              <w:t xml:space="preserve">, Presses Universitaires de Rennes, 2009, 978-2-7535-0748-7</w:t>
            </w:r>
          </w:p>
          <w:p>
            <w:pPr/>
            <w:r>
              <w:rPr/>
              <w:t xml:space="preserve">Chapitre d'ouvrage</w:t>
            </w:r>
          </w:p>
          <w:p>
            <w:pPr/>
            <w:hyperlink r:id="rId151" w:history="1">
              <w:r>
                <w:rPr>
                  <w:color w:val="#410a8c"/>
                  <w:u w:val="single"/>
                </w:rPr>
                <w:t xml:space="preserve">hal-04858140v1</w:t>
              </w:r>
            </w:hyperlink>
          </w:p>
        </w:tc>
      </w:tr>
      <w:tr>
        <w:trPr/>
        <w:tc>
          <w:tcPr>
            <w:noWrap/>
          </w:tcPr>
          <w:p>
            <w:pPr>
              <w:spacing w:after="200"/>
            </w:pPr>
            <w:hyperlink r:id="rId152" w:history="1">
              <w:r>
                <w:rPr>
                  <w:color w:val="1e198e"/>
                  <w:b w:val="1"/>
                  <w:bCs w:val="1"/>
                  <w:u w:val="single"/>
                </w:rPr>
                <w:t xml:space="preserve">L’enseignement d’une langue pour des études/enseignement d’une langue pour une insertion socio-professionnelle en milieu homoglotte : apport de la psychologie et de l’ergonomie cognitives</w:t>
              </w:r>
            </w:hyperlink>
          </w:p>
          <w:p>
            <w:pPr/>
            <w:hyperlink r:id="rId13" w:history="1">
              <w:r>
                <w:rPr>
                  <w:color w:val="#410a8c"/>
                  <w:u w:val="single"/>
                </w:rPr>
                <w:t xml:space="preserve">Nathalie Spanghero-Gaillard</w:t>
              </w:r>
            </w:hyperlink>
          </w:p>
          <w:p>
            <w:pPr/>
            <w:r>
              <w:rPr/>
              <w:t xml:space="preserve">Dominique Abry; Martine Fiévet. </w:t>
            </w:r>
            <w:r>
              <w:rPr>
                <w:i w:val="1"/>
                <w:iCs w:val="1"/>
              </w:rPr>
              <w:t xml:space="preserve">L’enseignement /apprentissage du Français Langue Étrangères en milieu homoglotte : spécificités et exigences</w:t>
            </w:r>
            <w:r>
              <w:rPr/>
              <w:t xml:space="preserve">, Presses Universitaires de Grenoble, pp.86-95, 2006</w:t>
            </w:r>
          </w:p>
          <w:p>
            <w:pPr/>
            <w:r>
              <w:rPr/>
              <w:t xml:space="preserve">Chapitre d'ouvrage</w:t>
            </w:r>
          </w:p>
          <w:p>
            <w:pPr/>
            <w:hyperlink r:id="rId152" w:history="1">
              <w:r>
                <w:rPr>
                  <w:color w:val="#410a8c"/>
                  <w:u w:val="single"/>
                </w:rPr>
                <w:t xml:space="preserve">hal-04858051v1</w:t>
              </w:r>
            </w:hyperlink>
          </w:p>
        </w:tc>
      </w:tr>
      <w:tr>
        <w:trPr/>
        <w:tc>
          <w:tcPr>
            <w:noWrap/>
          </w:tcPr>
          <w:p>
            <w:pPr>
              <w:spacing w:after="200"/>
            </w:pPr>
            <w:hyperlink r:id="rId153" w:history="1">
              <w:r>
                <w:rPr>
                  <w:color w:val="1e198e"/>
                  <w:b w:val="1"/>
                  <w:bCs w:val="1"/>
                  <w:u w:val="single"/>
                </w:rPr>
                <w:t xml:space="preserve">La didactique cognitive : une démarche d'évaluation dynamique</w:t>
              </w:r>
            </w:hyperlink>
          </w:p>
          <w:p>
            <w:pPr/>
            <w:hyperlink r:id="rId13" w:history="1">
              <w:r>
                <w:rPr>
                  <w:color w:val="#410a8c"/>
                  <w:u w:val="single"/>
                </w:rPr>
                <w:t xml:space="preserve">Nathalie Spanghero-Gaillard</w:t>
              </w:r>
            </w:hyperlink>
            <w:r>
              <w:rPr/>
              <w:t xml:space="preserve">,</w:t>
            </w:r>
            <w:hyperlink r:id="rId50" w:history="1">
              <w:r>
                <w:rPr>
                  <w:color w:val="#410a8c"/>
                  <w:u w:val="single"/>
                </w:rPr>
                <w:t xml:space="preserve">Michel Billières</w:t>
              </w:r>
            </w:hyperlink>
          </w:p>
          <w:p>
            <w:pPr/>
            <w:r>
              <w:rPr/>
              <w:t xml:space="preserve">Àngel Campà; Lorraine Baqué; M.Odile Sánchez. </w:t>
            </w:r>
            <w:r>
              <w:rPr>
                <w:i w:val="1"/>
                <w:iCs w:val="1"/>
              </w:rPr>
              <w:t xml:space="preserve">Les deuxièmes langues étrangères dans le système éducatif. Repères &amp; Applications (V), XXIIIes Journées Pédagogiques sur l'enseignement du français en Espagne</w:t>
            </w:r>
            <w:r>
              <w:rPr/>
              <w:t xml:space="preserve">, 2006</w:t>
            </w:r>
          </w:p>
          <w:p>
            <w:pPr/>
            <w:r>
              <w:rPr/>
              <w:t xml:space="preserve">Chapitre d'ouvrage</w:t>
            </w:r>
          </w:p>
          <w:p>
            <w:pPr/>
            <w:hyperlink r:id="rId153" w:history="1">
              <w:r>
                <w:rPr>
                  <w:color w:val="#410a8c"/>
                  <w:u w:val="single"/>
                </w:rPr>
                <w:t xml:space="preserve">hal-04858151v1</w:t>
              </w:r>
            </w:hyperlink>
          </w:p>
        </w:tc>
      </w:tr>
      <w:tr>
        <w:trPr/>
        <w:tc>
          <w:tcPr>
            <w:noWrap/>
          </w:tcPr>
          <w:p>
            <w:pPr>
              <w:spacing w:after="200"/>
            </w:pPr>
            <w:hyperlink r:id="rId154" w:history="1">
              <w:r>
                <w:rPr>
                  <w:color w:val="1e198e"/>
                  <w:b w:val="1"/>
                  <w:bCs w:val="1"/>
                  <w:u w:val="single"/>
                </w:rPr>
                <w:t xml:space="preserve">Compte rendu d’une formation en français langue étrangère destinée à la préparation à l’entrée dans des mastères spécialisés en aéronautique</w:t>
              </w:r>
            </w:hyperlink>
          </w:p>
          <w:p>
            <w:pPr/>
            <w:hyperlink r:id="rId13" w:history="1">
              <w:r>
                <w:rPr>
                  <w:color w:val="#410a8c"/>
                  <w:u w:val="single"/>
                </w:rPr>
                <w:t xml:space="preserve">Nathalie Spanghero-Gaillard</w:t>
              </w:r>
            </w:hyperlink>
          </w:p>
          <w:p>
            <w:pPr/>
            <w:r>
              <w:rPr/>
              <w:t xml:space="preserve">Véronique Castellotti; Hervé Chalabi. </w:t>
            </w:r>
            <w:r>
              <w:rPr>
                <w:i w:val="1"/>
                <w:iCs w:val="1"/>
              </w:rPr>
              <w:t xml:space="preserve">Le français langue étrangère et seconde, entre singulier et pluriel, entre offre et demande : des paysages didactiques en contexte</w:t>
            </w:r>
            <w:r>
              <w:rPr/>
              <w:t xml:space="preserve">, L'Harmattan, 2006</w:t>
            </w:r>
          </w:p>
          <w:p>
            <w:pPr/>
            <w:r>
              <w:rPr/>
              <w:t xml:space="preserve">Chapitre d'ouvrage</w:t>
            </w:r>
          </w:p>
          <w:p>
            <w:pPr/>
            <w:hyperlink r:id="rId154" w:history="1">
              <w:r>
                <w:rPr>
                  <w:color w:val="#410a8c"/>
                  <w:u w:val="single"/>
                </w:rPr>
                <w:t xml:space="preserve">hal-04858052v1</w:t>
              </w:r>
            </w:hyperlink>
          </w:p>
        </w:tc>
      </w:tr>
      <w:tr>
        <w:trPr/>
        <w:tc>
          <w:tcPr>
            <w:noWrap/>
          </w:tcPr>
          <w:p>
            <w:pPr>
              <w:spacing w:after="200"/>
            </w:pPr>
            <w:hyperlink r:id="rId155" w:history="1">
              <w:r>
                <w:rPr>
                  <w:color w:val="1e198e"/>
                  <w:b w:val="1"/>
                  <w:bCs w:val="1"/>
                  <w:u w:val="single"/>
                </w:rPr>
                <w:t xml:space="preserve">Enseigner une langue de spécialité: implications didactiques–objectifs et contenus–et méthodologiques</w:t>
              </w:r>
            </w:hyperlink>
          </w:p>
          <w:p>
            <w:pPr/>
            <w:hyperlink r:id="rId13" w:history="1">
              <w:r>
                <w:rPr>
                  <w:color w:val="#410a8c"/>
                  <w:u w:val="single"/>
                </w:rPr>
                <w:t xml:space="preserve">Nathalie Spanghero-Gaillard</w:t>
              </w:r>
            </w:hyperlink>
          </w:p>
          <w:p>
            <w:pPr/>
            <w:r>
              <w:rPr/>
              <w:t xml:space="preserve">Jean-Marc Defays; Bernadette Delcominette; Jean-Louis Dumortier; Vincent Louis. </w:t>
            </w:r>
            <w:r>
              <w:rPr>
                <w:i w:val="1"/>
                <w:iCs w:val="1"/>
              </w:rPr>
              <w:t xml:space="preserve">Les didactiques du français, un prisme irisé</w:t>
            </w:r>
            <w:r>
              <w:rPr/>
              <w:t xml:space="preserve">, Éditions Modulaires Européennes, pp.121-131, 2003, 9782875254047</w:t>
            </w:r>
          </w:p>
          <w:p>
            <w:pPr/>
            <w:r>
              <w:rPr/>
              <w:t xml:space="preserve">Chapitre d'ouvrage</w:t>
            </w:r>
          </w:p>
          <w:p>
            <w:pPr/>
            <w:hyperlink r:id="rId155" w:history="1">
              <w:r>
                <w:rPr>
                  <w:color w:val="#410a8c"/>
                  <w:u w:val="single"/>
                </w:rPr>
                <w:t xml:space="preserve">hal-04858014v1</w:t>
              </w:r>
            </w:hyperlink>
          </w:p>
        </w:tc>
      </w:tr>
      <w:tr>
        <w:trPr/>
        <w:tc>
          <w:tcPr>
            <w:noWrap/>
          </w:tcPr>
          <w:p>
            <w:pPr>
              <w:spacing w:after="200"/>
            </w:pPr>
            <w:hyperlink r:id="rId156" w:history="1">
              <w:r>
                <w:rPr>
                  <w:color w:val="1e198e"/>
                  <w:b w:val="1"/>
                  <w:bCs w:val="1"/>
                  <w:u w:val="single"/>
                </w:rPr>
                <w:t xml:space="preserve">Les professionnels : la langue étrangère dans les cours spécialisés (une expérience d'enseignement du français à des responsables d'entreprises)</w:t>
              </w:r>
            </w:hyperlink>
          </w:p>
          <w:p>
            <w:pPr/>
            <w:hyperlink r:id="rId13" w:history="1">
              <w:r>
                <w:rPr>
                  <w:color w:val="#410a8c"/>
                  <w:u w:val="single"/>
                </w:rPr>
                <w:t xml:space="preserve">Nathalie Spanghero-Gaillard</w:t>
              </w:r>
            </w:hyperlink>
          </w:p>
          <w:p>
            <w:pPr/>
            <w:r>
              <w:rPr/>
              <w:t xml:space="preserve">Paul Rivenc. </w:t>
            </w:r>
            <w:r>
              <w:rPr>
                <w:i w:val="1"/>
                <w:iCs w:val="1"/>
              </w:rPr>
              <w:t xml:space="preserve">Apprentissage d'une langue étrangère/seconde. La méthodologie</w:t>
            </w:r>
            <w:r>
              <w:rPr/>
              <w:t xml:space="preserve">, De Boeck-Université, pp.323-347, 2003</w:t>
            </w:r>
          </w:p>
          <w:p>
            <w:pPr/>
            <w:r>
              <w:rPr/>
              <w:t xml:space="preserve">Chapitre d'ouvrage</w:t>
            </w:r>
          </w:p>
          <w:p>
            <w:pPr/>
            <w:hyperlink r:id="rId156" w:history="1">
              <w:r>
                <w:rPr>
                  <w:color w:val="#410a8c"/>
                  <w:u w:val="single"/>
                </w:rPr>
                <w:t xml:space="preserve">hal-04858035v1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Rapport suite à l'enquête menée auprès des Enseignants-Chercheurs de l'École doctorale ALLPH@ Université Toulouse-Jean Jaurès</w:t>
              </w:r>
            </w:hyperlink>
          </w:p>
          <w:p>
            <w:pPr/>
            <w:hyperlink r:id="rId13" w:history="1">
              <w:r>
                <w:rPr>
                  <w:color w:val="#410a8c"/>
                  <w:u w:val="single"/>
                </w:rPr>
                <w:t xml:space="preserve">Nathalie Spanghero-Gaillard</w:t>
              </w:r>
            </w:hyperlink>
          </w:p>
          <w:p>
            <w:pPr/>
            <w:r>
              <w:rPr/>
              <w:t xml:space="preserve">Toulouse Jean-Jaures. 2024</w:t>
            </w:r>
          </w:p>
          <w:p>
            <w:pPr/>
            <w:r>
              <w:rPr/>
              <w:t xml:space="preserve">Rapport</w:t>
            </w:r>
          </w:p>
          <w:p>
            <w:pPr/>
            <w:hyperlink r:id="rId157" w:history="1">
              <w:r>
                <w:rPr>
                  <w:color w:val="#410a8c"/>
                  <w:u w:val="single"/>
                </w:rPr>
                <w:t xml:space="preserve">hal-04857075v1</w:t>
              </w:r>
            </w:hyperlink>
          </w:p>
        </w:tc>
      </w:tr>
      <w:tr>
        <w:trPr/>
        <w:tc>
          <w:tcPr>
            <w:noWrap/>
          </w:tcPr>
          <w:p>
            <w:pPr>
              <w:spacing w:after="200"/>
            </w:pPr>
            <w:hyperlink r:id="rId158" w:history="1">
              <w:r>
                <w:rPr>
                  <w:color w:val="1e198e"/>
                  <w:b w:val="1"/>
                  <w:bCs w:val="1"/>
                  <w:u w:val="single"/>
                </w:rPr>
                <w:t xml:space="preserve">Rapport suite à l'enquête menée auprès des Enseignants-Chercheurs de l'École doctorale Arts, Lettres, Langues, Philosophie et Communication de Université Toulouse-Jean Jaurès</w:t>
              </w:r>
            </w:hyperlink>
          </w:p>
          <w:p>
            <w:pPr/>
            <w:hyperlink r:id="rId13" w:history="1">
              <w:r>
                <w:rPr>
                  <w:color w:val="#410a8c"/>
                  <w:u w:val="single"/>
                </w:rPr>
                <w:t xml:space="preserve">Nathalie Spanghero-Gaillard</w:t>
              </w:r>
            </w:hyperlink>
          </w:p>
          <w:p>
            <w:pPr/>
            <w:r>
              <w:rPr/>
              <w:t xml:space="preserve">Université Toulouse -Jean Jaurès. 2024</w:t>
            </w:r>
          </w:p>
          <w:p>
            <w:pPr/>
            <w:r>
              <w:rPr/>
              <w:t xml:space="preserve">Rapport</w:t>
            </w:r>
          </w:p>
          <w:p>
            <w:pPr/>
            <w:hyperlink r:id="rId158" w:history="1">
              <w:r>
                <w:rPr>
                  <w:color w:val="#410a8c"/>
                  <w:u w:val="single"/>
                </w:rPr>
                <w:t xml:space="preserve">hal-04943090v1</w:t>
              </w:r>
            </w:hyperlink>
          </w:p>
        </w:tc>
      </w:tr>
      <w:tr>
        <w:trPr/>
        <w:tc>
          <w:tcPr>
            <w:noWrap/>
          </w:tcPr>
          <w:p>
            <w:pPr>
              <w:spacing w:after="200"/>
            </w:pPr>
            <w:hyperlink r:id="rId159" w:history="1">
              <w:r>
                <w:rPr>
                  <w:color w:val="1e198e"/>
                  <w:b w:val="1"/>
                  <w:bCs w:val="1"/>
                  <w:u w:val="single"/>
                </w:rPr>
                <w:t xml:space="preserve">« L’aéronautique toulousaine : des représentations sociales à sa patrimonialisation ou comment co-construire l’aviation de demain entre les experts du secteur et les habitants ?</w:t>
              </w:r>
            </w:hyperlink>
          </w:p>
          <w:p>
            <w:pPr/>
            <w:hyperlink r:id="rId74" w:history="1">
              <w:r>
                <w:rPr>
                  <w:color w:val="#410a8c"/>
                  <w:u w:val="single"/>
                </w:rPr>
                <w:t xml:space="preserve">Mylène Costes</w:t>
              </w:r>
            </w:hyperlink>
            <w:r>
              <w:rPr/>
              <w:t xml:space="preserve">,</w:t>
            </w:r>
            <w:hyperlink r:id="rId160" w:history="1">
              <w:r>
                <w:rPr>
                  <w:color w:val="#410a8c"/>
                  <w:u w:val="single"/>
                </w:rPr>
                <w:t xml:space="preserve">Corinne Bieder</w:t>
              </w:r>
            </w:hyperlink>
            <w:r>
              <w:rPr/>
              <w:t xml:space="preserve">,</w:t>
            </w:r>
            <w:hyperlink r:id="rId161" w:history="1">
              <w:r>
                <w:rPr>
                  <w:color w:val="#410a8c"/>
                  <w:u w:val="single"/>
                </w:rPr>
                <w:t xml:space="preserve">Isabelle Laplace</w:t>
              </w:r>
            </w:hyperlink>
            <w:r>
              <w:rPr/>
              <w:t xml:space="preserve">,</w:t>
            </w:r>
            <w:hyperlink r:id="rId13" w:history="1">
              <w:r>
                <w:rPr>
                  <w:color w:val="#410a8c"/>
                  <w:u w:val="single"/>
                </w:rPr>
                <w:t xml:space="preserve">Nathalie Spanghero-Gaillard</w:t>
              </w:r>
            </w:hyperlink>
            <w:r>
              <w:rPr/>
              <w:t xml:space="preserve">,</w:t>
            </w:r>
            <w:hyperlink r:id="rId162" w:history="1">
              <w:r>
                <w:rPr>
                  <w:color w:val="#410a8c"/>
                  <w:u w:val="single"/>
                </w:rPr>
                <w:t xml:space="preserve">Paez Sindy</w:t>
              </w:r>
            </w:hyperlink>
            <w:r>
              <w:rPr/>
              <w:t xml:space="preserve">et al.</w:t>
            </w:r>
          </w:p>
          <w:p>
            <w:pPr/>
            <w:r>
              <w:rPr/>
              <w:t xml:space="preserve">LERASS. 2023</w:t>
            </w:r>
          </w:p>
          <w:p>
            <w:pPr/>
            <w:r>
              <w:rPr/>
              <w:t xml:space="preserve">Rapport</w:t>
            </w:r>
            <w:r>
              <w:rPr/>
              <w:t xml:space="preserve"> (rapport de recherche)</w:t>
            </w:r>
          </w:p>
          <w:p>
            <w:pPr/>
            <w:hyperlink r:id="rId159" w:history="1">
              <w:r>
                <w:rPr>
                  <w:color w:val="#410a8c"/>
                  <w:u w:val="single"/>
                </w:rPr>
                <w:t xml:space="preserve">hal-04855007v1</w:t>
              </w:r>
            </w:hyperlink>
          </w:p>
        </w:tc>
      </w:tr>
      <w:tr>
        <w:trPr/>
        <w:tc>
          <w:tcPr>
            <w:noWrap/>
          </w:tcPr>
          <w:p>
            <w:pPr>
              <w:spacing w:after="200"/>
            </w:pPr>
            <w:hyperlink r:id="rId163" w:history="1">
              <w:r>
                <w:rPr>
                  <w:color w:val="1e198e"/>
                  <w:b w:val="1"/>
                  <w:bCs w:val="1"/>
                  <w:u w:val="single"/>
                </w:rPr>
                <w:t xml:space="preserve">Evaluer les apprentissages linguistiques</w:t>
              </w:r>
            </w:hyperlink>
          </w:p>
          <w:p>
            <w:pPr/>
            <w:hyperlink r:id="rId13" w:history="1">
              <w:r>
                <w:rPr>
                  <w:color w:val="#410a8c"/>
                  <w:u w:val="single"/>
                </w:rPr>
                <w:t xml:space="preserve">Nathalie Spanghero-Gaillard</w:t>
              </w:r>
            </w:hyperlink>
            <w:r>
              <w:rPr/>
              <w:t xml:space="preserve">,</w:t>
            </w:r>
            <w:hyperlink r:id="rId164" w:history="1">
              <w:r>
                <w:rPr>
                  <w:color w:val="#410a8c"/>
                  <w:u w:val="single"/>
                </w:rPr>
                <w:t xml:space="preserve">Bérangère Danis</w:t>
              </w:r>
            </w:hyperlink>
          </w:p>
          <w:p>
            <w:pPr/>
            <w:r>
              <w:rPr/>
              <w:t xml:space="preserve">GIP Ressources et Territoires. 2022</w:t>
            </w:r>
          </w:p>
          <w:p>
            <w:pPr/>
            <w:r>
              <w:rPr/>
              <w:t xml:space="preserve">Rapport</w:t>
            </w:r>
          </w:p>
          <w:p>
            <w:pPr/>
            <w:hyperlink r:id="rId163" w:history="1">
              <w:r>
                <w:rPr>
                  <w:color w:val="#410a8c"/>
                  <w:u w:val="single"/>
                </w:rPr>
                <w:t xml:space="preserve">hal-04206303v1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Comment l'être humain comprend ? Quelques éléments de réflexion à partir de l'apprentissage d'une langue étrangère</w:t>
              </w:r>
            </w:hyperlink>
          </w:p>
          <w:p>
            <w:pPr/>
            <w:hyperlink r:id="rId13" w:history="1">
              <w:r>
                <w:rPr>
                  <w:color w:val="#410a8c"/>
                  <w:u w:val="single"/>
                </w:rPr>
                <w:t xml:space="preserve">Nathalie Spanghero-Gaillard</w:t>
              </w:r>
            </w:hyperlink>
          </w:p>
          <w:p>
            <w:pPr/>
            <w:r>
              <w:rPr/>
              <w:t xml:space="preserve">Linguistique. Université de Toulouse 2 Le Mirail, 2008</w:t>
            </w:r>
          </w:p>
          <w:p>
            <w:pPr/>
            <w:r>
              <w:rPr/>
              <w:t xml:space="preserve">HDR</w:t>
            </w:r>
          </w:p>
          <w:p>
            <w:pPr/>
            <w:hyperlink r:id="rId165" w:history="1">
              <w:r>
                <w:rPr>
                  <w:color w:val="#410a8c"/>
                  <w:u w:val="single"/>
                </w:rPr>
                <w:t xml:space="preserve">tel-01352182v1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Enseignement de la langue et démarche d’intégration : exemples de dispositifs d’enseignement du français dans la région toulousaine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6" w:history="1">
              <w:r>
                <w:rPr>
                  <w:color w:val="#410a8c"/>
                  <w:u w:val="single"/>
                </w:rPr>
                <w:t xml:space="preserve">hal-04875509v1</w:t>
              </w:r>
            </w:hyperlink>
          </w:p>
        </w:tc>
      </w:tr>
      <w:tr>
        <w:trPr/>
        <w:tc>
          <w:tcPr>
            <w:noWrap/>
          </w:tcPr>
          <w:p>
            <w:pPr>
              <w:spacing w:after="200"/>
            </w:pPr>
            <w:hyperlink r:id="rId167"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7" w:history="1">
              <w:r>
                <w:rPr>
                  <w:color w:val="#410a8c"/>
                  <w:u w:val="single"/>
                </w:rPr>
                <w:t xml:space="preserve">hal-04875501v1</w:t>
              </w:r>
            </w:hyperlink>
          </w:p>
        </w:tc>
      </w:tr>
      <w:tr>
        <w:trPr/>
        <w:tc>
          <w:tcPr>
            <w:noWrap/>
          </w:tcPr>
          <w:p>
            <w:pPr>
              <w:spacing w:after="200"/>
            </w:pPr>
            <w:hyperlink r:id="rId168" w:history="1">
              <w:r>
                <w:rPr>
                  <w:color w:val="1e198e"/>
                  <w:b w:val="1"/>
                  <w:bCs w:val="1"/>
                  <w:u w:val="single"/>
                </w:rPr>
                <w:t xml:space="preserve">Memorization Strategies Oral vs Written of English vs Chinese Words by French Children</w:t>
              </w:r>
            </w:hyperlink>
          </w:p>
          <w:p>
            <w:pPr/>
            <w:hyperlink r:id="rId13" w:history="1">
              <w:r>
                <w:rPr>
                  <w:color w:val="#410a8c"/>
                  <w:u w:val="single"/>
                </w:rPr>
                <w:t xml:space="preserve">Nathalie Spanghero-Gaillard</w:t>
              </w:r>
            </w:hyperlink>
            <w:r>
              <w:rPr/>
              <w:t xml:space="preserve">,</w:t>
            </w:r>
            <w:hyperlink r:id="rId48" w:history="1">
              <w:r>
                <w:rPr>
                  <w:color w:val="#410a8c"/>
                  <w:u w:val="single"/>
                </w:rPr>
                <w:t xml:space="preserve">Pascal Gaillard</w:t>
              </w:r>
            </w:hyperlink>
            <w:r>
              <w:rPr/>
              <w:t xml:space="preserve">,</w:t>
            </w:r>
            <w:hyperlink r:id="rId44" w:history="1">
              <w:r>
                <w:rPr>
                  <w:color w:val="#410a8c"/>
                  <w:u w:val="single"/>
                </w:rPr>
                <w:t xml:space="preserve">Marie-Ange Dat</w:t>
              </w:r>
            </w:hyperlink>
            <w:r>
              <w:rPr/>
              <w:t xml:space="preserve">,</w:t>
            </w:r>
            <w:hyperlink r:id="rId169"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168" w:history="1">
              <w:r>
                <w:rPr>
                  <w:color w:val="#410a8c"/>
                  <w:u w:val="single"/>
                </w:rPr>
                <w:t xml:space="preserve">hal-04858165v1</w:t>
              </w:r>
            </w:hyperlink>
          </w:p>
        </w:tc>
      </w:tr>
      <w:tr>
        <w:trPr/>
        <w:tc>
          <w:tcPr>
            <w:noWrap/>
          </w:tcPr>
          <w:p>
            <w:pPr>
              <w:spacing w:after="200"/>
            </w:pPr>
            <w:hyperlink r:id="rId170" w:history="1">
              <w:r>
                <w:rPr>
                  <w:color w:val="1e198e"/>
                  <w:b w:val="1"/>
                  <w:bCs w:val="1"/>
                  <w:u w:val="single"/>
                </w:rPr>
                <w:t xml:space="preserve">L'influence du thème dans la mémorisation d’un lexique en L2 présenté en contexte imagé</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170" w:history="1">
              <w:r>
                <w:rPr>
                  <w:color w:val="#410a8c"/>
                  <w:u w:val="single"/>
                </w:rPr>
                <w:t xml:space="preserve">hal-04864515v1</w:t>
              </w:r>
            </w:hyperlink>
          </w:p>
        </w:tc>
      </w:tr>
      <w:tr>
        <w:trPr/>
        <w:tc>
          <w:tcPr>
            <w:noWrap/>
          </w:tcPr>
          <w:p>
            <w:pPr>
              <w:spacing w:after="200"/>
            </w:pPr>
            <w:hyperlink r:id="rId171" w:history="1">
              <w:r>
                <w:rPr>
                  <w:color w:val="1e198e"/>
                  <w:b w:val="1"/>
                  <w:bCs w:val="1"/>
                  <w:u w:val="single"/>
                </w:rPr>
                <w:t xml:space="preserve">Quel type d'autonomie dans l'apprentissage-enseignement d'une L2 à l'école à l’aide des TICE?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171" w:history="1">
              <w:r>
                <w:rPr>
                  <w:color w:val="#410a8c"/>
                  <w:u w:val="single"/>
                </w:rPr>
                <w:t xml:space="preserve">hal-04858161v1</w:t>
              </w:r>
            </w:hyperlink>
          </w:p>
        </w:tc>
      </w:tr>
      <w:tr>
        <w:trPr/>
        <w:tc>
          <w:tcPr>
            <w:noWrap/>
          </w:tcPr>
          <w:p>
            <w:pPr>
              <w:spacing w:after="200"/>
            </w:pPr>
            <w:hyperlink r:id="rId172" w:history="1">
              <w:r>
                <w:rPr>
                  <w:color w:val="1e198e"/>
                  <w:b w:val="1"/>
                  <w:bCs w:val="1"/>
                  <w:u w:val="single"/>
                </w:rPr>
                <w:t xml:space="preserve">L’influence de la multimodalité sur la mémorisation lexicale en L2 : expériences menées auprès d’enfants en cycle 3</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172" w:history="1">
              <w:r>
                <w:rPr>
                  <w:color w:val="#410a8c"/>
                  <w:u w:val="single"/>
                </w:rPr>
                <w:t xml:space="preserve">hal-04864530v1</w:t>
              </w:r>
            </w:hyperlink>
          </w:p>
        </w:tc>
      </w:tr>
      <w:tr>
        <w:trPr/>
        <w:tc>
          <w:tcPr>
            <w:noWrap/>
          </w:tcPr>
          <w:p>
            <w:pPr>
              <w:spacing w:after="200"/>
            </w:pPr>
            <w:hyperlink r:id="rId173" w:history="1">
              <w:r>
                <w:rPr>
                  <w:color w:val="1e198e"/>
                  <w:b w:val="1"/>
                  <w:bCs w:val="1"/>
                  <w:u w:val="single"/>
                </w:rPr>
                <w:t xml:space="preserve">Paramètres définitoires de l’enseignement/apprentissage d’une langue étrangère fondés sur les savoirs et les savoir-faire à transmettre</w:t>
              </w:r>
            </w:hyperlink>
          </w:p>
          <w:p>
            <w:pPr/>
            <w:hyperlink r:id="rId13" w:history="1">
              <w:r>
                <w:rPr>
                  <w:color w:val="#410a8c"/>
                  <w:u w:val="single"/>
                </w:rPr>
                <w:t xml:space="preserve">Nathalie Spanghero-Gaillard</w:t>
              </w:r>
            </w:hyperlink>
          </w:p>
          <w:p>
            <w:pPr/>
            <w:r>
              <w:rPr>
                <w:i w:val="1"/>
                <w:iCs w:val="1"/>
              </w:rPr>
              <w:t xml:space="preserve">Colloque Contact des langues et des discours</w:t>
            </w:r>
            <w:r>
              <w:rPr/>
              <w:t xml:space="preserve">, F. Hanaa, pp.179-184, 2005</w:t>
            </w:r>
          </w:p>
          <w:p>
            <w:pPr/>
            <w:r>
              <w:rPr/>
              <w:t xml:space="preserve">Proceedings/Recueil des communications</w:t>
            </w:r>
          </w:p>
          <w:p>
            <w:pPr/>
            <w:hyperlink r:id="rId173" w:history="1">
              <w:r>
                <w:rPr>
                  <w:color w:val="#410a8c"/>
                  <w:u w:val="single"/>
                </w:rPr>
                <w:t xml:space="preserve">hal-04858041v1</w:t>
              </w:r>
            </w:hyperlink>
          </w:p>
        </w:tc>
      </w:tr>
      <w:tr>
        <w:trPr/>
        <w:tc>
          <w:tcPr>
            <w:noWrap/>
          </w:tcPr>
          <w:p>
            <w:pPr>
              <w:spacing w:after="200"/>
            </w:pPr>
            <w:hyperlink r:id="rId174" w:history="1">
              <w:r>
                <w:rPr>
                  <w:color w:val="1e198e"/>
                  <w:b w:val="1"/>
                  <w:bCs w:val="1"/>
                  <w:u w:val="single"/>
                </w:rPr>
                <w:t xml:space="preserve">Enseignement du lexique à partir de dessins à des enfants de 8-9 ans en anglais langue étrangère : compte rendu d’une expérience</w:t>
              </w:r>
            </w:hyperlink>
          </w:p>
          <w:p>
            <w:pPr/>
            <w:hyperlink r:id="rId13" w:history="1">
              <w:r>
                <w:rPr>
                  <w:color w:val="#410a8c"/>
                  <w:u w:val="single"/>
                </w:rPr>
                <w:t xml:space="preserve">Nathalie Spanghero-Gaillard</w:t>
              </w:r>
            </w:hyperlink>
            <w:r>
              <w:rPr/>
              <w:t xml:space="preserve">,</w:t>
            </w:r>
            <w:hyperlink r:id="rId44"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174" w:history="1">
              <w:r>
                <w:rPr>
                  <w:color w:val="#410a8c"/>
                  <w:u w:val="single"/>
                </w:rPr>
                <w:t xml:space="preserve">hal-04858159v1</w:t>
              </w:r>
            </w:hyperlink>
          </w:p>
        </w:tc>
      </w:tr>
      <w:tr>
        <w:trPr/>
        <w:tc>
          <w:tcPr>
            <w:noWrap/>
          </w:tcPr>
          <w:p>
            <w:pPr>
              <w:spacing w:after="200"/>
            </w:pPr>
            <w:hyperlink r:id="rId175" w:history="1">
              <w:r>
                <w:rPr>
                  <w:color w:val="1e198e"/>
                  <w:b w:val="1"/>
                  <w:bCs w:val="1"/>
                  <w:u w:val="single"/>
                </w:rPr>
                <w:t xml:space="preserve">L’enseignement des langues et cultures étrangères à l’école primaire : un exemple d’utilisation de document authentique multimédia</w:t>
              </w:r>
            </w:hyperlink>
          </w:p>
          <w:p>
            <w:pPr/>
            <w:hyperlink r:id="rId44" w:history="1">
              <w:r>
                <w:rPr>
                  <w:color w:val="#410a8c"/>
                  <w:u w:val="single"/>
                </w:rPr>
                <w:t xml:space="preserve">Marie-Ange Dat</w:t>
              </w:r>
            </w:hyperlink>
            <w:r>
              <w:rPr/>
              <w:t xml:space="preserve">,</w:t>
            </w:r>
            <w:hyperlink r:id="rId13"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175" w:history="1">
              <w:r>
                <w:rPr>
                  <w:color w:val="#410a8c"/>
                  <w:u w:val="single"/>
                </w:rPr>
                <w:t xml:space="preserve">hal-04878318v1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Quelles relations entre recherches et interventions en didactique du FLE</w:t>
              </w:r>
            </w:hyperlink>
          </w:p>
          <w:p>
            <w:pPr/>
            <w:hyperlink r:id="rId13" w:history="1">
              <w:r>
                <w:rPr>
                  <w:color w:val="#410a8c"/>
                  <w:u w:val="single"/>
                </w:rPr>
                <w:t xml:space="preserve">Nathalie Spanghero-Gaillard</w:t>
              </w:r>
            </w:hyperlink>
            <w:r>
              <w:rPr/>
              <w:t xml:space="preserve">,</w:t>
            </w:r>
            <w:hyperlink r:id="rId177" w:history="1">
              <w:r>
                <w:rPr>
                  <w:color w:val="#410a8c"/>
                  <w:u w:val="single"/>
                </w:rPr>
                <w:t xml:space="preserve">Chantal Parpette</w:t>
              </w:r>
            </w:hyperlink>
          </w:p>
          <w:p>
            <w:pPr/>
            <w:r>
              <w:rPr>
                <w:i w:val="1"/>
                <w:iCs w:val="1"/>
              </w:rPr>
              <w:t xml:space="preserve">Le Français dans le monde. Recherches et applications</w:t>
            </w:r>
            <w:r>
              <w:rPr/>
              <w:t xml:space="preserve">, 76, 2024</w:t>
            </w:r>
          </w:p>
          <w:p>
            <w:pPr/>
            <w:r>
              <w:rPr/>
              <w:t xml:space="preserve">N°spécial de revue/special issue</w:t>
            </w:r>
          </w:p>
          <w:p>
            <w:pPr/>
            <w:hyperlink r:id="rId176" w:history="1">
              <w:r>
                <w:rPr>
                  <w:color w:val="#410a8c"/>
                  <w:u w:val="single"/>
                </w:rPr>
                <w:t xml:space="preserve">hal-04856762v1</w:t>
              </w:r>
            </w:hyperlink>
          </w:p>
        </w:tc>
      </w:tr>
      <w:tr>
        <w:trPr/>
        <w:tc>
          <w:tcPr>
            <w:noWrap/>
          </w:tcPr>
          <w:p>
            <w:pPr>
              <w:spacing w:after="200"/>
            </w:pPr>
            <w:hyperlink r:id="rId178" w:history="1">
              <w:r>
                <w:rPr>
                  <w:color w:val="1e198e"/>
                  <w:b w:val="1"/>
                  <w:bCs w:val="1"/>
                  <w:u w:val="single"/>
                </w:rPr>
                <w:t xml:space="preserve">Pratiques théâtrales en classe de langues</w:t>
              </w:r>
            </w:hyperlink>
          </w:p>
          <w:p>
            <w:pPr/>
            <w:hyperlink r:id="rId13" w:history="1">
              <w:r>
                <w:rPr>
                  <w:color w:val="#410a8c"/>
                  <w:u w:val="single"/>
                </w:rPr>
                <w:t xml:space="preserve">Nathalie Spanghero-Gaillard</w:t>
              </w:r>
            </w:hyperlink>
            <w:r>
              <w:rPr/>
              <w:t xml:space="preserve">,</w:t>
            </w:r>
            <w:hyperlink r:id="rId37" w:history="1">
              <w:r>
                <w:rPr>
                  <w:color w:val="#410a8c"/>
                  <w:u w:val="single"/>
                </w:rPr>
                <w:t xml:space="preserve">Emmanuelle Garnier</w:t>
              </w:r>
            </w:hyperlink>
          </w:p>
          <w:p>
            <w:pPr/>
            <w:r>
              <w:rPr/>
              <w:t xml:space="preserve">France. </w:t>
            </w:r>
            <w:r>
              <w:rPr>
                <w:i w:val="1"/>
                <w:iCs w:val="1"/>
              </w:rPr>
              <w:t xml:space="preserve">Les Langues Modernes</w:t>
            </w:r>
            <w:r>
              <w:rPr/>
              <w:t xml:space="preserve">, 4, 2014</w:t>
            </w:r>
          </w:p>
          <w:p>
            <w:pPr/>
            <w:r>
              <w:rPr/>
              <w:t xml:space="preserve">N°spécial de revue/special issue</w:t>
            </w:r>
          </w:p>
          <w:p>
            <w:pPr/>
            <w:hyperlink r:id="rId178" w:history="1">
              <w:r>
                <w:rPr>
                  <w:color w:val="#410a8c"/>
                  <w:u w:val="single"/>
                </w:rPr>
                <w:t xml:space="preserve">hal-01627360v1</w:t>
              </w:r>
            </w:hyperlink>
          </w:p>
        </w:tc>
      </w:tr>
      <w:tr>
        <w:trPr/>
        <w:tc>
          <w:tcPr>
            <w:noWrap/>
          </w:tcPr>
          <w:p>
            <w:pPr>
              <w:spacing w:after="200"/>
            </w:pPr>
            <w:hyperlink r:id="rId179" w:history="1">
              <w:r>
                <w:rPr>
                  <w:color w:val="1e198e"/>
                  <w:b w:val="1"/>
                  <w:bCs w:val="1"/>
                  <w:u w:val="single"/>
                </w:rPr>
                <w:t xml:space="preserve">Pratiques théâtrales en classe de langue, édition et introduction du numéro de la revue Les Langues Modernes, n°4/2014, 96 p.</w:t>
              </w:r>
            </w:hyperlink>
          </w:p>
          <w:p>
            <w:pPr/>
            <w:hyperlink r:id="rId37" w:history="1">
              <w:r>
                <w:rPr>
                  <w:color w:val="#410a8c"/>
                  <w:u w:val="single"/>
                </w:rPr>
                <w:t xml:space="preserve">Emmanuelle Garnier</w:t>
              </w:r>
            </w:hyperlink>
            <w:r>
              <w:rPr/>
              <w:t xml:space="preserve">,</w:t>
            </w:r>
            <w:hyperlink r:id="rId13" w:history="1">
              <w:r>
                <w:rPr>
                  <w:color w:val="#410a8c"/>
                  <w:u w:val="single"/>
                </w:rPr>
                <w:t xml:space="preserve">Nathalie Spanghero-Gaillard</w:t>
              </w:r>
            </w:hyperlink>
          </w:p>
          <w:p>
            <w:pPr/>
            <w:r>
              <w:rPr>
                <w:i w:val="1"/>
                <w:iCs w:val="1"/>
              </w:rPr>
              <w:t xml:space="preserve">Les Langues Modernes</w:t>
            </w:r>
            <w:r>
              <w:rPr/>
              <w:t xml:space="preserve">, 2014-4, 2014</w:t>
            </w:r>
          </w:p>
          <w:p>
            <w:pPr/>
            <w:r>
              <w:rPr/>
              <w:t xml:space="preserve">N°spécial de revue/special issue</w:t>
            </w:r>
          </w:p>
          <w:p>
            <w:pPr/>
            <w:hyperlink r:id="rId179" w:history="1">
              <w:r>
                <w:rPr>
                  <w:color w:val="#410a8c"/>
                  <w:u w:val="single"/>
                </w:rPr>
                <w:t xml:space="preserve">hal-04975609v1</w:t>
              </w:r>
            </w:hyperlink>
          </w:p>
        </w:tc>
      </w:tr>
      <w:tr>
        <w:trPr/>
        <w:tc>
          <w:tcPr>
            <w:noWrap/>
          </w:tcPr>
          <w:p>
            <w:pPr>
              <w:spacing w:after="200"/>
            </w:pPr>
            <w:hyperlink r:id="rId180" w:history="1">
              <w:r>
                <w:rPr>
                  <w:color w:val="1e198e"/>
                  <w:b w:val="1"/>
                  <w:bCs w:val="1"/>
                  <w:u w:val="single"/>
                </w:rPr>
                <w:t xml:space="preserve">Didactique cognitive des langues (étrangères, seconde, maternelle) : comportement cognitif des apprenants</w:t>
              </w:r>
            </w:hyperlink>
          </w:p>
          <w:p>
            <w:pPr/>
            <w:hyperlink r:id="rId50" w:history="1">
              <w:r>
                <w:rPr>
                  <w:color w:val="#410a8c"/>
                  <w:u w:val="single"/>
                </w:rPr>
                <w:t xml:space="preserve">Michel Billières</w:t>
              </w:r>
            </w:hyperlink>
            <w:r>
              <w:rPr/>
              <w:t xml:space="preserve">,</w:t>
            </w:r>
            <w:hyperlink r:id="rId13" w:history="1">
              <w:r>
                <w:rPr>
                  <w:color w:val="#410a8c"/>
                  <w:u w:val="single"/>
                </w:rPr>
                <w:t xml:space="preserve">Nathalie Spanghero-Gaillard</w:t>
              </w:r>
            </w:hyperlink>
          </w:p>
          <w:p>
            <w:pPr/>
            <w:r>
              <w:rPr>
                <w:i w:val="1"/>
                <w:iCs w:val="1"/>
              </w:rPr>
              <w:t xml:space="preserve">Revue PAROLE</w:t>
            </w:r>
            <w:r>
              <w:rPr/>
              <w:t xml:space="preserve">, 34-35-36, 2005</w:t>
            </w:r>
          </w:p>
          <w:p>
            <w:pPr/>
            <w:r>
              <w:rPr/>
              <w:t xml:space="preserve">N°spécial de revue/special issue</w:t>
            </w:r>
          </w:p>
          <w:p>
            <w:pPr/>
            <w:hyperlink r:id="rId180" w:history="1">
              <w:r>
                <w:rPr>
                  <w:color w:val="#410a8c"/>
                  <w:u w:val="single"/>
                </w:rPr>
                <w:t xml:space="preserve">hal-04858176v1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2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4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pangher" TargetMode="External"/><Relationship Id="rId8" Type="http://schemas.openxmlformats.org/officeDocument/2006/relationships/hyperlink" Target="https://orcid.org/0000-0001-9098-1524" TargetMode="External"/><Relationship Id="rId9" Type="http://schemas.openxmlformats.org/officeDocument/2006/relationships/hyperlink" Target="https://www.idref.fr/092081541" TargetMode="External"/><Relationship Id="rId10" Type="http://schemas.openxmlformats.org/officeDocument/2006/relationships/hyperlink" Target="https://hal.science/hal-04856769v1" TargetMode="External"/><Relationship Id="rId11" Type="http://schemas.openxmlformats.org/officeDocument/2006/relationships/hyperlink" Target="https://hal.science/search/index/?q=*&amp;authFullName_s=&#201;milie Lumi&#232;re" TargetMode="External"/><Relationship Id="rId12" Type="http://schemas.openxmlformats.org/officeDocument/2006/relationships/hyperlink" Target="https://hal.science/search/index/?q=*&amp;authFullName_s=St&#233;phanie Roussel" TargetMode="External"/><Relationship Id="rId13" Type="http://schemas.openxmlformats.org/officeDocument/2006/relationships/hyperlink" Target="https://hal.science/search/index/?q=*&amp;authFullName_s=Nathalie Spanghero-Gaillard" TargetMode="External"/><Relationship Id="rId14" Type="http://schemas.openxmlformats.org/officeDocument/2006/relationships/hyperlink" Target="https://hal.science/hal-04812658v1" TargetMode="External"/><Relationship Id="rId15" Type="http://schemas.openxmlformats.org/officeDocument/2006/relationships/hyperlink" Target="https://hal.science/search/index/?q=*&amp;authFullName_s=Aline Wiame" TargetMode="External"/><Relationship Id="rId16" Type="http://schemas.openxmlformats.org/officeDocument/2006/relationships/hyperlink" Target="https://hal.science/search/index/?q=*&amp;authFullName_s=Hilda Inderwildi" TargetMode="External"/><Relationship Id="rId17" Type="http://schemas.openxmlformats.org/officeDocument/2006/relationships/hyperlink" Target="https://hal.science/search/index/?q=*&amp;authFullName_s=Alexia Rosso" TargetMode="External"/><Relationship Id="rId18" Type="http://schemas.openxmlformats.org/officeDocument/2006/relationships/hyperlink" Target="https://hal.science/search/index/?q=*&amp;authFullName_s=Luc Sautin" TargetMode="External"/><Relationship Id="rId19" Type="http://schemas.openxmlformats.org/officeDocument/2006/relationships/hyperlink" Target="https://hal.science/hal-04856788v1" TargetMode="External"/><Relationship Id="rId20" Type="http://schemas.openxmlformats.org/officeDocument/2006/relationships/hyperlink" Target="https://hal.science/search/index/?q=*&amp;authFullName_s=Josep Vidal Arr&#225;ez"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hal-03717530v1" TargetMode="External"/><Relationship Id="rId23" Type="http://schemas.openxmlformats.org/officeDocument/2006/relationships/hyperlink" Target="https://hal.science/search/index/?q=*&amp;authFullName_s=Josep Vidal Arraez" TargetMode="External"/><Relationship Id="rId24" Type="http://schemas.openxmlformats.org/officeDocument/2006/relationships/hyperlink" Target="https://hal.science/search/index/?q=*&amp;authFullName_s=Lloren&#231; Comajoan Colom&#233;" TargetMode="External"/><Relationship Id="rId25" Type="http://schemas.openxmlformats.org/officeDocument/2006/relationships/hyperlink" Target="https://hal.science/hal-04206234v1" TargetMode="External"/><Relationship Id="rId26" Type="http://schemas.openxmlformats.org/officeDocument/2006/relationships/hyperlink" Target="https://dx.doi.org/10.4000/alsic.5744" TargetMode="External"/><Relationship Id="rId27" Type="http://schemas.openxmlformats.org/officeDocument/2006/relationships/hyperlink" Target="https://hal.science/hal-03515181v1" TargetMode="External"/><Relationship Id="rId28" Type="http://schemas.openxmlformats.org/officeDocument/2006/relationships/hyperlink" Target="https://hal.science/search/index/?q=*&amp;authFullName_s=C&#233;line Meyran Martinez" TargetMode="External"/><Relationship Id="rId29" Type="http://schemas.openxmlformats.org/officeDocument/2006/relationships/hyperlink" Target="https://hal.science/hal-01621026v1" TargetMode="External"/><Relationship Id="rId30" Type="http://schemas.openxmlformats.org/officeDocument/2006/relationships/hyperlink" Target="https://hal.science/search/index/?q=*&amp;authFullName_s=Charlotte Vallat" TargetMode="External"/><Relationship Id="rId31" Type="http://schemas.openxmlformats.org/officeDocument/2006/relationships/hyperlink" Target="https://hal.science/search/index/?q=*&amp;authFullName_s=Julie Ran&#231;on" TargetMode="External"/><Relationship Id="rId32" Type="http://schemas.openxmlformats.org/officeDocument/2006/relationships/hyperlink" Target="https://dx.doi.org/10.4000/rdlc.809" TargetMode="External"/><Relationship Id="rId33" Type="http://schemas.openxmlformats.org/officeDocument/2006/relationships/hyperlink" Target="https://hal.science/hal-01164246v1" TargetMode="External"/><Relationship Id="rId34" Type="http://schemas.openxmlformats.org/officeDocument/2006/relationships/hyperlink" Target="https://hal.science/search/index/?q=*&amp;authFullName_s=Antoine Tassin" TargetMode="External"/><Relationship Id="rId35" Type="http://schemas.openxmlformats.org/officeDocument/2006/relationships/hyperlink" Target="https://dx.doi.org/10.4000/linx.1648" TargetMode="External"/><Relationship Id="rId36" Type="http://schemas.openxmlformats.org/officeDocument/2006/relationships/hyperlink" Target="https://hal.science/hal-02546625v1" TargetMode="External"/><Relationship Id="rId37" Type="http://schemas.openxmlformats.org/officeDocument/2006/relationships/hyperlink" Target="https://hal.science/search/index/?q=*&amp;authFullName_s=Emmanuelle Garnier" TargetMode="External"/><Relationship Id="rId38" Type="http://schemas.openxmlformats.org/officeDocument/2006/relationships/hyperlink" Target="https://hal.science/hal-01621009v1" TargetMode="External"/><Relationship Id="rId39" Type="http://schemas.openxmlformats.org/officeDocument/2006/relationships/hyperlink" Target="https://hal.science/search/index/?q=*&amp;authFullName_s=Yolibeth Machado Key" TargetMode="External"/><Relationship Id="rId40" Type="http://schemas.openxmlformats.org/officeDocument/2006/relationships/hyperlink" Target="https://hal.science/hal-02546615v1" TargetMode="External"/><Relationship Id="rId41" Type="http://schemas.openxmlformats.org/officeDocument/2006/relationships/hyperlink" Target="https://hal.science/search/index/?q=*&amp;authFullName_s=Lucie Vialettes Vialettes-Basmoreau" TargetMode="External"/><Relationship Id="rId42" Type="http://schemas.openxmlformats.org/officeDocument/2006/relationships/hyperlink" Target="https://dx.doi.org/10.1075/lia.4.2.07via" TargetMode="External"/><Relationship Id="rId43" Type="http://schemas.openxmlformats.org/officeDocument/2006/relationships/hyperlink" Target="https://hal.science/hal-02546628v1" TargetMode="External"/><Relationship Id="rId44" Type="http://schemas.openxmlformats.org/officeDocument/2006/relationships/hyperlink" Target="https://hal.science/search/index/?q=*&amp;authFullName_s=Marie-Ange Dat" TargetMode="External"/><Relationship Id="rId45" Type="http://schemas.openxmlformats.org/officeDocument/2006/relationships/hyperlink" Target="https://dx.doi.org/10.3917/lfa.164.0009" TargetMode="External"/><Relationship Id="rId46" Type="http://schemas.openxmlformats.org/officeDocument/2006/relationships/hyperlink" Target="https://hal.science/hal-01627370v1" TargetMode="External"/><Relationship Id="rId47" Type="http://schemas.openxmlformats.org/officeDocument/2006/relationships/hyperlink" Target="https://hal.science/hal-01627368v1" TargetMode="External"/><Relationship Id="rId48" Type="http://schemas.openxmlformats.org/officeDocument/2006/relationships/hyperlink" Target="https://hal.science/search/index/?q=*&amp;authFullName_s=Pascal Gaillard" TargetMode="External"/><Relationship Id="rId49" Type="http://schemas.openxmlformats.org/officeDocument/2006/relationships/hyperlink" Target="https://hal.science/hal-04864499v1" TargetMode="External"/><Relationship Id="rId50" Type="http://schemas.openxmlformats.org/officeDocument/2006/relationships/hyperlink" Target="https://hal.science/search/index/?q=*&amp;authFullName_s=Michel Billi&#232;res" TargetMode="External"/><Relationship Id="rId51" Type="http://schemas.openxmlformats.org/officeDocument/2006/relationships/hyperlink" Target="https://hal.science/hal-04857464v1" TargetMode="External"/><Relationship Id="rId52" Type="http://schemas.openxmlformats.org/officeDocument/2006/relationships/hyperlink" Target="https://hal.science/hal-04864519v1" TargetMode="External"/><Relationship Id="rId53" Type="http://schemas.openxmlformats.org/officeDocument/2006/relationships/hyperlink" Target="https://hal.science/hal-04858076v1" TargetMode="External"/><Relationship Id="rId54" Type="http://schemas.openxmlformats.org/officeDocument/2006/relationships/hyperlink" Target="https://hal.science/hal-02546629v1" TargetMode="External"/><Relationship Id="rId55" Type="http://schemas.openxmlformats.org/officeDocument/2006/relationships/hyperlink" Target="https://dx.doi.org/10.4000/corela.1118" TargetMode="External"/><Relationship Id="rId56" Type="http://schemas.openxmlformats.org/officeDocument/2006/relationships/hyperlink" Target="https://hal.science/hal-04858054v1" TargetMode="External"/><Relationship Id="rId57" Type="http://schemas.openxmlformats.org/officeDocument/2006/relationships/hyperlink" Target="https://hal.science/hal-04857470v1" TargetMode="External"/><Relationship Id="rId58" Type="http://schemas.openxmlformats.org/officeDocument/2006/relationships/hyperlink" Target="https://hal.science/hal-04858057v1" TargetMode="External"/><Relationship Id="rId59" Type="http://schemas.openxmlformats.org/officeDocument/2006/relationships/hyperlink" Target="https://hal.science/hal-04858024v1" TargetMode="External"/><Relationship Id="rId60" Type="http://schemas.openxmlformats.org/officeDocument/2006/relationships/hyperlink" Target="https://hal.science/hal-04858006v1" TargetMode="External"/><Relationship Id="rId61" Type="http://schemas.openxmlformats.org/officeDocument/2006/relationships/hyperlink" Target="https://hal.science/hal-04858027v1" TargetMode="External"/><Relationship Id="rId62" Type="http://schemas.openxmlformats.org/officeDocument/2006/relationships/hyperlink" Target="https://hal.science/hal-05505848v1" TargetMode="External"/><Relationship Id="rId63" Type="http://schemas.openxmlformats.org/officeDocument/2006/relationships/hyperlink" Target="https://hal.science/search/index/?q=*&amp;authFullName_s=C&#233;line Meyran-Mart&#237;nez" TargetMode="External"/><Relationship Id="rId64" Type="http://schemas.openxmlformats.org/officeDocument/2006/relationships/hyperlink" Target="https://hal.science/search/index/?q=*&amp;authFullName_s=Gilles Devreux" TargetMode="External"/><Relationship Id="rId65" Type="http://schemas.openxmlformats.org/officeDocument/2006/relationships/hyperlink" Target="https://hal.science/hal-04856799v1" TargetMode="External"/><Relationship Id="rId66" Type="http://schemas.openxmlformats.org/officeDocument/2006/relationships/hyperlink" Target="https://hal.science/hal-04856753v1" TargetMode="External"/><Relationship Id="rId67" Type="http://schemas.openxmlformats.org/officeDocument/2006/relationships/hyperlink" Target="https://hal.science/search/index/?q=*&amp;authFullName_s=Elatiana Razafimandimbimanana" TargetMode="External"/><Relationship Id="rId68" Type="http://schemas.openxmlformats.org/officeDocument/2006/relationships/hyperlink" Target="https://hal.science/hal-04856782v1" TargetMode="External"/><Relationship Id="rId69" Type="http://schemas.openxmlformats.org/officeDocument/2006/relationships/hyperlink" Target="https://hal.science/search/index/?q=*&amp;authFullName_s=Clair Juilliet" TargetMode="External"/><Relationship Id="rId70" Type="http://schemas.openxmlformats.org/officeDocument/2006/relationships/hyperlink" Target="https://hal.science/search/index/?q=*&amp;authFullName_s=Nathalie Regagnon" TargetMode="External"/><Relationship Id="rId71" Type="http://schemas.openxmlformats.org/officeDocument/2006/relationships/hyperlink" Target="https://hal.science/hal-04333638v1" TargetMode="External"/><Relationship Id="rId72" Type="http://schemas.openxmlformats.org/officeDocument/2006/relationships/hyperlink" Target="https://hal.science/hal-04206344v1" TargetMode="External"/><Relationship Id="rId73" Type="http://schemas.openxmlformats.org/officeDocument/2006/relationships/hyperlink" Target="https://hal.science/hal-04855009v1" TargetMode="External"/><Relationship Id="rId74" Type="http://schemas.openxmlformats.org/officeDocument/2006/relationships/hyperlink" Target="https://hal.science/search/index/?q=*&amp;authFullName_s=Myl&#232;ne Costes" TargetMode="External"/><Relationship Id="rId75" Type="http://schemas.openxmlformats.org/officeDocument/2006/relationships/hyperlink" Target="https://hal.science/hal-03705041v1" TargetMode="External"/><Relationship Id="rId76" Type="http://schemas.openxmlformats.org/officeDocument/2006/relationships/hyperlink" Target="https://hal.science/hal-03515166v1" TargetMode="External"/><Relationship Id="rId77" Type="http://schemas.openxmlformats.org/officeDocument/2006/relationships/hyperlink" Target="https://hal.science/hal-03515115v1" TargetMode="External"/><Relationship Id="rId78" Type="http://schemas.openxmlformats.org/officeDocument/2006/relationships/hyperlink" Target="https://hal.science/hal-04858198v1" TargetMode="External"/><Relationship Id="rId79" Type="http://schemas.openxmlformats.org/officeDocument/2006/relationships/hyperlink" Target="https://hal.science/hal-02546583v1" TargetMode="External"/><Relationship Id="rId80" Type="http://schemas.openxmlformats.org/officeDocument/2006/relationships/hyperlink" Target="https://hal.science/hal-02546590v1" TargetMode="External"/><Relationship Id="rId81" Type="http://schemas.openxmlformats.org/officeDocument/2006/relationships/hyperlink" Target="https://hal.science/search/index/?q=*&amp;authFullName_s=Denis Alamargot" TargetMode="External"/><Relationship Id="rId82" Type="http://schemas.openxmlformats.org/officeDocument/2006/relationships/hyperlink" Target="https://hal.science/hal-02546588v1" TargetMode="External"/><Relationship Id="rId83" Type="http://schemas.openxmlformats.org/officeDocument/2006/relationships/hyperlink" Target="https://hal.science/search/index/?q=*&amp;authFullName_s=Marina da Costa" TargetMode="External"/><Relationship Id="rId84" Type="http://schemas.openxmlformats.org/officeDocument/2006/relationships/hyperlink" Target="https://hal.science/search/index/?q=*&amp;authFullName_s=Nathalie Rossi-Gensane" TargetMode="External"/><Relationship Id="rId85" Type="http://schemas.openxmlformats.org/officeDocument/2006/relationships/hyperlink" Target="https://hal.science/hal-01572462v1" TargetMode="External"/><Relationship Id="rId86" Type="http://schemas.openxmlformats.org/officeDocument/2006/relationships/hyperlink" Target="https://hal.science/search/index/?q=*&amp;authFullName_s=Cynthia Magnen" TargetMode="External"/><Relationship Id="rId87" Type="http://schemas.openxmlformats.org/officeDocument/2006/relationships/hyperlink" Target="https://hal.science/search/index/?q=*&amp;authFullName_s=Julien Tardieu" TargetMode="External"/><Relationship Id="rId88" Type="http://schemas.openxmlformats.org/officeDocument/2006/relationships/hyperlink" Target="https://hal.science/search/index/?q=*&amp;authFullName_s=Lionel Fontan" TargetMode="External"/><Relationship Id="rId89" Type="http://schemas.openxmlformats.org/officeDocument/2006/relationships/hyperlink" Target="https://hal.science/hal-02546595v1" TargetMode="External"/><Relationship Id="rId90" Type="http://schemas.openxmlformats.org/officeDocument/2006/relationships/hyperlink" Target="https://hal.science/hal-02546596v1" TargetMode="External"/><Relationship Id="rId91" Type="http://schemas.openxmlformats.org/officeDocument/2006/relationships/hyperlink" Target="https://hal.science/hal-02546592v1" TargetMode="External"/><Relationship Id="rId92" Type="http://schemas.openxmlformats.org/officeDocument/2006/relationships/hyperlink" Target="https://hal.science/hal-02546593v1" TargetMode="External"/><Relationship Id="rId93" Type="http://schemas.openxmlformats.org/officeDocument/2006/relationships/hyperlink" Target="https://hal.science/hal-01572478v1" TargetMode="External"/><Relationship Id="rId94" Type="http://schemas.openxmlformats.org/officeDocument/2006/relationships/hyperlink" Target="https://hal.science/search/index/?q=*&amp;authFullName_s=Marie-Mandarine Colle Quesada" TargetMode="External"/><Relationship Id="rId95" Type="http://schemas.openxmlformats.org/officeDocument/2006/relationships/hyperlink" Target="https://hal.science/hal-02546598v1" TargetMode="External"/><Relationship Id="rId96" Type="http://schemas.openxmlformats.org/officeDocument/2006/relationships/hyperlink" Target="https://hal.science/hal-02546609v1" TargetMode="External"/><Relationship Id="rId97" Type="http://schemas.openxmlformats.org/officeDocument/2006/relationships/hyperlink" Target="https://hal.science/hal-02546604v1" TargetMode="External"/><Relationship Id="rId98" Type="http://schemas.openxmlformats.org/officeDocument/2006/relationships/hyperlink" Target="https://hal.science/hal-02546602v1" TargetMode="External"/><Relationship Id="rId99" Type="http://schemas.openxmlformats.org/officeDocument/2006/relationships/hyperlink" Target="https://hal.science/hal-02546606v1" TargetMode="External"/><Relationship Id="rId100" Type="http://schemas.openxmlformats.org/officeDocument/2006/relationships/hyperlink" Target="https://hal.science/hal-02546599v1" TargetMode="External"/><Relationship Id="rId101" Type="http://schemas.openxmlformats.org/officeDocument/2006/relationships/hyperlink" Target="https://hal.science/hal-01627366v1" TargetMode="External"/><Relationship Id="rId102" Type="http://schemas.openxmlformats.org/officeDocument/2006/relationships/hyperlink" Target="https://hal.science/search/index/?q=*&amp;authFullName_s=Marie Lacabanne" TargetMode="External"/><Relationship Id="rId103" Type="http://schemas.openxmlformats.org/officeDocument/2006/relationships/hyperlink" Target="https://hal.science/search/index/?q=*&amp;authFullName_s=Franck Amadieu" TargetMode="External"/><Relationship Id="rId104" Type="http://schemas.openxmlformats.org/officeDocument/2006/relationships/hyperlink" Target="https://hal.science/search/index/?q=*&amp;authFullName_s=Andr&#233; Tricot" TargetMode="External"/><Relationship Id="rId105" Type="http://schemas.openxmlformats.org/officeDocument/2006/relationships/hyperlink" Target="https://hal.science/hal-04857459v1" TargetMode="External"/><Relationship Id="rId106" Type="http://schemas.openxmlformats.org/officeDocument/2006/relationships/hyperlink" Target="https://hal.science/hal-04857455v1" TargetMode="External"/><Relationship Id="rId107" Type="http://schemas.openxmlformats.org/officeDocument/2006/relationships/hyperlink" Target="https://hal.science/search/index/?q=*&amp;authFullName_s=Carine De de Martin Martin" TargetMode="External"/><Relationship Id="rId108" Type="http://schemas.openxmlformats.org/officeDocument/2006/relationships/hyperlink" Target="https://hal.science/search/index/?q=*&amp;authFullName_s=Jean-Fran&#231;ois Camps" TargetMode="External"/><Relationship Id="rId109" Type="http://schemas.openxmlformats.org/officeDocument/2006/relationships/hyperlink" Target="https://hal.science/hal-04857443v1" TargetMode="External"/><Relationship Id="rId110" Type="http://schemas.openxmlformats.org/officeDocument/2006/relationships/hyperlink" Target="https://hal.science/search/index/?q=*&amp;authFullName_s=Carine De Martin" TargetMode="External"/><Relationship Id="rId111" Type="http://schemas.openxmlformats.org/officeDocument/2006/relationships/hyperlink" Target="https://hal.science/hal-00533800v1" TargetMode="External"/><Relationship Id="rId112" Type="http://schemas.openxmlformats.org/officeDocument/2006/relationships/hyperlink" Target="https://hal.science/hal-04858209v1" TargetMode="External"/><Relationship Id="rId113" Type="http://schemas.openxmlformats.org/officeDocument/2006/relationships/hyperlink" Target="https://hal.science/hal-04858216v1" TargetMode="External"/><Relationship Id="rId114" Type="http://schemas.openxmlformats.org/officeDocument/2006/relationships/hyperlink" Target="https://hal.science/hal-04858201v1" TargetMode="External"/><Relationship Id="rId115" Type="http://schemas.openxmlformats.org/officeDocument/2006/relationships/hyperlink" Target="https://hal.science/hal-04858212v1" TargetMode="External"/><Relationship Id="rId116" Type="http://schemas.openxmlformats.org/officeDocument/2006/relationships/hyperlink" Target="https://hal.science/hal-04858205v1" TargetMode="External"/><Relationship Id="rId117" Type="http://schemas.openxmlformats.org/officeDocument/2006/relationships/hyperlink" Target="https://hal.science/hal-04858128v1" TargetMode="External"/><Relationship Id="rId118" Type="http://schemas.openxmlformats.org/officeDocument/2006/relationships/hyperlink" Target="https://hal.science/hal-04878295v1" TargetMode="External"/><Relationship Id="rId119" Type="http://schemas.openxmlformats.org/officeDocument/2006/relationships/hyperlink" Target="https://hal.science/hal-04858187v1" TargetMode="External"/><Relationship Id="rId120" Type="http://schemas.openxmlformats.org/officeDocument/2006/relationships/hyperlink" Target="https://hal.science/hal-04858180v1" TargetMode="External"/><Relationship Id="rId121" Type="http://schemas.openxmlformats.org/officeDocument/2006/relationships/hyperlink" Target="https://hal.science/hal-04858189v1" TargetMode="External"/><Relationship Id="rId122" Type="http://schemas.openxmlformats.org/officeDocument/2006/relationships/hyperlink" Target="https://hal.science/hal-04858157v1" TargetMode="External"/><Relationship Id="rId123" Type="http://schemas.openxmlformats.org/officeDocument/2006/relationships/hyperlink" Target="https://hal.science/hal-04858183v1" TargetMode="External"/><Relationship Id="rId124" Type="http://schemas.openxmlformats.org/officeDocument/2006/relationships/hyperlink" Target="https://hal.science/hal-04858045v1" TargetMode="External"/><Relationship Id="rId125" Type="http://schemas.openxmlformats.org/officeDocument/2006/relationships/hyperlink" Target="https://hal.science/hal-04858043v1" TargetMode="External"/><Relationship Id="rId126" Type="http://schemas.openxmlformats.org/officeDocument/2006/relationships/hyperlink" Target="https://hal.science/hal-04878311v1" TargetMode="External"/><Relationship Id="rId127" Type="http://schemas.openxmlformats.org/officeDocument/2006/relationships/hyperlink" Target="https://hal.science/hal-04858047v1" TargetMode="External"/><Relationship Id="rId128" Type="http://schemas.openxmlformats.org/officeDocument/2006/relationships/hyperlink" Target="https://hal.science/hal-04858132v1" TargetMode="External"/><Relationship Id="rId129" Type="http://schemas.openxmlformats.org/officeDocument/2006/relationships/hyperlink" Target="https://hal.science/search/index/?q=*&amp;authFullName_s=Encarnaci&#243;n Arroyo Gonz&#225;lez" TargetMode="External"/><Relationship Id="rId130" Type="http://schemas.openxmlformats.org/officeDocument/2006/relationships/hyperlink" Target="https://hal.science/hal-04858173v1" TargetMode="External"/><Relationship Id="rId131" Type="http://schemas.openxmlformats.org/officeDocument/2006/relationships/hyperlink" Target="https://hal.science/hal-04858171v1" TargetMode="External"/><Relationship Id="rId132" Type="http://schemas.openxmlformats.org/officeDocument/2006/relationships/hyperlink" Target="https://hal.science/search/index/?q=*&amp;authFullName_s=Michel Grandaty" TargetMode="External"/><Relationship Id="rId133" Type="http://schemas.openxmlformats.org/officeDocument/2006/relationships/hyperlink" Target="https://hal.science/search/index/?q=*&amp;authFullName_s=Claudine M&#233;lan" TargetMode="External"/><Relationship Id="rId134" Type="http://schemas.openxmlformats.org/officeDocument/2006/relationships/hyperlink" Target="https://hal.science/search/index/?q=*&amp;authFullName_s=Mustapha Mojahid" TargetMode="External"/><Relationship Id="rId135" Type="http://schemas.openxmlformats.org/officeDocument/2006/relationships/hyperlink" Target="https://hal.science/hal-04858029v1" TargetMode="External"/><Relationship Id="rId136" Type="http://schemas.openxmlformats.org/officeDocument/2006/relationships/hyperlink" Target="https://hal.science/hal-03872178v1" TargetMode="External"/><Relationship Id="rId137" Type="http://schemas.openxmlformats.org/officeDocument/2006/relationships/hyperlink" Target="https://hal.science/hal-03515148v1" TargetMode="External"/><Relationship Id="rId138" Type="http://schemas.openxmlformats.org/officeDocument/2006/relationships/hyperlink" Target="https://hal.science/search/index/?q=*&amp;authFullName_s=Dounia Alem" TargetMode="External"/><Relationship Id="rId139" Type="http://schemas.openxmlformats.org/officeDocument/2006/relationships/hyperlink" Target="https://hal.science/hal-04206527v1" TargetMode="External"/><Relationship Id="rId140" Type="http://schemas.openxmlformats.org/officeDocument/2006/relationships/hyperlink" Target="https://hal.science/search/index/?q=*&amp;authFullName_s=Marie-Mandarine Colle-Quesada" TargetMode="External"/><Relationship Id="rId141" Type="http://schemas.openxmlformats.org/officeDocument/2006/relationships/hyperlink" Target="https://dx.doi.org/10.3917/dbu.casta.2021.01.0217" TargetMode="External"/><Relationship Id="rId142" Type="http://schemas.openxmlformats.org/officeDocument/2006/relationships/hyperlink" Target="https://hal.science/hal-02546578v1" TargetMode="External"/><Relationship Id="rId143" Type="http://schemas.openxmlformats.org/officeDocument/2006/relationships/hyperlink" Target="https://hal.science/search/index/?q=*&amp;authFullName_s=Hosni Mernari" TargetMode="External"/><Relationship Id="rId144" Type="http://schemas.openxmlformats.org/officeDocument/2006/relationships/hyperlink" Target="https://hal.science/hal-01621021v1" TargetMode="External"/><Relationship Id="rId145" Type="http://schemas.openxmlformats.org/officeDocument/2006/relationships/hyperlink" Target="https://dx.doi.org/10.4000/books.pupvd.2792" TargetMode="External"/><Relationship Id="rId146" Type="http://schemas.openxmlformats.org/officeDocument/2006/relationships/hyperlink" Target="https://hal.science/hal-01621017v1" TargetMode="External"/><Relationship Id="rId147" Type="http://schemas.openxmlformats.org/officeDocument/2006/relationships/hyperlink" Target="https://ut3-toulouseinp.hal.science/hal-03630640v1" TargetMode="External"/><Relationship Id="rId148" Type="http://schemas.openxmlformats.org/officeDocument/2006/relationships/hyperlink" Target="https://hal.science/hal-01164262v1" TargetMode="External"/><Relationship Id="rId149" Type="http://schemas.openxmlformats.org/officeDocument/2006/relationships/hyperlink" Target="https://hal.science/hal-04858112v1" TargetMode="External"/><Relationship Id="rId150" Type="http://schemas.openxmlformats.org/officeDocument/2006/relationships/hyperlink" Target="https://hal.science/hal-04216113v1" TargetMode="External"/><Relationship Id="rId151" Type="http://schemas.openxmlformats.org/officeDocument/2006/relationships/hyperlink" Target="https://hal.science/hal-04858140v1" TargetMode="External"/><Relationship Id="rId152" Type="http://schemas.openxmlformats.org/officeDocument/2006/relationships/hyperlink" Target="https://hal.science/hal-04858051v1" TargetMode="External"/><Relationship Id="rId153" Type="http://schemas.openxmlformats.org/officeDocument/2006/relationships/hyperlink" Target="https://hal.science/hal-04858151v1" TargetMode="External"/><Relationship Id="rId154" Type="http://schemas.openxmlformats.org/officeDocument/2006/relationships/hyperlink" Target="https://hal.science/hal-04858052v1" TargetMode="External"/><Relationship Id="rId155" Type="http://schemas.openxmlformats.org/officeDocument/2006/relationships/hyperlink" Target="https://hal.science/hal-04858014v1" TargetMode="External"/><Relationship Id="rId156" Type="http://schemas.openxmlformats.org/officeDocument/2006/relationships/hyperlink" Target="https://hal.science/hal-04858035v1" TargetMode="External"/><Relationship Id="rId157" Type="http://schemas.openxmlformats.org/officeDocument/2006/relationships/hyperlink" Target="https://hal.science/hal-04857075v1" TargetMode="External"/><Relationship Id="rId158" Type="http://schemas.openxmlformats.org/officeDocument/2006/relationships/hyperlink" Target="https://hal.science/hal-04943090v1" TargetMode="External"/><Relationship Id="rId159" Type="http://schemas.openxmlformats.org/officeDocument/2006/relationships/hyperlink" Target="https://hal.science/hal-04855007v1" TargetMode="External"/><Relationship Id="rId160" Type="http://schemas.openxmlformats.org/officeDocument/2006/relationships/hyperlink" Target="https://hal.science/search/index/?q=*&amp;authFullName_s=Corinne Bieder" TargetMode="External"/><Relationship Id="rId161" Type="http://schemas.openxmlformats.org/officeDocument/2006/relationships/hyperlink" Target="https://hal.science/search/index/?q=*&amp;authFullName_s=Isabelle Laplace" TargetMode="External"/><Relationship Id="rId162" Type="http://schemas.openxmlformats.org/officeDocument/2006/relationships/hyperlink" Target="https://hal.science/search/index/?q=*&amp;authFullName_s=Paez Sindy" TargetMode="External"/><Relationship Id="rId163" Type="http://schemas.openxmlformats.org/officeDocument/2006/relationships/hyperlink" Target="https://hal.science/hal-04206303v1" TargetMode="External"/><Relationship Id="rId164" Type="http://schemas.openxmlformats.org/officeDocument/2006/relationships/hyperlink" Target="https://hal.science/search/index/?q=*&amp;authFullName_s=B&#233;rang&#232;re Danis" TargetMode="External"/><Relationship Id="rId165" Type="http://schemas.openxmlformats.org/officeDocument/2006/relationships/hyperlink" Target="https://hal.science/tel-01352182v1" TargetMode="External"/><Relationship Id="rId166" Type="http://schemas.openxmlformats.org/officeDocument/2006/relationships/hyperlink" Target="https://hal.science/hal-04875509v1" TargetMode="External"/><Relationship Id="rId167" Type="http://schemas.openxmlformats.org/officeDocument/2006/relationships/hyperlink" Target="https://hal.science/hal-04875501v1" TargetMode="External"/><Relationship Id="rId168" Type="http://schemas.openxmlformats.org/officeDocument/2006/relationships/hyperlink" Target="https://hal.science/hal-04858165v1" TargetMode="External"/><Relationship Id="rId169" Type="http://schemas.openxmlformats.org/officeDocument/2006/relationships/hyperlink" Target="https://hal.science/search/index/?q=*&amp;authFullName_s=Chareix H&#233;l&#232;ne" TargetMode="External"/><Relationship Id="rId170" Type="http://schemas.openxmlformats.org/officeDocument/2006/relationships/hyperlink" Target="https://hal.science/hal-04864515v1" TargetMode="External"/><Relationship Id="rId171" Type="http://schemas.openxmlformats.org/officeDocument/2006/relationships/hyperlink" Target="https://hal.science/hal-04858161v1" TargetMode="External"/><Relationship Id="rId172" Type="http://schemas.openxmlformats.org/officeDocument/2006/relationships/hyperlink" Target="https://hal.science/hal-04864530v1" TargetMode="External"/><Relationship Id="rId173" Type="http://schemas.openxmlformats.org/officeDocument/2006/relationships/hyperlink" Target="https://hal.science/hal-04858041v1" TargetMode="External"/><Relationship Id="rId174" Type="http://schemas.openxmlformats.org/officeDocument/2006/relationships/hyperlink" Target="https://hal.science/hal-04858159v1" TargetMode="External"/><Relationship Id="rId175" Type="http://schemas.openxmlformats.org/officeDocument/2006/relationships/hyperlink" Target="https://hal.science/hal-04878318v1" TargetMode="External"/><Relationship Id="rId176" Type="http://schemas.openxmlformats.org/officeDocument/2006/relationships/hyperlink" Target="https://hal.science/hal-04856762v1" TargetMode="External"/><Relationship Id="rId177" Type="http://schemas.openxmlformats.org/officeDocument/2006/relationships/hyperlink" Target="https://hal.science/search/index/?q=*&amp;authFullName_s=Chantal Parpette" TargetMode="External"/><Relationship Id="rId178" Type="http://schemas.openxmlformats.org/officeDocument/2006/relationships/hyperlink" Target="https://hal.science/hal-01627360v1" TargetMode="External"/><Relationship Id="rId179" Type="http://schemas.openxmlformats.org/officeDocument/2006/relationships/hyperlink" Target="https://hal.science/hal-04975609v1" TargetMode="External"/><Relationship Id="rId180" Type="http://schemas.openxmlformats.org/officeDocument/2006/relationships/hyperlink" Target="https://hal.science/hal-04858176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Spanghero-Gaillard</dc:title>
  <dc:description>CV</dc:description>
  <dc:subject/>
  <cp:keywords/>
  <cp:category/>
  <cp:lastModifiedBy/>
  <dcterms:created xsi:type="dcterms:W3CDTF">2026-04-06T17:51:32+02:00</dcterms:created>
  <dcterms:modified xsi:type="dcterms:W3CDTF">2026-04-06T17:51:32+02:00</dcterms:modified>
</cp:coreProperties>
</file>

<file path=docProps/custom.xml><?xml version="1.0" encoding="utf-8"?>
<Properties xmlns="http://schemas.openxmlformats.org/officeDocument/2006/custom-properties" xmlns:vt="http://schemas.openxmlformats.org/officeDocument/2006/docPropsVTypes"/>
</file>