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90.0990099009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Stella Anne Achieng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stella-anne-achieng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0000-0002-8383-2288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27339858X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Achieng, S.A. (2023). Exploring effective teaching approaches for English as a Foreign Language (EFL) instructors: Best practices and future directions. International Journal on Studies in Education (IJonSE), 5(4), 515-529. </w:t></w:r><w:hyperlink r:id="rId11" w:history="1"><w:r><w:rPr><w:color w:val="#410a8c"/><w:u w:val="single"/></w:rPr><w:t xml:space="preserve">https://doi.org/10.46328/ijonse.170</w:t></w:r></w:hyperlink></w:p><w:p><w:pPr/><w:r><w:rPr/><w:t xml:space="preserve">Stella Achieng. &amp;quot;Excuse my Misunderstanding&amp;quot;: Using Intercultural Approach to teach English as a Foreign Language in France. International Conference on Humanities, Social and Education Sciences, Apr 2021, New-York, United States. pp.696-709, ⟨10.46328/ijonses.230⟩. ⟨hal-03372347⟩</w:t></w:r></w:p><w:p><w:pPr/><w:r><w:rPr/><w:t xml:space="preserve">Éric Navé, Claudia Farini, Stella Achieng. Une approche interculturelle des émojis : France, Italie, Arabie saoudite. Commposite, Éditions électroniques COMMposite, 2021, Communication non verbale : de l’émoji à la gestuelle, 22 (1), pp.8-48. ⟨hal-03437755⟩</w:t></w:r></w:p><w:p><w:pPr/><w:r><w:rPr/><w:t xml:space="preserve">Stella Anne Achieng. Too much too little: educating just in case?. Cultural Studies of Science Education, Springer Verlag, 2020, 15 (4), pp.875-884. ⟨10.1007/s11422-020-09991-7⟩. ⟨hal-03059318⟩</w:t></w:r></w:p><w:p><w:pPr/><w:r><w:rPr/><w:t xml:space="preserve">Cassie Quigley, S. Megan Che, Stella Achieng, Sarah Liaram. “Women and the environmental are together”: using Participatory Rural Appraisal to examine gendered tensions about the environment. Environmental Education Research, Taylor & Francis (Routledge), 2017, 23 (6), pp.773-796. ⟨10.1080/13504622.2016.1169511⟩. ⟨hal-03065176⟩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Integrating multiple approaches to teacher pedagogical competence, student motivation, and pedagogy in EFL/ESP</w:t></w:r></w:hyperlink></w:p><w:p><w:pPr/><w:hyperlink r:id="rId13" w:history="1"><w:r><w:rPr><w:color w:val="#410a8c"/><w:u w:val="single"/></w:rPr><w:t xml:space="preserve">Stella Anne Achieng</w:t></w:r></w:hyperlink></w:p><w:p><w:pPr/><w:r><w:rPr><w:i w:val="1"/><w:iCs w:val="1"/></w:rPr><w:t xml:space="preserve">Recherche et pratiques pédagogiques en langues de spécialité (Cahiers de l’APLIUT).</w:t></w:r><w:r><w:rPr/><w:t xml:space="preserve">, 2025, Language learner empowerment: Theory, practice, and contexts, 44 (2), </w:t></w:r><w:hyperlink r:id="rId14" w:history="1"><w:r><w:rPr><w:color w:val="#410a8c"/><w:u w:val="single"/></w:rPr><w:t xml:space="preserve">⟨10.4000/15ab3⟩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hal-05404715v1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Exploring the nuances of scientific communication for French-speaking English learners and researchers</w:t></w:r></w:hyperlink></w:p><w:p><w:pPr/><w:hyperlink r:id="rId13" w:history="1"><w:r><w:rPr><w:color w:val="#410a8c"/><w:u w:val="single"/></w:rPr><w:t xml:space="preserve">Stella Anne Achieng</w:t></w:r></w:hyperlink></w:p><w:p><w:pPr/><w:r><w:rPr><w:i w:val="1"/><w:iCs w:val="1"/></w:rPr><w:t xml:space="preserve">Verbum et Lingua</w:t></w:r><w:r><w:rPr/><w:t xml:space="preserve">, 2025, 25, pp.1-43. </w:t></w:r><w:hyperlink r:id="rId16" w:history="1"><w:r><w:rPr><w:color w:val="#410a8c"/><w:u w:val="single"/></w:rPr><w:t xml:space="preserve">⟨10.32870/vel.vi25.289⟩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hal-04915627v1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Contrastive Analysis of Modal Usage of ‘can’ In English, French and Swahili</w:t></w:r></w:hyperlink></w:p><w:p><w:pPr/><w:hyperlink r:id="rId13" w:history="1"><w:r><w:rPr><w:color w:val="#410a8c"/><w:u w:val="single"/></w:rPr><w:t xml:space="preserve">Stella Anne Achieng</w:t></w:r></w:hyperlink></w:p><w:p><w:pPr/><w:r><w:rPr><w:i w:val="1"/><w:iCs w:val="1"/></w:rPr><w:t xml:space="preserve">Journal of Studies in Language, Culture, and Society (JSLCS)</w:t></w:r><w:r><w:rPr/><w:t xml:space="preserve">, 2024, 7 (1), pp.74-84</w:t></w:r></w:p><w:p><w:pPr/><w:r><w:rPr/><w:t xml:space="preserve">Article dans une revue</w:t></w:r></w:p><w:p><w:pPr/><w:hyperlink r:id="rId17" w:history="1"><w:r><w:rPr><w:color w:val="#410a8c"/><w:u w:val="single"/></w:rPr><w:t xml:space="preserve">hal-04647197v2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Patricia Hill Collins et Sirma Bilge, Intersectionnalité. Une introduction, trad. de l’anglais par J. Maistre</w:t></w:r></w:hyperlink></w:p><w:p><w:pPr/><w:hyperlink r:id="rId13" w:history="1"><w:r><w:rPr><w:color w:val="#410a8c"/><w:u w:val="single"/></w:rPr><w:t xml:space="preserve">Stella Anne Achieng</w:t></w:r></w:hyperlink></w:p><w:p><w:pPr/><w:r><w:rPr><w:i w:val="1"/><w:iCs w:val="1"/></w:rPr><w:t xml:space="preserve">Questions de communication</w:t></w:r><w:r><w:rPr/><w:t xml:space="preserve">, 2024, Le fandom, côté obscur, 46 ([En ligne]), </w:t></w:r><w:hyperlink r:id="rId19" w:history="1"><w:r><w:rPr><w:color w:val="#410a8c"/><w:u w:val="single"/></w:rPr><w:t xml:space="preserve">⟨10.4000/12ygl⟩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hal-04847520v1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posture de l’enseignant en classe multiculturelle de langues : entre partialité et subjectivité</w:t></w:r></w:hyperlink></w:p><w:p><w:pPr/><w:hyperlink r:id="rId13" w:history="1"><w:r><w:rPr><w:color w:val="#410a8c"/><w:u w:val="single"/></w:rPr><w:t xml:space="preserve">Stella Anne Achieng</w:t></w:r></w:hyperlink></w:p><w:p><w:pPr/><w:r><w:rPr><w:i w:val="1"/><w:iCs w:val="1"/></w:rPr><w:t xml:space="preserve">Contextes Didactiques, Linguistiques et Culturels</w:t></w:r><w:r><w:rPr/><w:t xml:space="preserve">, 2023, Varia, 1 (2), pp.23-38</w:t></w:r></w:p><w:p><w:pPr/><w:r><w:rPr/><w:t xml:space="preserve">Article dans une revue</w:t></w:r></w:p><w:p><w:pPr/><w:hyperlink r:id="rId20" w:history="1"><w:r><w:rPr><w:color w:val="#410a8c"/><w:u w:val="single"/></w:rPr><w:t xml:space="preserve">hal-04345918v1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Exploring Effective Teaching Approaches for English as a Foreign Language (EFL) Instructors: Best Practices and Future Directions</w:t></w:r></w:hyperlink></w:p><w:p><w:pPr/><w:hyperlink r:id="rId13" w:history="1"><w:r><w:rPr><w:color w:val="#410a8c"/><w:u w:val="single"/></w:rPr><w:t xml:space="preserve">Stella Anne Achieng</w:t></w:r></w:hyperlink></w:p><w:p><w:pPr/><w:r><w:rPr><w:i w:val="1"/><w:iCs w:val="1"/></w:rPr><w:t xml:space="preserve">International Journal on Studies in Education (IJonSE)</w:t></w:r><w:r><w:rPr/><w:t xml:space="preserve">, 2023, 5 (4), pp.515-529. </w:t></w:r><w:hyperlink r:id="rId22" w:history="1"><w:r><w:rPr><w:color w:val="#410a8c"/><w:u w:val="single"/></w:rPr><w:t xml:space="preserve">⟨10.46328/ijonse.170⟩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hal-04142334v1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Une approche interculturelle des émojis : France, Italie, Arabie saoudite</w:t></w:r></w:hyperlink></w:p><w:p><w:pPr/><w:hyperlink r:id="rId24" w:history="1"><w:r><w:rPr><w:color w:val="#410a8c"/><w:u w:val="single"/></w:rPr><w:t xml:space="preserve">Éric Navé</w:t></w:r></w:hyperlink><w:r><w:rPr/><w:t xml:space="preserve">,</w:t></w:r><w:hyperlink r:id="rId25" w:history="1"><w:r><w:rPr><w:color w:val="#410a8c"/><w:u w:val="single"/></w:rPr><w:t xml:space="preserve">Claudia Farini</w:t></w:r></w:hyperlink><w:r><w:rPr/><w:t xml:space="preserve">,</w:t></w:r><w:hyperlink r:id="rId26" w:history="1"><w:r><w:rPr><w:color w:val="#410a8c"/><w:u w:val="single"/></w:rPr><w:t xml:space="preserve">Stella Achieng</w:t></w:r></w:hyperlink></w:p><w:p><w:pPr/><w:r><w:rPr><w:i w:val="1"/><w:iCs w:val="1"/></w:rPr><w:t xml:space="preserve">Commposite</w:t></w:r><w:r><w:rPr/><w:t xml:space="preserve">, 2021, Communication non verbale : de l’émoji à la gestuelle, 22 (1), pp.8-48</w:t></w:r></w:p><w:p><w:pPr/><w:r><w:rPr/><w:t xml:space="preserve">Article dans une revue</w:t></w:r></w:p><w:p><w:pPr/><w:hyperlink r:id="rId23" w:history="1"><w:r><w:rPr><w:color w:val="#410a8c"/><w:u w:val="single"/></w:rPr><w:t xml:space="preserve">hal-03437755v1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Excuse my Misunderstanding&amp;quot;: Using Intercultural Approach to teach English as a Foreign Language in France</w:t></w:r></w:hyperlink></w:p><w:p><w:pPr/><w:hyperlink r:id="rId26" w:history="1"><w:r><w:rPr><w:color w:val="#410a8c"/><w:u w:val="single"/></w:rPr><w:t xml:space="preserve">Stella Achieng</w:t></w:r></w:hyperlink></w:p><w:p><w:pPr/><w:r><w:rPr><w:i w:val="1"/><w:iCs w:val="1"/></w:rPr><w:t xml:space="preserve">International Journal on Social and Education Sciences</w:t></w:r><w:r><w:rPr/><w:t xml:space="preserve">, 2021, International Journal on Social and Education Sciences, 3 (4), pp.696-709. </w:t></w:r><w:hyperlink r:id="rId28" w:history="1"><w:r><w:rPr><w:color w:val="#410a8c"/><w:u w:val="single"/></w:rPr><w:t xml:space="preserve">⟨10.46328/ijonses.230⟩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hal-03614544v1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Too much too little: educating just in case?</w:t></w:r></w:hyperlink></w:p><w:p><w:pPr/><w:hyperlink r:id="rId13" w:history="1"><w:r><w:rPr><w:color w:val="#410a8c"/><w:u w:val="single"/></w:rPr><w:t xml:space="preserve">Stella Anne Achieng</w:t></w:r></w:hyperlink></w:p><w:p><w:pPr/><w:r><w:rPr><w:i w:val="1"/><w:iCs w:val="1"/></w:rPr><w:t xml:space="preserve">Cultural Studies of Science Education</w:t></w:r><w:r><w:rPr/><w:t xml:space="preserve">, 2020, 15 (4), pp.875-884. </w:t></w:r><w:hyperlink r:id="rId30" w:history="1"><w:r><w:rPr><w:color w:val="#410a8c"/><w:u w:val="single"/></w:rPr><w:t xml:space="preserve">⟨10.1007/s11422-020-09991-7⟩</w:t></w:r></w:hyperlink></w:p><w:p><w:pPr/><w:r><w:rPr/><w:t xml:space="preserve">Article dans une revue</w:t></w:r></w:p><w:p><w:pPr/><w:hyperlink r:id="rId29" w:history="1"><w:r><w:rPr><w:color w:val="#410a8c"/><w:u w:val="single"/></w:rPr><w:t xml:space="preserve">hal-03059318v1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“Women and the environmental are together”: using Participatory Rural Appraisal to examine gendered tensions about the environment</w:t></w:r></w:hyperlink></w:p><w:p><w:pPr/><w:hyperlink r:id="rId32" w:history="1"><w:r><w:rPr><w:color w:val="#410a8c"/><w:u w:val="single"/></w:rPr><w:t xml:space="preserve">Cassie Quigley</w:t></w:r></w:hyperlink><w:r><w:rPr/><w:t xml:space="preserve">,</w:t></w:r><w:hyperlink r:id="rId33" w:history="1"><w:r><w:rPr><w:color w:val="#410a8c"/><w:u w:val="single"/></w:rPr><w:t xml:space="preserve">S. Megan Che</w:t></w:r></w:hyperlink><w:r><w:rPr/><w:t xml:space="preserve">,</w:t></w:r><w:hyperlink r:id="rId26" w:history="1"><w:r><w:rPr><w:color w:val="#410a8c"/><w:u w:val="single"/></w:rPr><w:t xml:space="preserve">Stella Achieng</w:t></w:r></w:hyperlink><w:r><w:rPr/><w:t xml:space="preserve">,</w:t></w:r><w:hyperlink r:id="rId34" w:history="1"><w:r><w:rPr><w:color w:val="#410a8c"/><w:u w:val="single"/></w:rPr><w:t xml:space="preserve">Sarah Liaram</w:t></w:r></w:hyperlink></w:p><w:p><w:pPr/><w:r><w:rPr><w:i w:val="1"/><w:iCs w:val="1"/></w:rPr><w:t xml:space="preserve">Environmental Education Research</w:t></w:r><w:r><w:rPr/><w:t xml:space="preserve">, 2017, 23 (6), pp.773-796. </w:t></w:r><w:hyperlink r:id="rId35" w:history="1"><w:r><w:rPr><w:color w:val="#410a8c"/><w:u w:val="single"/></w:rPr><w:t xml:space="preserve">⟨10.1080/13504622.2016.1169511⟩</w:t></w:r></w:hyperlink></w:p><w:p><w:pPr/><w:r><w:rPr/><w:t xml:space="preserve">Article dans une revue</w:t></w:r></w:p><w:p><w:pPr/><w:hyperlink r:id="rId31" w:history="1"><w:r><w:rPr><w:color w:val="#410a8c"/><w:u w:val="single"/></w:rPr><w:t xml:space="preserve">hal-03065176v1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Intercultural competence in foreign language teaching and learning. Strategies and challenges</w:t></w:r></w:hyperlink></w:p><w:p><w:pPr/><w:hyperlink r:id="rId37" w:history="1"><w:r><w:rPr><w:color w:val="#410a8c"/><w:u w:val="single"/></w:rPr><w:t xml:space="preserve">Stella A Achieng</w:t></w:r></w:hyperlink></w:p><w:p><w:pPr/><w:r><w:rPr><w:i w:val="1"/><w:iCs w:val="1"/></w:rPr><w:t xml:space="preserve">17th International conference for Language, Individual &amp; Society</w:t></w:r><w:r><w:rPr/><w:t xml:space="preserve">, International scientific events, Aug 2023, Burgas, Bulgaria. pp.19-26</w:t></w:r></w:p><w:p><w:pPr/><w:r><w:rPr/><w:t xml:space="preserve">Communication dans un congrès</w:t></w:r></w:p><w:p><w:pPr/><w:hyperlink r:id="rId36" w:history="1"><w:r><w:rPr><w:color w:val="#410a8c"/><w:u w:val="single"/></w:rPr><w:t xml:space="preserve">hal-04361695v1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Représentations en cours : les enseignants face aux étudiants étrangers dans le supérieur</w:t></w:r></w:hyperlink></w:p><w:p><w:pPr/><w:hyperlink r:id="rId13" w:history="1"><w:r><w:rPr><w:color w:val="#410a8c"/><w:u w:val="single"/></w:rPr><w:t xml:space="preserve">Stella Anne Achieng</w:t></w:r></w:hyperlink></w:p><w:p><w:pPr/><w:r><w:rPr><w:i w:val="1"/><w:iCs w:val="1"/></w:rPr><w:t xml:space="preserve">XIXe congrès international de l'AIFREF Inclusion dans les Cités de l’Education Défis, Cultures et Ressources</w:t></w:r><w:r><w:rPr/><w:t xml:space="preserve">, Association internationale de formation et recherche en éducation familale (Airef); Istituto Universitario Salesiano Venezia (Iusve), Jun 2022, Venise, Italie</w:t></w:r></w:p><w:p><w:pPr/><w:r><w:rPr/><w:t xml:space="preserve">Communication dans un congrès</w:t></w:r></w:p><w:p><w:pPr/><w:hyperlink r:id="rId38" w:history="1"><w:r><w:rPr><w:color w:val="#410a8c"/><w:u w:val="single"/></w:rPr><w:t xml:space="preserve">hal-04039720v1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Comment parler de la compétence interculturelle des enseignants dans le supérieur ?</w:t></w:r></w:hyperlink></w:p><w:p><w:pPr/><w:hyperlink r:id="rId13" w:history="1"><w:r><w:rPr><w:color w:val="#410a8c"/><w:u w:val="single"/></w:rPr><w:t xml:space="preserve">Stella Anne Achieng</w:t></w:r></w:hyperlink></w:p><w:p><w:pPr/><w:r><w:rPr><w:i w:val="1"/><w:iCs w:val="1"/></w:rPr><w:t xml:space="preserve">Colloque international Interculturalité et vivre ensemble</w:t></w:r><w:r><w:rPr/><w:t xml:space="preserve">, La dimension interculturelle dans l'enseignement du FLE (LDIEFLE, Université Batna 2), Jun 2022, En ligne, Algérie</w:t></w:r></w:p><w:p><w:pPr/><w:r><w:rPr/><w:t xml:space="preserve">Communication dans un congrès</w:t></w:r></w:p><w:p><w:pPr/><w:hyperlink r:id="rId39" w:history="1"><w:r><w:rPr><w:color w:val="#410a8c"/><w:u w:val="single"/></w:rPr><w:t xml:space="preserve">hal-05047051v1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Excuse my Misunderstanding&amp;quot;: Using Intercultural Approach to teach English as a Foreign Language in France</w:t></w:r></w:hyperlink></w:p><w:p><w:pPr/><w:hyperlink r:id="rId37" w:history="1"><w:r><w:rPr><w:color w:val="#410a8c"/><w:u w:val="single"/></w:rPr><w:t xml:space="preserve">Stella A Achieng</w:t></w:r></w:hyperlink></w:p><w:p><w:pPr/><w:r><w:rPr><w:i w:val="1"/><w:iCs w:val="1"/></w:rPr><w:t xml:space="preserve">International Conference on Humanities, Social and Education Sciences</w:t></w:r><w:r><w:rPr/><w:t xml:space="preserve">, Apr 2021, New-York, United States. pp.696-709</w:t></w:r></w:p><w:p><w:pPr/><w:r><w:rPr/><w:t xml:space="preserve">Communication dans un congrès</w:t></w:r></w:p><w:p><w:pPr/><w:hyperlink r:id="rId40" w:history="1"><w:r><w:rPr><w:color w:val="#410a8c"/><w:u w:val="single"/></w:rPr><w:t xml:space="preserve">hal-03372347v1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Unsung Mavericks in Intercultural Communication, Education and Research</w:t></w:r></w:hyperlink></w:p><w:p><w:pPr/><w:hyperlink r:id="rId13" w:history="1"><w:r><w:rPr><w:color w:val="#410a8c"/><w:u w:val="single"/></w:rPr><w:t xml:space="preserve">Stella Anne Achieng</w:t></w:r></w:hyperlink><w:r><w:rPr/><w:t xml:space="preserve">,</w:t></w:r><w:hyperlink r:id="rId42" w:history="1"><w:r><w:rPr><w:color w:val="#410a8c"/><w:u w:val="single"/></w:rPr><w:t xml:space="preserve">Fred Dervin</w:t></w:r></w:hyperlink></w:p><w:p><w:pPr/><w:r><w:rPr/><w:t xml:space="preserve">In press, 9781041268314</w:t></w:r></w:p><w:p><w:pPr/><w:r><w:rPr/><w:t xml:space="preserve">Ouvrages</w:t></w:r></w:p><w:p><w:pPr/><w:hyperlink r:id="rId41" w:history="1"><w:r><w:rPr><w:color w:val="#410a8c"/><w:u w:val="single"/></w:rPr><w:t xml:space="preserve">hal-05367648v1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Pour une analyse des énoncés : représentations et points de vue des enseignant·e·s envers leurs étudiant·e·s (etranger·e·s) dans le supérieur</w:t></w:r></w:hyperlink></w:p><w:p><w:pPr/><w:hyperlink r:id="rId13" w:history="1"><w:r><w:rPr><w:color w:val="#410a8c"/><w:u w:val="single"/></w:rPr><w:t xml:space="preserve">Stella Anne Achieng</w:t></w:r></w:hyperlink></w:p><w:p><w:pPr/><w:r><w:rPr/><w:t xml:space="preserve">Linguistique. Université de Lorraine, 2023. Français. </w:t></w:r><w:hyperlink r:id="rId44" w:history="1"><w:r><w:rPr><w:color w:val="#410a8c"/><w:u w:val="single"/></w:rPr><w:t xml:space="preserve">⟨NNT : 2023LORR0090⟩</w:t></w:r></w:hyperlink></w:p><w:p><w:pPr/><w:r><w:rPr/><w:t xml:space="preserve">Thèse</w:t></w:r></w:p><w:p><w:pPr/><w:hyperlink r:id="rId43" w:history="1"><w:r><w:rPr><w:color w:val="#410a8c"/><w:u w:val="single"/></w:rPr><w:t xml:space="preserve">tel-04306629v1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00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lla-anne-achieng" TargetMode="External"/><Relationship Id="rId9" Type="http://schemas.openxmlformats.org/officeDocument/2006/relationships/hyperlink" Target="https://orcid.org/0000-0002-8383-2288" TargetMode="External"/><Relationship Id="rId10" Type="http://schemas.openxmlformats.org/officeDocument/2006/relationships/hyperlink" Target="https://www.idref.fr/27339858X" TargetMode="External"/><Relationship Id="rId11" Type="http://schemas.openxmlformats.org/officeDocument/2006/relationships/hyperlink" Target="https://doi.org/10.46328/ijonse.170" TargetMode="External"/><Relationship Id="rId12" Type="http://schemas.openxmlformats.org/officeDocument/2006/relationships/hyperlink" Target="https://hal.science/hal-05404715v1" TargetMode="External"/><Relationship Id="rId13" Type="http://schemas.openxmlformats.org/officeDocument/2006/relationships/hyperlink" Target="https://hal.science/search/index/?q=*&amp;authFullName_s=Stella Anne Achieng" TargetMode="External"/><Relationship Id="rId14" Type="http://schemas.openxmlformats.org/officeDocument/2006/relationships/hyperlink" Target="https://dx.doi.org/10.4000/15ab3" TargetMode="External"/><Relationship Id="rId15" Type="http://schemas.openxmlformats.org/officeDocument/2006/relationships/hyperlink" Target="https://hal.science/hal-04915627v1" TargetMode="External"/><Relationship Id="rId16" Type="http://schemas.openxmlformats.org/officeDocument/2006/relationships/hyperlink" Target="https://dx.doi.org/10.32870/vel.vi25.289" TargetMode="External"/><Relationship Id="rId17" Type="http://schemas.openxmlformats.org/officeDocument/2006/relationships/hyperlink" Target="https://hal.science/hal-04647197v2" TargetMode="External"/><Relationship Id="rId18" Type="http://schemas.openxmlformats.org/officeDocument/2006/relationships/hyperlink" Target="https://hal.science/hal-04847520v1" TargetMode="External"/><Relationship Id="rId19" Type="http://schemas.openxmlformats.org/officeDocument/2006/relationships/hyperlink" Target="https://dx.doi.org/10.4000/12ygl" TargetMode="External"/><Relationship Id="rId20" Type="http://schemas.openxmlformats.org/officeDocument/2006/relationships/hyperlink" Target="https://hal.science/hal-04345918v1" TargetMode="External"/><Relationship Id="rId21" Type="http://schemas.openxmlformats.org/officeDocument/2006/relationships/hyperlink" Target="https://hal.science/hal-04142334v1" TargetMode="External"/><Relationship Id="rId22" Type="http://schemas.openxmlformats.org/officeDocument/2006/relationships/hyperlink" Target="https://dx.doi.org/10.46328/ijonse.170" TargetMode="External"/><Relationship Id="rId23" Type="http://schemas.openxmlformats.org/officeDocument/2006/relationships/hyperlink" Target="https://hal.science/hal-03437755v1" TargetMode="External"/><Relationship Id="rId24" Type="http://schemas.openxmlformats.org/officeDocument/2006/relationships/hyperlink" Target="https://hal.science/search/index/?q=*&amp;authFullName_s=&#201;ric Nav&#233;" TargetMode="External"/><Relationship Id="rId25" Type="http://schemas.openxmlformats.org/officeDocument/2006/relationships/hyperlink" Target="https://hal.science/search/index/?q=*&amp;authFullName_s=Claudia Farini" TargetMode="External"/><Relationship Id="rId26" Type="http://schemas.openxmlformats.org/officeDocument/2006/relationships/hyperlink" Target="https://hal.science/search/index/?q=*&amp;authFullName_s=Stella Achieng" TargetMode="External"/><Relationship Id="rId27" Type="http://schemas.openxmlformats.org/officeDocument/2006/relationships/hyperlink" Target="https://hal.science/hal-03614544v1" TargetMode="External"/><Relationship Id="rId28" Type="http://schemas.openxmlformats.org/officeDocument/2006/relationships/hyperlink" Target="https://dx.doi.org/10.46328/ijonses.230" TargetMode="External"/><Relationship Id="rId29" Type="http://schemas.openxmlformats.org/officeDocument/2006/relationships/hyperlink" Target="https://hal.science/hal-03059318v1" TargetMode="External"/><Relationship Id="rId30" Type="http://schemas.openxmlformats.org/officeDocument/2006/relationships/hyperlink" Target="https://dx.doi.org/10.1007/s11422-020-09991-7" TargetMode="External"/><Relationship Id="rId31" Type="http://schemas.openxmlformats.org/officeDocument/2006/relationships/hyperlink" Target="https://hal.science/hal-03065176v1" TargetMode="External"/><Relationship Id="rId32" Type="http://schemas.openxmlformats.org/officeDocument/2006/relationships/hyperlink" Target="https://hal.science/search/index/?q=*&amp;authFullName_s=Cassie Quigley" TargetMode="External"/><Relationship Id="rId33" Type="http://schemas.openxmlformats.org/officeDocument/2006/relationships/hyperlink" Target="https://hal.science/search/index/?q=*&amp;authFullName_s=S. Megan Che" TargetMode="External"/><Relationship Id="rId34" Type="http://schemas.openxmlformats.org/officeDocument/2006/relationships/hyperlink" Target="https://hal.science/search/index/?q=*&amp;authFullName_s=Sarah Liaram" TargetMode="External"/><Relationship Id="rId35" Type="http://schemas.openxmlformats.org/officeDocument/2006/relationships/hyperlink" Target="https://dx.doi.org/10.1080/13504622.2016.1169511" TargetMode="External"/><Relationship Id="rId36" Type="http://schemas.openxmlformats.org/officeDocument/2006/relationships/hyperlink" Target="https://hal.science/hal-04361695v1" TargetMode="External"/><Relationship Id="rId37" Type="http://schemas.openxmlformats.org/officeDocument/2006/relationships/hyperlink" Target="https://hal.science/search/index/?q=*&amp;authFullName_s=Stella A Achieng" TargetMode="External"/><Relationship Id="rId38" Type="http://schemas.openxmlformats.org/officeDocument/2006/relationships/hyperlink" Target="https://hal.univ-lorraine.fr/hal-04039720v1" TargetMode="External"/><Relationship Id="rId39" Type="http://schemas.openxmlformats.org/officeDocument/2006/relationships/hyperlink" Target="https://hal.univ-lorraine.fr/hal-05047051v1" TargetMode="External"/><Relationship Id="rId40" Type="http://schemas.openxmlformats.org/officeDocument/2006/relationships/hyperlink" Target="https://hal.science/hal-03372347v1" TargetMode="External"/><Relationship Id="rId41" Type="http://schemas.openxmlformats.org/officeDocument/2006/relationships/hyperlink" Target="https://hal.science/hal-05367648v1" TargetMode="External"/><Relationship Id="rId42" Type="http://schemas.openxmlformats.org/officeDocument/2006/relationships/hyperlink" Target="https://hal.science/search/index/?q=*&amp;authFullName_s=Fred Dervin" TargetMode="External"/><Relationship Id="rId43" Type="http://schemas.openxmlformats.org/officeDocument/2006/relationships/hyperlink" Target="https://theses.hal.science/tel-04306629v1" TargetMode="External"/><Relationship Id="rId44" Type="http://schemas.openxmlformats.org/officeDocument/2006/relationships/hyperlink" Target="https://www.theses.fr/2023LORR0090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Stella Anne Achieng</dc:title>
  <dc:description>CV</dc:description>
  <dc:subject/>
  <cp:keywords/>
  <cp:category/>
  <cp:lastModifiedBy/>
  <dcterms:created xsi:type="dcterms:W3CDTF">2026-03-28T11:23:15+01:00</dcterms:created>
  <dcterms:modified xsi:type="dcterms:W3CDTF">2026-03-28T11:23:15+01:00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