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BELLINI </w:t>
      </w:r>
      <w:r>
        <w:rPr>
          <w:color w:val="641e6e"/>
        </w:rPr>
        <w:t xml:space="preserve">Professeur des UniversitésDirecteur adjoint de l'IAE de Poitiers, en charge des formations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ADMINISTRATIVES</w:t>
      </w:r>
    </w:p>
    <w:p>
      <w:pPr/>
      <w:r>
        <w:rPr/>
        <w:t xml:space="preserve">Directeur adjoint de l'IAE, en charge des formations</w:t>
      </w:r>
    </w:p>
    <w:p>
      <w:pPr/>
      <w:r>
        <w:rPr/>
        <w:t xml:space="preserve">Responsable des Master GRH en apprentissage et en formation continue (de 2017 à 2022) à l’IAE de Poitiers depuis 2017</w:t>
      </w:r>
    </w:p>
    <w:p>
      <w:pPr/>
      <w:r>
        <w:rPr/>
        <w:t xml:space="preserve">Chef du département GEA de l’IUT de Poitiers, de 2014 à 2017</w:t>
      </w:r>
    </w:p>
    <w:p>
      <w:pPr/>
      <w:r>
        <w:rPr/>
        <w:t xml:space="preserve">Vice-président de l’université de Poitiers, chargé des relations avec le monde socio-économique (relations avec les entreprises, fondation, innovation, développement durable) de 2009 à 2012</w:t>
      </w:r>
    </w:p>
    <w:p>
      <w:pPr/>
      <w:r>
        <w:rPr/>
        <w:t xml:space="preserve">Responsable de la Licence Professionnelle </w:t>
      </w:r>
      <w:r>
        <w:rPr>
          <w:i w:val="1"/>
          <w:iCs w:val="1"/>
        </w:rPr>
        <w:t xml:space="preserve">Gestion des Ressources Humaines</w:t>
      </w:r>
      <w:r>
        <w:rPr/>
        <w:t xml:space="preserve"> de 2002 à 2009 – Formation initiale et par apprentissage (conception de la maquette, coordination des enseignements, organisation des recrutements, relations avec les entreprises, emplois du temps, examens et jurys, passage à l’apprentissage)</w:t>
      </w:r>
    </w:p>
    <w:p>
      <w:pPr/>
      <w:r>
        <w:rPr/>
        <w:t xml:space="preserve">Vice-président du jury de VAE de l’IUT de Poitiers, formations secondaires et tertiaires de 2005 à 2009</w:t>
      </w:r>
    </w:p>
    <w:p>
      <w:pPr/>
      <w:r>
        <w:rPr/>
        <w:t xml:space="preserve">Directeur des études du département GEA de l’IUT de Poitiers de septembre 1999 à juin 2002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ça se discute.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2024, 29 (2024/1), pp.79-109.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⟨10.3917/sim.291.0079⟩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sa &amp;quot;mue&amp;quot; pour apprendre à diriger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13/3 (56), pp.52-69.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⟨10.3917/rimhe.056.0052⟩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du télétravail à grande échelle : étude exploratoire des régulations sociales à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2022/2 (68), pp.105-134.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⟨10.3917/inno.pr2.0124⟩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 en contexte de projet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Vol. XXVII (1), pp.133-155.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l’espace de concertation à la régulation conjointe. Le cas de Vialeter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n°35 (2), pp.47.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⟨10.3917/grh.202.0047⟩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discussion : un vecteur de régulation des paradoxes de la Nouvelle Gestion Publique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⟨10.3917/grhu.107.0003⟩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genèse de démarches de GPEC. Le cas d’établissements du secteur médicosocial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2014, 13 (4), pp.103.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⟨10.3917/grh.144.0103⟩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jurys de VAE : le bricolage d'une norme de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⟨10.4000/formationemploi.3992⟩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professionnelle : capital ou fardeau pour les seniors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109, pp.81-89.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⟨10.4000/travailemploi.3784⟩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seniors : une typologie des pratiques le cas d'entreprises du Poitou-Charentes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Duyck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Renaud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Vauclin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2006, 7 (1), pp.139.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⟨10.3917/mav.007.0139⟩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Éviter le marteau, glisser sur l'enclume. Comment les managers de proximité ajustent leurs rôles face aux contraintes de l'organisation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Numéro 65 (1),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⟨10.3917/cips.065.0013⟩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du « Perdir ». L'apprentissage expérientiel du management par les chefs d'établissement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Lurton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congrés de l'AGRH : Enjeux de société et GRH</w:t>
            </w:r>
            <w:r>
              <w:rPr/>
              <w:t xml:space="preserve">, Association francophone de gestion des ressources humaines (AGRH), Oct 2022,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confinement. Etude exploratoire des effets du télétravail sur les régulations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2020 - Vers une approche inclusive de la GRH</w:t>
            </w:r>
            <w:r>
              <w:rPr/>
              <w:t xml:space="preserve">, Mar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l'expression dans le travail Analyse secondaire de recherches sur trois formes d'expression : participation, discussion, concertation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concertation comme levier de prise en charge des paradoxes de l’action publique. Le cas du déploiement d’un projet structurant au sein du pôle santé-seniors d’une collectivité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Becuwe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de l'AGRH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favoriser l'appropriation des connaissances alternatives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de l'AGRH</w:t>
            </w:r>
            <w:r>
              <w:rPr/>
              <w:t xml:space="preserve">,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GPEC, quelle fluidité réelle dans les transitions professionnelles ? les enseignements tirés d'une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Congrès de l'AGRH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GPEC. Les enseignements d'une recherche-intervention sur l'appropriation d'une démarche de GPEC dans un secteur associatif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de l'AGRH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over-fifties: victims of anthropological screnning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rôles : un concept « usé, vieilli et dépassé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Stress, burnout et conflits de rôles</w:t>
            </w:r>
            <w:r>
              <w:rPr/>
              <w:t xml:space="preserve">, May 2005, IAE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pratiques participatives sur les formes d'autonomie et de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congrès de l'AGRH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chefs aux managers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/>
              <w:t xml:space="preserve">L'Harmattan,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appropriation esthétique : conception d'un nouveau business model par la mise en place d'un BSC à horizon des Jeux Olympiques et Paralympiques 2024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/>
              <w:t xml:space="preserve">Benjamin Dreveton; Lambert Jerman; Agnès Mazars-Chapelon; Fabienne Villesèque-Dubus. </w:t>
            </w:r>
            <w:r>
              <w:rPr>
                <w:i w:val="1"/>
                <w:iCs w:val="1"/>
              </w:rPr>
              <w:t xml:space="preserve">Le singulier en comptabilité, contrôle et audit. Regards croisés autour des outils de gestion, des acteurs et des organisations hybrides</w:t>
            </w:r>
            <w:r>
              <w:rPr/>
              <w:t xml:space="preserve">, Pearson, pp.65-84, 2025, Regards de l'AFC, 978-2-3260-0343-9 (imprimé) ; 978-2-3260-6478-2 (eBook)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hal-05244932v1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d'action, un concept pour penser les aspérités dans le déploiement d'une GPEC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Sylvaine Mercuri Chapuis; Ewan Oiry; Camille de Bovis. </w:t>
            </w:r>
            <w:r>
              <w:rPr>
                <w:i w:val="1"/>
                <w:iCs w:val="1"/>
              </w:rPr>
              <w:t xml:space="preserve">Dialogues et perspectives autour de l’œuvre d'Yves-Frédéric Livian. Afrique, approche critique et management</w:t>
            </w:r>
            <w:r>
              <w:rPr/>
              <w:t xml:space="preserve">, Éditions EMS, Management &amp; société, 2023, Collection Gestion en liberté, 978-2-37687-774-5.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⟨10.3917/ems.merc.2023.01.0033⟩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jurys de VAE : rendre possible un exercice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Jean-Paul Géhin et Emmanuelle Auras, La VAE à l’université. Une approche monographique</w:t>
            </w:r>
            <w:r>
              <w:rPr/>
              <w:t xml:space="preserve">, Presses Universitaires de Rennes, pp. 79-89,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calibrage anthropologique. Une tentative d'explication de la discrimination par l'âge dans le monde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 Isabelle et Falcoz Christophe (coord.), Nouvelles perspectives en management de la diversité – Egalité, discrimination et diversité dans l’emploi, EMS, collection gestion en liberté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Stéphane Bellini; Jean-Yves Duyck. </w:t>
            </w:r>
            <w:r>
              <w:rPr>
                <w:i w:val="1"/>
                <w:iCs w:val="1"/>
              </w:rPr>
              <w:t xml:space="preserve">En âge de travailler. Recherches sur les âges au travail</w:t>
            </w:r>
            <w:r>
              <w:rPr/>
              <w:t xml:space="preserve">, Vuibert, collection AGRH, pp. 3-8, 2009, 978-2-7117-6895-0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microscopique au panoramique : ajuster la vision des seniors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/>
              <w:t xml:space="preserve">Stéphane Bellini; Jean-Yves Duyck. </w:t>
            </w:r>
            <w:r>
              <w:rPr>
                <w:i w:val="1"/>
                <w:iCs w:val="1"/>
              </w:rPr>
              <w:t xml:space="preserve">En âge de travailler. Recherches sur les âges au travail</w:t>
            </w:r>
            <w:r>
              <w:rPr/>
              <w:t xml:space="preserve">, Vuibert, 2009,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figures des restructurations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Rachel Beaujolin-Bellet et Géraldine Schmidt (coord.), Restructurations d'entreprises. Des recherches pour l'action</w:t>
            </w:r>
            <w:r>
              <w:rPr/>
              <w:t xml:space="preserve">, Vuibert, collection AGRH, 2008, 978-2-7117 6933-9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C'était le management participatif. Petit exercice de dissection d'un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Dirigé par Martinez I. et POCHET C., Frontière(s), Presses de l’Université des sciences sociales de Toulouse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chefs aux managers de proximité</w:t>
            </w:r>
            <w:r>
              <w:rPr/>
              <w:t xml:space="preserve">, L'Harmattan, collection Logiques sociales,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hal-02144112v1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67v1" TargetMode="External"/><Relationship Id="rId8" Type="http://schemas.openxmlformats.org/officeDocument/2006/relationships/hyperlink" Target="https://hal.science/search/index/?q=*&amp;authFullName_s=Damien de Carvalho" TargetMode="External"/><Relationship Id="rId9" Type="http://schemas.openxmlformats.org/officeDocument/2006/relationships/hyperlink" Target="https://hal.science/search/index/?q=*&amp;authFullName_s=St&#233;phane Bellini" TargetMode="External"/><Relationship Id="rId10" Type="http://schemas.openxmlformats.org/officeDocument/2006/relationships/hyperlink" Target="https://dx.doi.org/10.3917/sim.291.0079" TargetMode="External"/><Relationship Id="rId11" Type="http://schemas.openxmlformats.org/officeDocument/2006/relationships/hyperlink" Target="https://hal.science/hal-04896374v1" TargetMode="External"/><Relationship Id="rId12" Type="http://schemas.openxmlformats.org/officeDocument/2006/relationships/hyperlink" Target="https://hal.science/search/index/?q=*&amp;authFullName_s=Guillaume Lurton" TargetMode="External"/><Relationship Id="rId13" Type="http://schemas.openxmlformats.org/officeDocument/2006/relationships/hyperlink" Target="https://dx.doi.org/10.3917/rimhe.056.0052" TargetMode="External"/><Relationship Id="rId14" Type="http://schemas.openxmlformats.org/officeDocument/2006/relationships/hyperlink" Target="https://hal.science/hal-04529308v1" TargetMode="External"/><Relationship Id="rId15" Type="http://schemas.openxmlformats.org/officeDocument/2006/relationships/hyperlink" Target="https://dx.doi.org/10.3917/inno.pr2.0124" TargetMode="External"/><Relationship Id="rId16" Type="http://schemas.openxmlformats.org/officeDocument/2006/relationships/hyperlink" Target="https://hal.science/hal-03439385v1" TargetMode="External"/><Relationship Id="rId17" Type="http://schemas.openxmlformats.org/officeDocument/2006/relationships/hyperlink" Target="https://hal.science/search/index/?q=*&amp;authFullName_s=Philippe Anton" TargetMode="External"/><Relationship Id="rId18" Type="http://schemas.openxmlformats.org/officeDocument/2006/relationships/hyperlink" Target="https://hal.science/search/index/?q=*&amp;authFullName_s=Amaury Grimand" TargetMode="External"/><Relationship Id="rId19" Type="http://schemas.openxmlformats.org/officeDocument/2006/relationships/hyperlink" Target="https://hal.science/search/index/?q=*&amp;authFullName_s=Audrey Becuwe" TargetMode="External"/><Relationship Id="rId20" Type="http://schemas.openxmlformats.org/officeDocument/2006/relationships/hyperlink" Target="https://hal.science/search/index/?q=*&amp;authFullName_s=Magali Boespflug" TargetMode="External"/><Relationship Id="rId21" Type="http://schemas.openxmlformats.org/officeDocument/2006/relationships/hyperlink" Target="https://dx.doi.org/10.3917/rips1.070.0133" TargetMode="External"/><Relationship Id="rId22" Type="http://schemas.openxmlformats.org/officeDocument/2006/relationships/hyperlink" Target="https://hal.science/hal-02973926v1" TargetMode="External"/><Relationship Id="rId23" Type="http://schemas.openxmlformats.org/officeDocument/2006/relationships/hyperlink" Target="https://dx.doi.org/10.3917/grh.202.0047" TargetMode="External"/><Relationship Id="rId24" Type="http://schemas.openxmlformats.org/officeDocument/2006/relationships/hyperlink" Target="https://hal.science/hal-01860347v1" TargetMode="External"/><Relationship Id="rId25" Type="http://schemas.openxmlformats.org/officeDocument/2006/relationships/hyperlink" Target="https://hal.science/search/index/?q=*&amp;authFullName_s=Benjamin Dreveton" TargetMode="External"/><Relationship Id="rId26" Type="http://schemas.openxmlformats.org/officeDocument/2006/relationships/hyperlink" Target="https://hal.science/search/index/?q=*&amp;authFullName_s=Ewan Oiry" TargetMode="External"/><Relationship Id="rId27" Type="http://schemas.openxmlformats.org/officeDocument/2006/relationships/hyperlink" Target="https://dx.doi.org/10.3917/grhu.107.0003" TargetMode="External"/><Relationship Id="rId28" Type="http://schemas.openxmlformats.org/officeDocument/2006/relationships/hyperlink" Target="https://hal.science/hal-02115793v1" TargetMode="External"/><Relationship Id="rId29" Type="http://schemas.openxmlformats.org/officeDocument/2006/relationships/hyperlink" Target="https://dx.doi.org/10.3917/grh.144.0103" TargetMode="External"/><Relationship Id="rId30" Type="http://schemas.openxmlformats.org/officeDocument/2006/relationships/hyperlink" Target="https://hal.science/hal-02115887v1" TargetMode="External"/><Relationship Id="rId31" Type="http://schemas.openxmlformats.org/officeDocument/2006/relationships/hyperlink" Target="https://dx.doi.org/10.4000/formationemploi.3992" TargetMode="External"/><Relationship Id="rId32" Type="http://schemas.openxmlformats.org/officeDocument/2006/relationships/hyperlink" Target="https://hal.science/hal-02115947v1" TargetMode="External"/><Relationship Id="rId33" Type="http://schemas.openxmlformats.org/officeDocument/2006/relationships/hyperlink" Target="https://dx.doi.org/10.4000/travailemploi.3784" TargetMode="External"/><Relationship Id="rId34" Type="http://schemas.openxmlformats.org/officeDocument/2006/relationships/hyperlink" Target="https://hal.science/hal-02115939v1" TargetMode="External"/><Relationship Id="rId35" Type="http://schemas.openxmlformats.org/officeDocument/2006/relationships/hyperlink" Target="https://hal.science/search/index/?q=*&amp;authFullName_s=Jean-Yves Duyck" TargetMode="External"/><Relationship Id="rId36" Type="http://schemas.openxmlformats.org/officeDocument/2006/relationships/hyperlink" Target="https://hal.science/search/index/?q=*&amp;authFullName_s=Florence Laval" TargetMode="External"/><Relationship Id="rId37" Type="http://schemas.openxmlformats.org/officeDocument/2006/relationships/hyperlink" Target="https://hal.science/search/index/?q=*&amp;authFullName_s=Emmanuel Renaud" TargetMode="External"/><Relationship Id="rId38" Type="http://schemas.openxmlformats.org/officeDocument/2006/relationships/hyperlink" Target="https://hal.science/search/index/?q=*&amp;authFullName_s=St&#233;phane Vauclin" TargetMode="External"/><Relationship Id="rId39" Type="http://schemas.openxmlformats.org/officeDocument/2006/relationships/hyperlink" Target="https://dx.doi.org/10.3917/mav.007.0139" TargetMode="External"/><Relationship Id="rId40" Type="http://schemas.openxmlformats.org/officeDocument/2006/relationships/hyperlink" Target="https://hal.science/hal-02143457v1" TargetMode="External"/><Relationship Id="rId41" Type="http://schemas.openxmlformats.org/officeDocument/2006/relationships/hyperlink" Target="https://dx.doi.org/10.3917/cips.065.0013" TargetMode="External"/><Relationship Id="rId42" Type="http://schemas.openxmlformats.org/officeDocument/2006/relationships/hyperlink" Target="https://hal.science/hal-04500139v1" TargetMode="External"/><Relationship Id="rId43" Type="http://schemas.openxmlformats.org/officeDocument/2006/relationships/hyperlink" Target="https://hal.science/hal-03191376v1" TargetMode="External"/><Relationship Id="rId44" Type="http://schemas.openxmlformats.org/officeDocument/2006/relationships/hyperlink" Target="https://hal.science/hal-03705020v1" TargetMode="External"/><Relationship Id="rId45" Type="http://schemas.openxmlformats.org/officeDocument/2006/relationships/hyperlink" Target="https://hal.science/search/index/?q=*&amp;authFullName_s=J&#233;r&#244;me M&#233;ric" TargetMode="External"/><Relationship Id="rId46" Type="http://schemas.openxmlformats.org/officeDocument/2006/relationships/hyperlink" Target="https://hal.science/search/index/?q=*&amp;authFullName_s=Olivier Coussi" TargetMode="External"/><Relationship Id="rId47" Type="http://schemas.openxmlformats.org/officeDocument/2006/relationships/hyperlink" Target="https://hal.science/search/index/?q=*&amp;authFullName_s=Charlotte Ranchoux" TargetMode="External"/><Relationship Id="rId48" Type="http://schemas.openxmlformats.org/officeDocument/2006/relationships/hyperlink" Target="https://hal.science/hal-02638234v1" TargetMode="External"/><Relationship Id="rId49" Type="http://schemas.openxmlformats.org/officeDocument/2006/relationships/hyperlink" Target="https://hal.science/hal-02143513v1" TargetMode="External"/><Relationship Id="rId50" Type="http://schemas.openxmlformats.org/officeDocument/2006/relationships/hyperlink" Target="https://hal.science/hal-02115773v1" TargetMode="External"/><Relationship Id="rId51" Type="http://schemas.openxmlformats.org/officeDocument/2006/relationships/hyperlink" Target="https://hal.science/hal-02115903v1" TargetMode="External"/><Relationship Id="rId52" Type="http://schemas.openxmlformats.org/officeDocument/2006/relationships/hyperlink" Target="https://hal.science/hal-02144049v1" TargetMode="External"/><Relationship Id="rId53" Type="http://schemas.openxmlformats.org/officeDocument/2006/relationships/hyperlink" Target="https://hal.science/hal-02143528v1" TargetMode="External"/><Relationship Id="rId54" Type="http://schemas.openxmlformats.org/officeDocument/2006/relationships/hyperlink" Target="https://hal.science/hal-02144057v1" TargetMode="External"/><Relationship Id="rId55" Type="http://schemas.openxmlformats.org/officeDocument/2006/relationships/hyperlink" Target="https://hal.science/hal-02144064v1" TargetMode="External"/><Relationship Id="rId56" Type="http://schemas.openxmlformats.org/officeDocument/2006/relationships/hyperlink" Target="https://hal.science/hal-02191680v1" TargetMode="External"/><Relationship Id="rId57" Type="http://schemas.openxmlformats.org/officeDocument/2006/relationships/hyperlink" Target="https://hal.science/search/index/?q=*&amp;authFullName_s=Anne Labit" TargetMode="External"/><Relationship Id="rId58" Type="http://schemas.openxmlformats.org/officeDocument/2006/relationships/hyperlink" Target="https://hal.science/hal-05244932v1" TargetMode="External"/><Relationship Id="rId59" Type="http://schemas.openxmlformats.org/officeDocument/2006/relationships/hyperlink" Target="https://hal.science/search/index/?q=*&amp;authFullName_s=Bastien Viollet" TargetMode="External"/><Relationship Id="rId60" Type="http://schemas.openxmlformats.org/officeDocument/2006/relationships/hyperlink" Target="https://hal.science/hal-04529622v1" TargetMode="External"/><Relationship Id="rId61" Type="http://schemas.openxmlformats.org/officeDocument/2006/relationships/hyperlink" Target="https://dx.doi.org/10.3917/ems.merc.2023.01.0033" TargetMode="External"/><Relationship Id="rId62" Type="http://schemas.openxmlformats.org/officeDocument/2006/relationships/hyperlink" Target="https://hal.science/hal-02144019v1" TargetMode="External"/><Relationship Id="rId63" Type="http://schemas.openxmlformats.org/officeDocument/2006/relationships/hyperlink" Target="https://hal.science/hal-02143553v1" TargetMode="External"/><Relationship Id="rId64" Type="http://schemas.openxmlformats.org/officeDocument/2006/relationships/hyperlink" Target="https://hal.science/hal-02144033v1" TargetMode="External"/><Relationship Id="rId65" Type="http://schemas.openxmlformats.org/officeDocument/2006/relationships/hyperlink" Target="https://hal.science/hal-02115932v1" TargetMode="External"/><Relationship Id="rId66" Type="http://schemas.openxmlformats.org/officeDocument/2006/relationships/hyperlink" Target="https://hal.science/hal-02144101v1" TargetMode="External"/><Relationship Id="rId67" Type="http://schemas.openxmlformats.org/officeDocument/2006/relationships/hyperlink" Target="https://hal.science/hal-02143731v1" TargetMode="External"/><Relationship Id="rId68" Type="http://schemas.openxmlformats.org/officeDocument/2006/relationships/hyperlink" Target="https://hal.science/hal-0214411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BELLINI</dc:title>
  <dc:description>CV</dc:description>
  <dc:subject/>
  <cp:keywords/>
  <cp:category/>
  <cp:lastModifiedBy/>
  <dcterms:created xsi:type="dcterms:W3CDTF">2026-04-04T09:40:44+02:00</dcterms:created>
  <dcterms:modified xsi:type="dcterms:W3CDTF">2026-04-04T09:40:44+02:00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