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Stéphane BONNET </w:t></w:r><w:r><w:rPr><w:color w:val="641e6e"/></w:rPr><w:t xml:space="preserve">ATER INSPE d'AMU et formation à distance FAD(2021-2025)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stephane-bonnet</w:t></w:r></w:hyperlink></w:p><w:p><w:pPr><w:numPr><w:ilvl w:val="0"/><w:numId w:val="1"/></w:numPr></w:pPr><w:r><w:rPr/><w:t xml:space="preserve"> ORCID : </w:t></w:r><w:hyperlink r:id="rId9" w:history="1"><w:r><w:rPr><w:color w:val="#410a8c"/><w:u w:val="single"/></w:rPr><w:t xml:space="preserve">0009-0008-8349-5403</w:t></w:r></w:hyperlink></w:p><w:p><w:pPr><w:spacing w:before="600"/></w:pPr></w:p><w:p><w:pPr><w:pStyle w:val="Heading2"/></w:pPr><w:r><w:rPr><w:color w:val="1e198e"/><w:b w:val="1"/><w:bCs w:val="1"/></w:rPr><w:t xml:space="preserve">Présentation</w:t></w:r></w:p><w:p><w:pPr><w:spacing w:after="100"/></w:pPr></w:p><w:p><w:pPr/><w:r><w:rPr/><w:t xml:space="preserve">Mes recherches articulent évaluation transformatrice, écriture créative et artistique, interdisciplinarité, territorialisation des apprentissages et éducation au développement durable, afin de comprendre comment les pratiques éducatives se transforment et développent pensée critique, créativité et pouvoir d’agir.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Quand les mots rencontrent les formes : développer la pensée créative grâce au livre d’artiste et au cours en proposition</w:t></w:r></w:hyperlink></w:p><w:p><w:pPr/><w:hyperlink r:id="rId11" w:history="1"><w:r><w:rPr><w:color w:val="#410a8c"/><w:u w:val="single"/></w:rPr><w:t xml:space="preserve">Stéphane Bonnet</w:t></w:r></w:hyperlink></w:p><w:p><w:pPr/><w:r><w:rPr/><w:t xml:space="preserve">2026</w:t></w:r></w:p><w:p><w:pPr/><w:r><w:rPr/><w:t xml:space="preserve">Article de blog scientifique</w:t></w:r></w:p><w:p><w:pPr/><w:hyperlink r:id="rId10" w:history="1"><w:r><w:rPr><w:color w:val="#410a8c"/><w:u w:val="single"/></w:rPr><w:t xml:space="preserve">hal-05590598v1</w:t></w:r></w:hyperlink></w:p></w:tc></w:tr><w:tr><w:trPr/><w:tc><w:tcPr><w:noWrap/></w:tcPr><w:p><w:pPr><w:spacing w:after="200"/></w:pPr><w:hyperlink r:id="rId12" w:history="1"><w:r><w:rPr><w:color w:val="1e198e"/><w:b w:val="1"/><w:bCs w:val="1"/><w:u w:val="single"/></w:rPr><w:t xml:space="preserve">Attentes et craintes autour du LéA : entre enthousiasme et vigilance</w:t></w:r></w:hyperlink></w:p><w:p><w:pPr/><w:hyperlink r:id="rId11" w:history="1"><w:r><w:rPr><w:color w:val="#410a8c"/><w:u w:val="single"/></w:rPr><w:t xml:space="preserve">Stéphane Bonnet</w:t></w:r></w:hyperlink><w:r><w:rPr/><w:t xml:space="preserve">,</w:t></w:r><w:hyperlink r:id="rId13" w:history="1"><w:r><w:rPr><w:color w:val="#410a8c"/><w:u w:val="single"/></w:rPr><w:t xml:space="preserve">Virgile Ganne</w:t></w:r></w:hyperlink><w:r><w:rPr/><w:t xml:space="preserve">,</w:t></w:r><w:hyperlink r:id="rId14" w:history="1"><w:r><w:rPr><w:color w:val="#410a8c"/><w:u w:val="single"/></w:rPr><w:t xml:space="preserve">Jean-Marc Lange</w:t></w:r></w:hyperlink><w:r><w:rPr/><w:t xml:space="preserve">,</w:t></w:r><w:hyperlink r:id="rId15" w:history="1"><w:r><w:rPr><w:color w:val="#410a8c"/><w:u w:val="single"/></w:rPr><w:t xml:space="preserve">Christian Reynaud</w:t></w:r></w:hyperlink></w:p><w:p><w:pPr/><w:r><w:rPr/><w:t xml:space="preserve">2026</w:t></w:r></w:p><w:p><w:pPr/><w:r><w:rPr/><w:t xml:space="preserve">Article de blog scientifique</w:t></w:r></w:p><w:p><w:pPr/><w:hyperlink r:id="rId12" w:history="1"><w:r><w:rPr><w:color w:val="#410a8c"/><w:u w:val="single"/></w:rPr><w:t xml:space="preserve">hal-05593255v1</w:t></w:r></w:hyperlink></w:p></w:tc></w:tr><w:tr><w:trPr/><w:tc><w:tcPr><w:noWrap/></w:tcPr><w:p><w:pPr><w:spacing w:after="200"/></w:pPr><w:hyperlink r:id="rId16" w:history="1"><w:r><w:rPr><w:color w:val="1e198e"/><w:b w:val="1"/><w:bCs w:val="1"/><w:u w:val="single"/></w:rPr><w:t xml:space="preserve">Prendre appui sur les diagnostics et actions éducatives existantes : de quel territoire parle-t-on ?</w:t></w:r></w:hyperlink></w:p><w:p><w:pPr/><w:hyperlink r:id="rId11" w:history="1"><w:r><w:rPr><w:color w:val="#410a8c"/><w:u w:val="single"/></w:rPr><w:t xml:space="preserve">Stéphane Bonnet</w:t></w:r></w:hyperlink><w:r><w:rPr/><w:t xml:space="preserve">,</w:t></w:r><w:hyperlink r:id="rId13" w:history="1"><w:r><w:rPr><w:color w:val="#410a8c"/><w:u w:val="single"/></w:rPr><w:t xml:space="preserve">Virgile Ganne</w:t></w:r></w:hyperlink><w:r><w:rPr/><w:t xml:space="preserve">,</w:t></w:r><w:hyperlink r:id="rId14" w:history="1"><w:r><w:rPr><w:color w:val="#410a8c"/><w:u w:val="single"/></w:rPr><w:t xml:space="preserve">Jean-Marc Lange</w:t></w:r></w:hyperlink><w:r><w:rPr/><w:t xml:space="preserve">,</w:t></w:r><w:hyperlink r:id="rId15" w:history="1"><w:r><w:rPr><w:color w:val="#410a8c"/><w:u w:val="single"/></w:rPr><w:t xml:space="preserve">Christian Reynaud</w:t></w:r></w:hyperlink></w:p><w:p><w:pPr/><w:r><w:rPr/><w:t xml:space="preserve">2026</w:t></w:r></w:p><w:p><w:pPr/><w:r><w:rPr/><w:t xml:space="preserve">Article de blog scientifique</w:t></w:r></w:p><w:p><w:pPr/><w:hyperlink r:id="rId16" w:history="1"><w:r><w:rPr><w:color w:val="#410a8c"/><w:u w:val="single"/></w:rPr><w:t xml:space="preserve">hal-05592968v1</w:t></w:r></w:hyperlink></w:p></w:tc></w:tr><w:tr><w:trPr/><w:tc><w:tcPr><w:noWrap/></w:tcPr><w:p><w:pPr><w:spacing w:after="200"/></w:pPr><w:hyperlink r:id="rId17" w:history="1"><w:r><w:rPr><w:color w:val="1e198e"/><w:b w:val="1"/><w:bCs w:val="1"/><w:u w:val="single"/></w:rPr><w:t xml:space="preserve">Devenir ‘co-auteur’ de son territoire » : la Roya, laboratoire d’innovation éducative</w:t></w:r></w:hyperlink></w:p><w:p><w:pPr/><w:hyperlink r:id="rId11" w:history="1"><w:r><w:rPr><w:color w:val="#410a8c"/><w:u w:val="single"/></w:rPr><w:t xml:space="preserve">Stéphane Bonnet</w:t></w:r></w:hyperlink><w:r><w:rPr/><w:t xml:space="preserve">,</w:t></w:r><w:hyperlink r:id="rId13" w:history="1"><w:r><w:rPr><w:color w:val="#410a8c"/><w:u w:val="single"/></w:rPr><w:t xml:space="preserve">Virgile Ganne</w:t></w:r></w:hyperlink><w:r><w:rPr/><w:t xml:space="preserve">,</w:t></w:r><w:hyperlink r:id="rId14" w:history="1"><w:r><w:rPr><w:color w:val="#410a8c"/><w:u w:val="single"/></w:rPr><w:t xml:space="preserve">Jean-Marc Lange</w:t></w:r></w:hyperlink><w:r><w:rPr/><w:t xml:space="preserve">,</w:t></w:r><w:hyperlink r:id="rId15" w:history="1"><w:r><w:rPr><w:color w:val="#410a8c"/><w:u w:val="single"/></w:rPr><w:t xml:space="preserve">Christian Reynaud</w:t></w:r></w:hyperlink></w:p><w:p><w:pPr/><w:r><w:rPr/><w:t xml:space="preserve">2026</w:t></w:r></w:p><w:p><w:pPr/><w:r><w:rPr/><w:t xml:space="preserve">Article de blog scientifique</w:t></w:r></w:p><w:p><w:pPr/><w:hyperlink r:id="rId17" w:history="1"><w:r><w:rPr><w:color w:val="#410a8c"/><w:u w:val="single"/></w:rPr><w:t xml:space="preserve">hal-05592960v1</w:t></w:r></w:hyperlink></w:p></w:tc></w:tr><w:tr><w:trPr/><w:tc><w:tcPr><w:noWrap/></w:tcPr><w:p><w:pPr><w:spacing w:after="200"/></w:pPr><w:hyperlink r:id="rId18" w:history="1"><w:r><w:rPr><w:color w:val="1e198e"/><w:b w:val="1"/><w:bCs w:val="1"/><w:u w:val="single"/></w:rPr><w:t xml:space="preserve">À l’école de l’évaluation-exclusion</w:t></w:r></w:hyperlink></w:p><w:p><w:pPr/><w:hyperlink r:id="rId11" w:history="1"><w:r><w:rPr><w:color w:val="#410a8c"/><w:u w:val="single"/></w:rPr><w:t xml:space="preserve">Stéphane Bonnet</w:t></w:r></w:hyperlink><w:r><w:rPr/><w:t xml:space="preserve">,</w:t></w:r><w:hyperlink r:id="rId19" w:history="1"><w:r><w:rPr><w:color w:val="#410a8c"/><w:u w:val="single"/></w:rPr><w:t xml:space="preserve">Dominique Bucheton</w:t></w:r></w:hyperlink></w:p><w:p><w:pPr/><w:r><w:rPr/><w:t xml:space="preserve">2026</w:t></w:r></w:p><w:p><w:pPr/><w:r><w:rPr/><w:t xml:space="preserve">Article de blog scientifique</w:t></w:r></w:p><w:p><w:pPr/><w:hyperlink r:id="rId18" w:history="1"><w:r><w:rPr><w:color w:val="#410a8c"/><w:u w:val="single"/></w:rPr><w:t xml:space="preserve">hal-05454072v1</w:t></w:r></w:hyperlink></w:p></w:tc></w:tr><w:tr><w:trPr/><w:tc><w:tcPr><w:noWrap/></w:tcPr><w:p><w:pPr><w:spacing w:after="200"/></w:pPr><w:hyperlink r:id="rId20" w:history="1"><w:r><w:rPr><w:color w:val="1e198e"/><w:b w:val="1"/><w:bCs w:val="1"/><w:u w:val="single"/></w:rPr><w:t xml:space="preserve">Quand l'écriture créative et artistique devient un outil pour comprendre et interpréter les textes</w:t></w:r></w:hyperlink></w:p><w:p><w:pPr/><w:hyperlink r:id="rId11" w:history="1"><w:r><w:rPr><w:color w:val="#410a8c"/><w:u w:val="single"/></w:rPr><w:t xml:space="preserve">Stéphane Bonnet</w:t></w:r></w:hyperlink></w:p><w:p><w:pPr/><w:r><w:rPr/><w:t xml:space="preserve">2026</w:t></w:r></w:p><w:p><w:pPr/><w:r><w:rPr/><w:t xml:space="preserve">Article de blog scientifique</w:t></w:r></w:p><w:p><w:pPr/><w:hyperlink r:id="rId20" w:history="1"><w:r><w:rPr><w:color w:val="#410a8c"/><w:u w:val="single"/></w:rPr><w:t xml:space="preserve">hal-05590593v1</w:t></w:r></w:hyperlink></w:p></w:tc></w:tr><w:tr><w:trPr/><w:tc><w:tcPr><w:noWrap/></w:tcPr><w:p><w:pPr><w:spacing w:after="200"/></w:pPr><w:hyperlink r:id="rId21" w:history="1"><w:r><w:rPr><w:color w:val="1e198e"/><w:b w:val="1"/><w:bCs w:val="1"/><w:u w:val="single"/></w:rPr><w:t xml:space="preserve">Focus sur le projet « ATE Aïgara » : transmettre, se souvenir… et accompagner l’éco-anxiété</w:t></w:r></w:hyperlink></w:p><w:p><w:pPr/><w:hyperlink r:id="rId11" w:history="1"><w:r><w:rPr><w:color w:val="#410a8c"/><w:u w:val="single"/></w:rPr><w:t xml:space="preserve">Stéphane Bonnet</w:t></w:r></w:hyperlink><w:r><w:rPr/><w:t xml:space="preserve">,</w:t></w:r><w:hyperlink r:id="rId13" w:history="1"><w:r><w:rPr><w:color w:val="#410a8c"/><w:u w:val="single"/></w:rPr><w:t xml:space="preserve">Virgile Ganne</w:t></w:r></w:hyperlink><w:r><w:rPr/><w:t xml:space="preserve">,</w:t></w:r><w:hyperlink r:id="rId14" w:history="1"><w:r><w:rPr><w:color w:val="#410a8c"/><w:u w:val="single"/></w:rPr><w:t xml:space="preserve">Jean-Marc Lange</w:t></w:r></w:hyperlink><w:r><w:rPr/><w:t xml:space="preserve">,</w:t></w:r><w:hyperlink r:id="rId15" w:history="1"><w:r><w:rPr><w:color w:val="#410a8c"/><w:u w:val="single"/></w:rPr><w:t xml:space="preserve">Christian Reynaud</w:t></w:r></w:hyperlink></w:p><w:p><w:pPr/><w:r><w:rPr/><w:t xml:space="preserve">2026</w:t></w:r></w:p><w:p><w:pPr/><w:r><w:rPr/><w:t xml:space="preserve">Article de blog scientifique</w:t></w:r></w:p><w:p><w:pPr/><w:hyperlink r:id="rId21" w:history="1"><w:r><w:rPr><w:color w:val="#410a8c"/><w:u w:val="single"/></w:rPr><w:t xml:space="preserve">hal-05593250v1</w:t></w:r></w:hyperlink></w:p></w:tc></w:tr><w:tr><w:trPr/><w:tc><w:tcPr><w:noWrap/></w:tcPr><w:p><w:pPr><w:spacing w:after="200"/></w:pPr><w:hyperlink r:id="rId22" w:history="1"><w:r><w:rPr><w:color w:val="1e198e"/><w:b w:val="1"/><w:bCs w:val="1"/><w:u w:val="single"/></w:rPr><w:t xml:space="preserve">L’école au défi des intelligences</w:t></w:r></w:hyperlink></w:p><w:p><w:pPr/><w:hyperlink r:id="rId11" w:history="1"><w:r><w:rPr><w:color w:val="#410a8c"/><w:u w:val="single"/></w:rPr><w:t xml:space="preserve">Stéphane Bonnet</w:t></w:r></w:hyperlink><w:r><w:rPr/><w:t xml:space="preserve">,</w:t></w:r><w:hyperlink r:id="rId19" w:history="1"><w:r><w:rPr><w:color w:val="#410a8c"/><w:u w:val="single"/></w:rPr><w:t xml:space="preserve">Dominique Bucheton</w:t></w:r></w:hyperlink></w:p><w:p><w:pPr/><w:r><w:rPr/><w:t xml:space="preserve">2025</w:t></w:r></w:p><w:p><w:pPr/><w:r><w:rPr/><w:t xml:space="preserve">Article de blog scientifique</w:t></w:r></w:p><w:p><w:pPr/><w:hyperlink r:id="rId22" w:history="1"><w:r><w:rPr><w:color w:val="#410a8c"/><w:u w:val="single"/></w:rPr><w:t xml:space="preserve">hal-05428842v1</w:t></w:r></w:hyperlink></w:p></w:tc></w:tr><w:tr><w:trPr/><w:tc><w:tcPr><w:noWrap/></w:tcPr><w:p><w:pPr><w:spacing w:after="200"/></w:pPr><w:hyperlink r:id="rId23" w:history="1"><w:r><w:rPr><w:color w:val="1e198e"/><w:b w:val="1"/><w:bCs w:val="1"/><w:u w:val="single"/></w:rPr><w:t xml:space="preserve">Contre le harcèlement, la littérature</w:t></w:r></w:hyperlink></w:p><w:p><w:pPr/><w:hyperlink r:id="rId11" w:history="1"><w:r><w:rPr><w:color w:val="#410a8c"/><w:u w:val="single"/></w:rPr><w:t xml:space="preserve">Stéphane Bonnet</w:t></w:r></w:hyperlink></w:p><w:p><w:pPr/><w:r><w:rPr/><w:t xml:space="preserve">2023</w:t></w:r></w:p><w:p><w:pPr/><w:r><w:rPr/><w:t xml:space="preserve">Article de blog scientifique</w:t></w:r></w:p><w:p><w:pPr/><w:hyperlink r:id="rId23" w:history="1"><w:r><w:rPr><w:color w:val="#410a8c"/><w:u w:val="single"/></w:rPr><w:t xml:space="preserve">hal-05428861v1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Expérience du territoire des chefs d’établissement et territorialisation : comparaison France-Italie</w:t></w:r></w:hyperlink></w:p><w:p><w:pPr/><w:hyperlink r:id="rId11" w:history="1"><w:r><w:rPr><w:color w:val="#410a8c"/><w:u w:val="single"/></w:rPr><w:t xml:space="preserve">Stéphane Bonnet</w:t></w:r></w:hyperlink></w:p><w:p><w:pPr/><w:r><w:rPr><w:i w:val="1"/><w:iCs w:val="1"/></w:rPr><w:t xml:space="preserve">La direction scolaire dans tous ses états</w:t></w:r><w:r><w:rPr/><w:t xml:space="preserve">, Colloque international, UCO, Faculté d’Éducation, Mar 2025, Angers, France</w:t></w:r></w:p><w:p><w:pPr/><w:r><w:rPr/><w:t xml:space="preserve">Communication dans un congrès</w:t></w:r></w:p><w:p><w:pPr/><w:hyperlink r:id="rId24" w:history="1"><w:r><w:rPr><w:color w:val="#410a8c"/><w:u w:val="single"/></w:rPr><w:t xml:space="preserve">hal-05265472v1</w:t></w:r></w:hyperlink></w:p></w:tc></w:tr><w:tr><w:trPr/><w:tc><w:tcPr><w:noWrap/></w:tcPr><w:p><w:pPr><w:spacing w:after="200"/></w:pPr><w:hyperlink r:id="rId25" w:history="1"><w:r><w:rPr><w:color w:val="1e198e"/><w:b w:val="1"/><w:bCs w:val="1"/><w:u w:val="single"/></w:rPr><w:t xml:space="preserve">Territorialisation des établissements scolaires ruraux : quel pilotage pour les chefs d’établissement ?</w:t></w:r></w:hyperlink></w:p><w:p><w:pPr/><w:hyperlink r:id="rId11" w:history="1"><w:r><w:rPr><w:color w:val="#410a8c"/><w:u w:val="single"/></w:rPr><w:t xml:space="preserve">Stéphane Bonnet</w:t></w:r></w:hyperlink></w:p><w:p><w:pPr/><w:r><w:rPr><w:i w:val="1"/><w:iCs w:val="1"/></w:rPr><w:t xml:space="preserve">séminaire 2024/2025 « Éducation et Territorialités »</w:t></w:r><w:r><w:rPr/><w:t xml:space="preserve">, ECP, May 2025, Lyon, France</w:t></w:r></w:p><w:p><w:pPr/><w:r><w:rPr/><w:t xml:space="preserve">Communication dans un congrès</w:t></w:r></w:p><w:p><w:pPr/><w:hyperlink r:id="rId25" w:history="1"><w:r><w:rPr><w:color w:val="#410a8c"/><w:u w:val="single"/></w:rPr><w:t xml:space="preserve">hal-05431395v1</w:t></w:r></w:hyperlink></w:p></w:tc></w:tr><w:tr><w:trPr/><w:tc><w:tcPr><w:noWrap/></w:tcPr><w:p><w:pPr><w:spacing w:after="200"/></w:pPr><w:hyperlink r:id="rId26" w:history="1"><w:r><w:rPr><w:color w:val="1e198e"/><w:b w:val="1"/><w:bCs w:val="1"/><w:u w:val="single"/></w:rPr><w:t xml:space="preserve">La formation &amp;quot;Écriture créative et arts plastiques du master MEEF&amp;quot; : quelles implications pour l'évaluation de la créativité par les futurs enseignants ?</w:t></w:r></w:hyperlink></w:p><w:p><w:pPr/><w:hyperlink r:id="rId11" w:history="1"><w:r><w:rPr><w:color w:val="#410a8c"/><w:u w:val="single"/></w:rPr><w:t xml:space="preserve">Stéphane Bonnet</w:t></w:r></w:hyperlink></w:p><w:p><w:pPr/><w:r><w:rPr><w:i w:val="1"/><w:iCs w:val="1"/></w:rPr><w:t xml:space="preserve">Journée d'étude : « Évaluer l’écriture créative en contexte scolaire »</w:t></w:r><w:r><w:rPr/><w:t xml:space="preserve">, AMPIRIC, Jun 2025, AIX-EN-PROVENCE, France</w:t></w:r></w:p><w:p><w:pPr/><w:r><w:rPr/><w:t xml:space="preserve">Communication dans un congrès</w:t></w:r></w:p><w:p><w:pPr/><w:hyperlink r:id="rId26" w:history="1"><w:r><w:rPr><w:color w:val="#410a8c"/><w:u w:val="single"/></w:rPr><w:t xml:space="preserve">hal-05431435v1</w:t></w:r></w:hyperlink></w:p></w:tc></w:tr><w:tr><w:trPr/><w:tc><w:tcPr><w:noWrap/></w:tcPr><w:p><w:pPr><w:spacing w:after="200"/></w:pPr><w:hyperlink r:id="rId27" w:history="1"><w:r><w:rPr><w:color w:val="1e198e"/><w:b w:val="1"/><w:bCs w:val="1"/><w:u w:val="single"/></w:rPr><w:t xml:space="preserve">Pensée créative et livre d'artiste en formation de futurs professeurs des écoles français</w:t></w:r></w:hyperlink></w:p><w:p><w:pPr/><w:hyperlink r:id="rId11" w:history="1"><w:r><w:rPr><w:color w:val="#410a8c"/><w:u w:val="single"/></w:rPr><w:t xml:space="preserve">Stéphane Bonnet</w:t></w:r></w:hyperlink></w:p><w:p><w:pPr/><w:r><w:rPr><w:i w:val="1"/><w:iCs w:val="1"/></w:rPr><w:t xml:space="preserve">Les utopies en tous genres</w:t></w:r><w:r><w:rPr/><w:t xml:space="preserve">, Congrès mondial de la Fédération internationale des professeurs de français (FIPF), Jul 2025, Besançon (Doubs), France</w:t></w:r></w:p><w:p><w:pPr/><w:r><w:rPr/><w:t xml:space="preserve">Communication dans un congrès</w:t></w:r></w:p><w:p><w:pPr/><w:hyperlink r:id="rId27" w:history="1"><w:r><w:rPr><w:color w:val="#410a8c"/><w:u w:val="single"/></w:rPr><w:t xml:space="preserve">hal-05428946v1</w:t></w:r></w:hyperlink></w:p></w:tc></w:tr><w:tr><w:trPr/><w:tc><w:tcPr><w:noWrap/></w:tcPr><w:p><w:pPr><w:spacing w:after="200"/></w:pPr><w:hyperlink r:id="rId28" w:history="1"><w:r><w:rPr><w:color w:val="1e198e"/><w:b w:val="1"/><w:bCs w:val="1"/><w:u w:val="single"/></w:rPr><w:t xml:space="preserve">Un hérisson peut-il devenir un « poulpe » ? Écrire pour lire une œuvre littéraire en formation initiale de professeurs des écoles</w:t></w:r></w:hyperlink></w:p><w:p><w:pPr/><w:hyperlink r:id="rId11" w:history="1"><w:r><w:rPr><w:color w:val="#410a8c"/><w:u w:val="single"/></w:rPr><w:t xml:space="preserve">Stéphane Bonnet</w:t></w:r></w:hyperlink></w:p><w:p><w:pPr/><w:r><w:rPr><w:i w:val="1"/><w:iCs w:val="1"/></w:rPr><w:t xml:space="preserve">Lire, relire et faire lire Jean-Claude Mourlevat</w:t></w:r><w:r><w:rPr/><w:t xml:space="preserve">, Université de Picardie - Jules Verne Centre amiénois de recherche en éducation et formation, Nov 2025, AMIENS, France</w:t></w:r></w:p><w:p><w:pPr/><w:r><w:rPr/><w:t xml:space="preserve">Communication dans un congrès</w:t></w:r></w:p><w:p><w:pPr/><w:hyperlink r:id="rId28" w:history="1"><w:r><w:rPr><w:color w:val="#410a8c"/><w:u w:val="single"/></w:rPr><w:t xml:space="preserve">hal-05415583v1</w:t></w:r></w:hyperlink></w:p></w:tc></w:tr><w:tr><w:trPr/><w:tc><w:tcPr><w:noWrap/></w:tcPr><w:p><w:pPr><w:spacing w:after="200"/></w:pPr><w:hyperlink r:id="rId29" w:history="1"><w:r><w:rPr><w:color w:val="1e198e"/><w:b w:val="1"/><w:bCs w:val="1"/><w:u w:val="single"/></w:rPr><w:t xml:space="preserve">Une écriture longue en formation des futurs professeurs des écoles pour évaluer les traces artistiques en vue de leur réécriture</w:t></w:r></w:hyperlink></w:p><w:p><w:pPr/><w:hyperlink r:id="rId11" w:history="1"><w:r><w:rPr><w:color w:val="#410a8c"/><w:u w:val="single"/></w:rPr><w:t xml:space="preserve">Stéphane Bonnet</w:t></w:r></w:hyperlink></w:p><w:p><w:pPr/><w:r><w:rPr><w:i w:val="1"/><w:iCs w:val="1"/></w:rPr><w:t xml:space="preserve">Séminaire DIPLE ADEF AMU</w:t></w:r><w:r><w:rPr/><w:t xml:space="preserve">, May 2025, Marseille, France</w:t></w:r></w:p><w:p><w:pPr/><w:r><w:rPr/><w:t xml:space="preserve">Communication dans un congrès</w:t></w:r></w:p><w:p><w:pPr/><w:hyperlink r:id="rId29" w:history="1"><w:r><w:rPr><w:color w:val="#410a8c"/><w:u w:val="single"/></w:rPr><w:t xml:space="preserve">hal-05431391v1</w:t></w:r></w:hyperlink></w:p></w:tc></w:tr><w:tr><w:trPr/><w:tc><w:tcPr><w:noWrap/></w:tcPr><w:p><w:pPr><w:spacing w:after="200"/></w:pPr><w:hyperlink r:id="rId30" w:history="1"><w:r><w:rPr><w:color w:val="1e198e"/><w:b w:val="1"/><w:bCs w:val="1"/><w:u w:val="single"/></w:rPr><w:t xml:space="preserve">Évaluer l’écriture créative et artistique en formation des enseignants</w:t></w:r></w:hyperlink></w:p><w:p><w:pPr/><w:hyperlink r:id="rId11" w:history="1"><w:r><w:rPr><w:color w:val="#410a8c"/><w:u w:val="single"/></w:rPr><w:t xml:space="preserve">Stéphane Bonnet</w:t></w:r></w:hyperlink></w:p><w:p><w:pPr/><w:r><w:rPr><w:i w:val="1"/><w:iCs w:val="1"/></w:rPr><w:t xml:space="preserve">Colloque ADEF</w:t></w:r><w:r><w:rPr/><w:t xml:space="preserve">, ADEF, Dec 2025, MARSEILLE (FRANCE), France</w:t></w:r></w:p><w:p><w:pPr/><w:r><w:rPr/><w:t xml:space="preserve">Communication dans un congrès</w:t></w:r></w:p><w:p><w:pPr/><w:hyperlink r:id="rId30" w:history="1"><w:r><w:rPr><w:color w:val="#410a8c"/><w:u w:val="single"/></w:rPr><w:t xml:space="preserve">hal-05415653v1</w:t></w:r></w:hyperlink></w:p></w:tc></w:tr><w:tr><w:trPr/><w:tc><w:tcPr><w:noWrap/></w:tcPr><w:p><w:pPr><w:spacing w:after="200"/></w:pPr><w:hyperlink r:id="rId31" w:history="1"><w:r><w:rPr><w:color w:val="1e198e"/><w:b w:val="1"/><w:bCs w:val="1"/><w:u w:val="single"/></w:rPr><w:t xml:space="preserve">La pensée créative à l’école, une utopie ?</w:t></w:r></w:hyperlink></w:p><w:p><w:pPr/><w:hyperlink r:id="rId11" w:history="1"><w:r><w:rPr><w:color w:val="#410a8c"/><w:u w:val="single"/></w:rPr><w:t xml:space="preserve">Stéphane Bonnet</w:t></w:r></w:hyperlink></w:p><w:p><w:pPr/><w:r><w:rPr><w:i w:val="1"/><w:iCs w:val="1"/></w:rPr><w:t xml:space="preserve">Les utopies francophones en tous genres</w:t></w:r><w:r><w:rPr/><w:t xml:space="preserve">, Fédération internationale des professeurs de français, Jul 2025, BESANÇON, France</w:t></w:r></w:p><w:p><w:pPr/><w:r><w:rPr/><w:t xml:space="preserve">Communication dans un congrès</w:t></w:r></w:p><w:p><w:pPr/><w:hyperlink r:id="rId31" w:history="1"><w:r><w:rPr><w:color w:val="#410a8c"/><w:u w:val="single"/></w:rPr><w:t xml:space="preserve">hal-05271157v1</w:t></w:r></w:hyperlink></w:p></w:tc></w:tr><w:tr><w:trPr/><w:tc><w:tcPr><w:noWrap/></w:tcPr><w:p><w:pPr><w:spacing w:after="200"/></w:pPr><w:hyperlink r:id="rId32" w:history="1"><w:r><w:rPr><w:color w:val="1e198e"/><w:b w:val="1"/><w:bCs w:val="1"/><w:u w:val="single"/></w:rPr><w:t xml:space="preserve">Écriture créative et arts plastiques : représentations de l’interdisciplinarité chez de futurs professeurs des écoles</w:t></w:r></w:hyperlink></w:p><w:p><w:pPr/><w:hyperlink r:id="rId11" w:history="1"><w:r><w:rPr><w:color w:val="#410a8c"/><w:u w:val="single"/></w:rPr><w:t xml:space="preserve">Stéphane Bonnet</w:t></w:r></w:hyperlink></w:p><w:p><w:pPr/><w:r><w:rPr><w:i w:val="1"/><w:iCs w:val="1"/></w:rPr><w:t xml:space="preserve">Colloque ADEF</w:t></w:r><w:r><w:rPr/><w:t xml:space="preserve">, ADEF, Dec 2024, Marseille (France), France</w:t></w:r></w:p><w:p><w:pPr/><w:r><w:rPr/><w:t xml:space="preserve">Communication dans un congrès</w:t></w:r></w:p><w:p><w:pPr/><w:hyperlink r:id="rId32" w:history="1"><w:r><w:rPr><w:color w:val="#410a8c"/><w:u w:val="single"/></w:rPr><w:t xml:space="preserve">hal-05431442v1</w:t></w:r></w:hyperlink></w:p></w:tc></w:tr><w:tr><w:trPr/><w:tc><w:tcPr><w:noWrap/></w:tcPr><w:p><w:pPr><w:spacing w:after="200"/></w:pPr><w:hyperlink r:id="rId33" w:history="1"><w:r><w:rPr><w:color w:val="1e198e"/><w:b w:val="1"/><w:bCs w:val="1"/><w:u w:val="single"/></w:rPr><w:t xml:space="preserve">Les référentiels-programmes de français en Belgique et au Québec</w:t></w:r></w:hyperlink></w:p><w:p><w:pPr/><w:hyperlink r:id="rId34" w:history="1"><w:r><w:rPr><w:color w:val="#410a8c"/><w:u w:val="single"/></w:rPr><w:t xml:space="preserve">Guillaume Loock</w:t></w:r></w:hyperlink><w:r><w:rPr/><w:t xml:space="preserve">,</w:t></w:r><w:hyperlink r:id="rId11" w:history="1"><w:r><w:rPr><w:color w:val="#410a8c"/><w:u w:val="single"/></w:rPr><w:t xml:space="preserve">Stéphane Bonnet</w:t></w:r></w:hyperlink></w:p><w:p><w:pPr/><w:r><w:rPr><w:i w:val="1"/><w:iCs w:val="1"/></w:rPr><w:t xml:space="preserve">Journée d’étude sur le curriculum</w:t></w:r><w:r><w:rPr/><w:t xml:space="preserve">, Association française pour l’enseignement du français (AFEF, Jan 2024, Paris, France</w:t></w:r></w:p><w:p><w:pPr/><w:r><w:rPr/><w:t xml:space="preserve">Communication dans un congrès</w:t></w:r></w:p><w:p><w:pPr/><w:hyperlink r:id="rId33" w:history="1"><w:r><w:rPr><w:color w:val="#410a8c"/><w:u w:val="single"/></w:rPr><w:t xml:space="preserve">hal-05431441v1</w:t></w:r></w:hyperlink></w:p></w:tc></w:tr><w:tr><w:trPr/><w:tc><w:tcPr><w:noWrap/></w:tcPr><w:p><w:pPr><w:spacing w:after="200"/></w:pPr><w:hyperlink r:id="rId35" w:history="1"><w:r><w:rPr><w:color w:val="1e198e"/><w:b w:val="1"/><w:bCs w:val="1"/><w:u w:val="single"/></w:rPr><w:t xml:space="preserve">A lesson in text comprehension under the trees : the case of a group of primary school teachers in training</w:t></w:r></w:hyperlink></w:p><w:p><w:pPr/><w:hyperlink r:id="rId11" w:history="1"><w:r><w:rPr><w:color w:val="#410a8c"/><w:u w:val="single"/></w:rPr><w:t xml:space="preserve">Stéphane Bonnet</w:t></w:r></w:hyperlink></w:p><w:p><w:pPr/><w:r><w:rPr><w:i w:val="1"/><w:iCs w:val="1"/></w:rPr><w:t xml:space="preserve">The education Virtual Mobility weeks</w:t></w:r><w:r><w:rPr/><w:t xml:space="preserve">, European Civic Teacher Academy (UNI-T), Nov 2024, En ligne, France</w:t></w:r></w:p><w:p><w:pPr/><w:r><w:rPr/><w:t xml:space="preserve">Communication dans un congrès</w:t></w:r></w:p><w:p><w:pPr/><w:hyperlink r:id="rId35" w:history="1"><w:r><w:rPr><w:color w:val="#410a8c"/><w:u w:val="single"/></w:rPr><w:t xml:space="preserve">hal-05431439v1</w:t></w:r></w:hyperlink></w:p></w:tc></w:tr><w:tr><w:trPr/><w:tc><w:tcPr><w:noWrap/></w:tcPr><w:p><w:pPr><w:spacing w:after="200"/></w:pPr><w:hyperlink r:id="rId36" w:history="1"><w:r><w:rPr><w:color w:val="1e198e"/><w:b w:val="1"/><w:bCs w:val="1"/><w:u w:val="single"/></w:rPr><w:t xml:space="preserve">Les chefs d’établissement scolaire, nouveaux pilotes de l’éducation au développement durable ? Comparaison franco-italienne en territoires alpins</w:t></w:r></w:hyperlink></w:p><w:p><w:pPr/><w:hyperlink r:id="rId11" w:history="1"><w:r><w:rPr><w:color w:val="#410a8c"/><w:u w:val="single"/></w:rPr><w:t xml:space="preserve">Stéphane Bonnet</w:t></w:r></w:hyperlink></w:p><w:p><w:pPr/><w:r><w:rPr><w:i w:val="1"/><w:iCs w:val="1"/></w:rPr><w:t xml:space="preserve">Colloque Penser l'éducation territorialisée, Historicité, discours, engagements</w:t></w:r><w:r><w:rPr/><w:t xml:space="preserve">, CeDS, Dec 2022, Bordeaux, France</w:t></w:r></w:p><w:p><w:pPr/><w:r><w:rPr/><w:t xml:space="preserve">Communication dans un congrès</w:t></w:r></w:p><w:p><w:pPr/><w:hyperlink r:id="rId36" w:history="1"><w:r><w:rPr><w:color w:val="#410a8c"/><w:u w:val="single"/></w:rPr><w:t xml:space="preserve">hal-05431440v1</w:t></w:r></w:hyperlink></w:p></w:tc></w:tr><w:tr><w:trPr/><w:tc><w:tcPr><w:noWrap/></w:tcPr><w:p><w:pPr><w:spacing w:after="200"/></w:pPr><w:hyperlink r:id="rId37" w:history="1"><w:r><w:rPr><w:color w:val="1e198e"/><w:b w:val="1"/><w:bCs w:val="1"/><w:u w:val="single"/></w:rPr><w:t xml:space="preserve">L’établissement scolaire doit-il s’emparer de l’EDD ? Comparaison franco-italienne en zone alpine</w:t></w:r></w:hyperlink></w:p><w:p><w:pPr/><w:hyperlink r:id="rId11" w:history="1"><w:r><w:rPr><w:color w:val="#410a8c"/><w:u w:val="single"/></w:rPr><w:t xml:space="preserve">Stéphane Bonnet</w:t></w:r></w:hyperlink></w:p><w:p><w:pPr/><w:r><w:rPr><w:i w:val="1"/><w:iCs w:val="1"/></w:rPr><w:t xml:space="preserve">Conférence européenne sur la formation des enseignants et des équipes éducatives à l’EDD</w:t></w:r><w:r><w:rPr/><w:t xml:space="preserve">, INSPE DE NANTES, Jun 2022, NANTES, Nantes Université, France</w:t></w:r></w:p><w:p><w:pPr/><w:r><w:rPr/><w:t xml:space="preserve">Communication dans un congrès</w:t></w:r></w:p><w:p><w:pPr/><w:hyperlink r:id="rId37" w:history="1"><w:r><w:rPr><w:color w:val="#410a8c"/><w:u w:val="single"/></w:rPr><w:t xml:space="preserve">hal-04812439v1</w:t></w:r></w:hyperlink></w:p></w:tc></w:tr><w:tr><w:trPr/><w:tc><w:tcPr><w:noWrap/></w:tcPr><w:p><w:pPr><w:spacing w:after="200"/></w:pPr><w:hyperlink r:id="rId38" w:history="1"><w:r><w:rPr><w:color w:val="1e198e"/><w:b w:val="1"/><w:bCs w:val="1"/><w:u w:val="single"/></w:rPr><w:t xml:space="preserve">Habiter le territoire par le projet d'établissement : comparaison des établissements français et italiens en zone alpine.</w:t></w:r></w:hyperlink></w:p><w:p><w:pPr/><w:hyperlink r:id="rId11" w:history="1"><w:r><w:rPr><w:color w:val="#410a8c"/><w:u w:val="single"/></w:rPr><w:t xml:space="preserve">Stéphane Bonnet</w:t></w:r></w:hyperlink></w:p><w:p><w:pPr/><w:r><w:rPr><w:i w:val="1"/><w:iCs w:val="1"/></w:rPr><w:t xml:space="preserve">Colloque Inter-Congrès AREF Nancy 2021</w:t></w:r><w:r><w:rPr/><w:t xml:space="preserve">, Jun 2021, Nancy, France</w:t></w:r></w:p><w:p><w:pPr/><w:r><w:rPr/><w:t xml:space="preserve">Communication dans un congrès</w:t></w:r></w:p><w:p><w:pPr/><w:hyperlink r:id="rId38" w:history="1"><w:r><w:rPr><w:color w:val="#410a8c"/><w:u w:val="single"/></w:rPr><w:t xml:space="preserve">hal-03502328v1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Marie-Hélène MARCOUX & Martin LÉPINE, Mettre en valeur tous les lecteurs. L’évaluation au service de l’enseignement et de l’apprentissage de la lecture au primaire , Chenelière Éducation, 2025 (152 p., 43 euros)</w:t></w:r></w:hyperlink></w:p><w:p><w:pPr/><w:hyperlink r:id="rId11" w:history="1"><w:r><w:rPr><w:color w:val="#410a8c"/><w:u w:val="single"/></w:rPr><w:t xml:space="preserve">Stéphane Bonnet</w:t></w:r></w:hyperlink></w:p><w:p><w:pPr/><w:r><w:rPr><w:i w:val="1"/><w:iCs w:val="1"/></w:rPr><w:t xml:space="preserve">Le Français Aujourd'hui</w:t></w:r><w:r><w:rPr/><w:t xml:space="preserve">, 2025, n° 231 (4), pp.125-126. </w:t></w:r><w:hyperlink r:id="rId40" w:history="1"><w:r><w:rPr><w:color w:val="#410a8c"/><w:u w:val="single"/></w:rPr><w:t xml:space="preserve">⟨10.3917/lfa.231.0125⟩</w:t></w:r></w:hyperlink></w:p><w:p><w:pPr/><w:r><w:rPr/><w:t xml:space="preserve">Article dans une revue</w:t></w:r><w:r><w:rPr/><w:t xml:space="preserve"> (compte-rendu de lecture)</w:t></w:r></w:p><w:p><w:pPr/><w:hyperlink r:id="rId39" w:history="1"><w:r><w:rPr><w:color w:val="#410a8c"/><w:u w:val="single"/></w:rPr><w:t xml:space="preserve">hal-05486634v1</w:t></w:r></w:hyperlink></w:p></w:tc></w:tr><w:tr><w:trPr/><w:tc><w:tcPr><w:noWrap/></w:tcPr><w:p><w:pPr><w:spacing w:after="200"/></w:pPr><w:hyperlink r:id="rId41" w:history="1"><w:r><w:rPr><w:color w:val="1e198e"/><w:b w:val="1"/><w:bCs w:val="1"/><w:u w:val="single"/></w:rPr><w:t xml:space="preserve">L’injonction à territorialiser les établissements scolaires dans la Métropole de Turin (Italie) appuie-t-elle la généralisation de l’Éducation au Développement Durable ?</w:t></w:r></w:hyperlink></w:p><w:p><w:pPr/><w:hyperlink r:id="rId11" w:history="1"><w:r><w:rPr><w:color w:val="#410a8c"/><w:u w:val="single"/></w:rPr><w:t xml:space="preserve">Stéphane Bonnet</w:t></w:r></w:hyperlink></w:p><w:p><w:pPr/><w:r><w:rPr><w:i w:val="1"/><w:iCs w:val="1"/></w:rPr><w:t xml:space="preserve">Education et socialisation - Les cahiers du CERFEE</w:t></w:r><w:r><w:rPr/><w:t xml:space="preserve">, 2025, 78, </w:t></w:r><w:hyperlink r:id="rId42" w:history="1"><w:r><w:rPr><w:color w:val="#410a8c"/><w:u w:val="single"/></w:rPr><w:t xml:space="preserve">⟨10.4000/15ik9⟩</w:t></w:r></w:hyperlink></w:p><w:p><w:pPr/><w:r><w:rPr/><w:t xml:space="preserve">Article dans une revue</w:t></w:r></w:p><w:p><w:pPr/><w:hyperlink r:id="rId41" w:history="1"><w:r><w:rPr><w:color w:val="#410a8c"/><w:u w:val="single"/></w:rPr><w:t xml:space="preserve">hal-05463993v1</w:t></w:r></w:hyperlink></w:p></w:tc></w:tr><w:tr><w:trPr/><w:tc><w:tcPr><w:noWrap/></w:tcPr><w:p><w:pPr><w:spacing w:after="200"/></w:pPr><w:hyperlink r:id="rId43" w:history="1"><w:r><w:rPr><w:color w:val="1e198e"/><w:b w:val="1"/><w:bCs w:val="1"/><w:u w:val="single"/></w:rPr><w:t xml:space="preserve">L’écriture créative et artistique enseignée dès le primaire : quelles conditions de formation des enseignants ?</w:t></w:r></w:hyperlink></w:p><w:p><w:pPr/><w:hyperlink r:id="rId11" w:history="1"><w:r><w:rPr><w:color w:val="#410a8c"/><w:u w:val="single"/></w:rPr><w:t xml:space="preserve">Stéphane Bonnet</w:t></w:r></w:hyperlink><w:r><w:rPr/><w:t xml:space="preserve">,</w:t></w:r><w:hyperlink r:id="rId19" w:history="1"><w:r><w:rPr><w:color w:val="#410a8c"/><w:u w:val="single"/></w:rPr><w:t xml:space="preserve">Dominique Bucheton</w:t></w:r></w:hyperlink></w:p><w:p><w:pPr/><w:r><w:rPr><w:i w:val="1"/><w:iCs w:val="1"/></w:rPr><w:t xml:space="preserve">Le Français Aujourd'hui</w:t></w:r><w:r><w:rPr/><w:t xml:space="preserve">, 2025, n° 231 (4), pp.85-96. </w:t></w:r><w:hyperlink r:id="rId44" w:history="1"><w:r><w:rPr><w:color w:val="#410a8c"/><w:u w:val="single"/></w:rPr><w:t xml:space="preserve">⟨10.3917/lfa.231.0085⟩</w:t></w:r></w:hyperlink></w:p><w:p><w:pPr/><w:r><w:rPr/><w:t xml:space="preserve">Article dans une revue</w:t></w:r></w:p><w:p><w:pPr/><w:hyperlink r:id="rId43" w:history="1"><w:r><w:rPr><w:color w:val="#410a8c"/><w:u w:val="single"/></w:rPr><w:t xml:space="preserve">hal-05436735v1</w:t></w:r></w:hyperlink></w:p></w:tc></w:tr><w:tr><w:trPr/><w:tc><w:tcPr><w:noWrap/></w:tcPr><w:p><w:pPr><w:spacing w:after="200"/></w:pPr><w:hyperlink r:id="rId45" w:history="1"><w:r><w:rPr><w:color w:val="1e198e"/><w:b w:val="1"/><w:bCs w:val="1"/><w:u w:val="single"/></w:rPr><w:t xml:space="preserve">Pascal CLERC (2024), Émanciper ou contrôler ? Les élèves et l’école au XXI e siècle , Paris, Flammarion, coll. « Autrement » (221 p., 20 euros)</w:t></w:r></w:hyperlink></w:p><w:p><w:pPr/><w:hyperlink r:id="rId11" w:history="1"><w:r><w:rPr><w:color w:val="#410a8c"/><w:u w:val="single"/></w:rPr><w:t xml:space="preserve">Stéphane Bonnet</w:t></w:r></w:hyperlink></w:p><w:p><w:pPr/><w:r><w:rPr><w:i w:val="1"/><w:iCs w:val="1"/></w:rPr><w:t xml:space="preserve">Le Français Aujourd'hui</w:t></w:r><w:r><w:rPr/><w:t xml:space="preserve">, 2025, N° 227, pp.132-133. </w:t></w:r><w:hyperlink r:id="rId46" w:history="1"><w:r><w:rPr><w:color w:val="#410a8c"/><w:u w:val="single"/></w:rPr><w:t xml:space="preserve">⟨10.3917/lfa.227.0132⟩</w:t></w:r></w:hyperlink></w:p><w:p><w:pPr/><w:r><w:rPr/><w:t xml:space="preserve">Article dans une revue</w:t></w:r><w:r><w:rPr/><w:t xml:space="preserve"> (compte-rendu de lecture)</w:t></w:r></w:p><w:p><w:pPr/><w:hyperlink r:id="rId45" w:history="1"><w:r><w:rPr><w:color w:val="#410a8c"/><w:u w:val="single"/></w:rPr><w:t xml:space="preserve">hal-05302571v1</w:t></w:r></w:hyperlink></w:p></w:tc></w:tr><w:tr><w:trPr/><w:tc><w:tcPr><w:noWrap/></w:tcPr><w:p><w:pPr><w:spacing w:after="200"/></w:pPr><w:hyperlink r:id="rId47" w:history="1"><w:r><w:rPr><w:color w:val="1e198e"/><w:b w:val="1"/><w:bCs w:val="1"/><w:u w:val="single"/></w:rPr><w:t xml:space="preserve">Partenariats et hybridation curriculaire de l'éducation au développement durable dans la métropole de Turin (Italie)</w:t></w:r></w:hyperlink></w:p><w:p><w:pPr/><w:hyperlink r:id="rId11" w:history="1"><w:r><w:rPr><w:color w:val="#410a8c"/><w:u w:val="single"/></w:rPr><w:t xml:space="preserve">Stéphane Bonnet</w:t></w:r></w:hyperlink><w:r><w:rPr/><w:t xml:space="preserve">,</w:t></w:r><w:hyperlink r:id="rId48" w:history="1"><w:r><w:rPr><w:color w:val="#410a8c"/><w:u w:val="single"/></w:rPr><w:t xml:space="preserve">Angela Barthes</w:t></w:r></w:hyperlink></w:p><w:p><w:pPr/><w:r><w:rPr><w:i w:val="1"/><w:iCs w:val="1"/></w:rPr><w:t xml:space="preserve">Spirale, Revue de recherches en éducation</w:t></w:r><w:r><w:rPr/><w:t xml:space="preserve">, 2025, 76 (76), pp.87-103. </w:t></w:r><w:hyperlink r:id="rId49" w:history="1"><w:r><w:rPr><w:color w:val="#410a8c"/><w:u w:val="single"/></w:rPr><w:t xml:space="preserve">⟨10.3917/spir.076.0087⟩</w:t></w:r></w:hyperlink></w:p><w:p><w:pPr/><w:r><w:rPr/><w:t xml:space="preserve">Article dans une revue</w:t></w:r></w:p><w:p><w:pPr/><w:hyperlink r:id="rId47" w:history="1"><w:r><w:rPr><w:color w:val="#410a8c"/><w:u w:val="single"/></w:rPr><w:t xml:space="preserve">hal-05279718v1</w:t></w:r></w:hyperlink></w:p></w:tc></w:tr><w:tr><w:trPr/><w:tc><w:tcPr><w:noWrap/></w:tcPr><w:p><w:pPr><w:spacing w:after="200"/></w:pPr><w:hyperlink r:id="rId50" w:history="1"><w:r><w:rPr><w:color w:val="1e198e"/><w:b w:val="1"/><w:bCs w:val="1"/><w:u w:val="single"/></w:rPr><w:t xml:space="preserve">Jean-François THÉMINES (2024), Les Écoles, leurs professeurs et le territoire. Guide pour une approche monographique , Lyon, Chronique sociale (155 p., 14 euros)</w:t></w:r></w:hyperlink></w:p><w:p><w:pPr/><w:hyperlink r:id="rId11" w:history="1"><w:r><w:rPr><w:color w:val="#410a8c"/><w:u w:val="single"/></w:rPr><w:t xml:space="preserve">Stéphane Bonnet</w:t></w:r></w:hyperlink></w:p><w:p><w:pPr/><w:r><w:rPr><w:i w:val="1"/><w:iCs w:val="1"/></w:rPr><w:t xml:space="preserve">Le Français Aujourd'hui</w:t></w:r><w:r><w:rPr/><w:t xml:space="preserve">, 2025, N° 227, pp.144-145. </w:t></w:r><w:hyperlink r:id="rId51" w:history="1"><w:r><w:rPr><w:color w:val="#410a8c"/><w:u w:val="single"/></w:rPr><w:t xml:space="preserve">⟨10.3917/lfa.227.0144⟩</w:t></w:r></w:hyperlink></w:p><w:p><w:pPr/><w:r><w:rPr/><w:t xml:space="preserve">Article dans une revue</w:t></w:r><w:r><w:rPr/><w:t xml:space="preserve"> (compte-rendu de lecture)</w:t></w:r></w:p><w:p><w:pPr/><w:hyperlink r:id="rId50" w:history="1"><w:r><w:rPr><w:color w:val="#410a8c"/><w:u w:val="single"/></w:rPr><w:t xml:space="preserve">hal-05302568v1</w:t></w:r></w:hyperlink></w:p></w:tc></w:tr><w:tr><w:trPr/><w:tc><w:tcPr><w:noWrap/></w:tcPr><w:p><w:pPr><w:spacing w:after="200"/></w:pPr><w:hyperlink r:id="rId52" w:history="1"><w:r><w:rPr><w:color w:val="1e198e"/><w:b w:val="1"/><w:bCs w:val="1"/><w:u w:val="single"/></w:rPr><w:t xml:space="preserve">AMarie PETITJEAN, La Littérature par l’expérience de la création , Saint-Denis, Presses universitaires de Vincennes, coll. « Recherche-Création », 2023 (204 p., 24 euros)</w:t></w:r></w:hyperlink></w:p><w:p><w:pPr/><w:hyperlink r:id="rId11" w:history="1"><w:r><w:rPr><w:color w:val="#410a8c"/><w:u w:val="single"/></w:rPr><w:t xml:space="preserve">Stéphane Bonnet</w:t></w:r></w:hyperlink></w:p><w:p><w:pPr/><w:r><w:rPr><w:i w:val="1"/><w:iCs w:val="1"/></w:rPr><w:t xml:space="preserve">Le Français Aujourd'hui</w:t></w:r><w:r><w:rPr/><w:t xml:space="preserve">, 2024, pp.132-134. </w:t></w:r><w:hyperlink r:id="rId53" w:history="1"><w:r><w:rPr><w:color w:val="#410a8c"/><w:u w:val="single"/></w:rPr><w:t xml:space="preserve">⟨10.3917/lfa.226.0132⟩</w:t></w:r></w:hyperlink></w:p><w:p><w:pPr/><w:r><w:rPr/><w:t xml:space="preserve">Article dans une revue</w:t></w:r><w:r><w:rPr/><w:t xml:space="preserve"> (compte-rendu de lecture)</w:t></w:r></w:p><w:p><w:pPr/><w:hyperlink r:id="rId52" w:history="1"><w:r><w:rPr><w:color w:val="#410a8c"/><w:u w:val="single"/></w:rPr><w:t xml:space="preserve">hal-05302575v1</w:t></w:r></w:hyperlink></w:p></w:tc></w:tr><w:tr><w:trPr/><w:tc><w:tcPr><w:noWrap/></w:tcPr><w:p><w:pPr><w:spacing w:after="200"/></w:pPr><w:hyperlink r:id="rId54" w:history="1"><w:r><w:rPr><w:color w:val="1e198e"/><w:b w:val="1"/><w:bCs w:val="1"/><w:u w:val="single"/></w:rPr><w:t xml:space="preserve">Généralisation de l’éducation au développement durable et territorialisation des établissements scolaires</w:t></w:r></w:hyperlink></w:p><w:p><w:pPr/><w:hyperlink r:id="rId11" w:history="1"><w:r><w:rPr><w:color w:val="#410a8c"/><w:u w:val="single"/></w:rPr><w:t xml:space="preserve">Stéphane Bonnet</w:t></w:r></w:hyperlink><w:r><w:rPr/><w:t xml:space="preserve">,</w:t></w:r><w:hyperlink r:id="rId48" w:history="1"><w:r><w:rPr><w:color w:val="#410a8c"/><w:u w:val="single"/></w:rPr><w:t xml:space="preserve">Angela Barthes</w:t></w:r></w:hyperlink></w:p><w:p><w:pPr/><w:r><w:rPr><w:i w:val="1"/><w:iCs w:val="1"/></w:rPr><w:t xml:space="preserve">Recherches en éducation</w:t></w:r><w:r><w:rPr/><w:t xml:space="preserve">, 2024, 55, </w:t></w:r><w:hyperlink r:id="rId55" w:history="1"><w:r><w:rPr><w:color w:val="#410a8c"/><w:u w:val="single"/></w:rPr><w:t xml:space="preserve">⟨10.4000/ree.12479⟩</w:t></w:r></w:hyperlink></w:p><w:p><w:pPr/><w:r><w:rPr/><w:t xml:space="preserve">Article dans une revue</w:t></w:r></w:p><w:p><w:pPr/><w:hyperlink r:id="rId54" w:history="1"><w:r><w:rPr><w:color w:val="#410a8c"/><w:u w:val="single"/></w:rPr><w:t xml:space="preserve">hal-04491238v1</w:t></w:r></w:hyperlink></w:p></w:tc></w:tr><w:tr><w:trPr/><w:tc><w:tcPr><w:noWrap/></w:tcPr><w:p><w:pPr><w:spacing w:after="200"/></w:pPr><w:hyperlink r:id="rId56" w:history="1"><w:r><w:rPr><w:color w:val="1e198e"/><w:b w:val="1"/><w:bCs w:val="1"/><w:u w:val="single"/></w:rPr><w:t xml:space="preserve">Aurélie DELAGE, David GIBAND, Kevin MARY &amp; Nora NAFAA, Géographie de l’éducation. Concepts, enjeux et territoires , Malakoff, Armand Colin, coll. « Cursus », 2023 (240 p., 19,90 euros)</w:t></w:r></w:hyperlink></w:p><w:p><w:pPr/><w:hyperlink r:id="rId11" w:history="1"><w:r><w:rPr><w:color w:val="#410a8c"/><w:u w:val="single"/></w:rPr><w:t xml:space="preserve">Stéphane Bonnet</w:t></w:r></w:hyperlink></w:p><w:p><w:pPr/><w:r><w:rPr><w:i w:val="1"/><w:iCs w:val="1"/></w:rPr><w:t xml:space="preserve">Le Français Aujourd'hui</w:t></w:r><w:r><w:rPr/><w:t xml:space="preserve">, 2024, N° 225, pp.132-135. </w:t></w:r><w:hyperlink r:id="rId57" w:history="1"><w:r><w:rPr><w:color w:val="#410a8c"/><w:u w:val="single"/></w:rPr><w:t xml:space="preserve">⟨10.3917/lfa.225.0132⟩</w:t></w:r></w:hyperlink></w:p><w:p><w:pPr/><w:r><w:rPr/><w:t xml:space="preserve">Article dans une revue</w:t></w:r><w:r><w:rPr/><w:t xml:space="preserve"> (compte-rendu de lecture)</w:t></w:r></w:p><w:p><w:pPr/><w:hyperlink r:id="rId56" w:history="1"><w:r><w:rPr><w:color w:val="#410a8c"/><w:u w:val="single"/></w:rPr><w:t xml:space="preserve">hal-05302576v1</w:t></w:r></w:hyperlink></w:p></w:tc></w:tr><w:tr><w:trPr/><w:tc><w:tcPr><w:noWrap/></w:tcPr><w:p><w:pPr><w:spacing w:after="200"/></w:pPr><w:hyperlink r:id="rId58" w:history="1"><w:r><w:rPr><w:color w:val="1e198e"/><w:b w:val="1"/><w:bCs w:val="1"/><w:u w:val="single"/></w:rPr><w:t xml:space="preserve">Dominique ULMA, Anne PAUZET &amp; Anne PROUTEAU (éds), Écritures créatives. Représentations contemporaines et enjeux professionnels , Presses universitaires de Rennes, coll. « Interférences », 2022 (352 p., 24 euros)</w:t></w:r></w:hyperlink></w:p><w:p><w:pPr/><w:hyperlink r:id="rId11" w:history="1"><w:r><w:rPr><w:color w:val="#410a8c"/><w:u w:val="single"/></w:rPr><w:t xml:space="preserve">Stéphane Bonnet</w:t></w:r></w:hyperlink></w:p><w:p><w:pPr/><w:r><w:rPr><w:i w:val="1"/><w:iCs w:val="1"/></w:rPr><w:t xml:space="preserve">Le Français Aujourd'hui</w:t></w:r><w:r><w:rPr/><w:t xml:space="preserve">, 2024, pp.134-136. </w:t></w:r><w:hyperlink r:id="rId59" w:history="1"><w:r><w:rPr><w:color w:val="#410a8c"/><w:u w:val="single"/></w:rPr><w:t xml:space="preserve">⟨10.3917/lfa.226.0134⟩</w:t></w:r></w:hyperlink></w:p><w:p><w:pPr/><w:r><w:rPr/><w:t xml:space="preserve">Article dans une revue</w:t></w:r><w:r><w:rPr/><w:t xml:space="preserve"> (compte-rendu de lecture)</w:t></w:r></w:p><w:p><w:pPr/><w:hyperlink r:id="rId58" w:history="1"><w:r><w:rPr><w:color w:val="#410a8c"/><w:u w:val="single"/></w:rPr><w:t xml:space="preserve">hal-05302574v1</w:t></w:r></w:hyperlink></w:p></w:tc></w:tr><w:tr><w:trPr/><w:tc><w:tcPr><w:noWrap/></w:tcPr><w:p><w:pPr><w:spacing w:after="200"/></w:pPr><w:hyperlink r:id="rId60" w:history="1"><w:r><w:rPr><w:color w:val="1e198e"/><w:b w:val="1"/><w:bCs w:val="1"/><w:u w:val="single"/></w:rPr><w:t xml:space="preserve">Que nous apprennent les comparaisons franco-italiennes quant à la généralisation de l'Éducation au Développement Durable ? Contextualisation et territorialisation des établissements scolaires</w:t></w:r></w:hyperlink></w:p><w:p><w:pPr/><w:hyperlink r:id="rId11" w:history="1"><w:r><w:rPr><w:color w:val="#410a8c"/><w:u w:val="single"/></w:rPr><w:t xml:space="preserve">Stéphane Bonnet</w:t></w:r></w:hyperlink><w:r><w:rPr/><w:t xml:space="preserve">,</w:t></w:r><w:hyperlink r:id="rId48" w:history="1"><w:r><w:rPr><w:color w:val="#410a8c"/><w:u w:val="single"/></w:rPr><w:t xml:space="preserve">Angela Barthes</w:t></w:r></w:hyperlink></w:p><w:p><w:pPr/><w:r><w:rPr><w:i w:val="1"/><w:iCs w:val="1"/></w:rPr><w:t xml:space="preserve">Education comparée. Revue de recherche internationale et comparative en éducation</w:t></w:r><w:r><w:rPr/><w:t xml:space="preserve">, 2024, 28, pp.341-366</w:t></w:r></w:p><w:p><w:pPr/><w:r><w:rPr/><w:t xml:space="preserve">Article dans une revue</w:t></w:r></w:p><w:p><w:pPr/><w:hyperlink r:id="rId60" w:history="1"><w:r><w:rPr><w:color w:val="#410a8c"/><w:u w:val="single"/></w:rPr><w:t xml:space="preserve">hal-05135074v1</w:t></w:r></w:hyperlink></w:p></w:tc></w:tr><w:tr><w:trPr/><w:tc><w:tcPr><w:noWrap/></w:tcPr><w:p><w:pPr><w:spacing w:after="200"/></w:pPr><w:hyperlink r:id="rId61" w:history="1"><w:r><w:rPr><w:color w:val="1e198e"/><w:b w:val="1"/><w:bCs w:val="1"/><w:u w:val="single"/></w:rPr><w:t xml:space="preserve">Magali BRUNEL &amp; Sébastien HÉBERT (éds), Lire les œuvres littéraires au collège , Paris, L’Harmattan, coll. « Didactique des langues et des littératures », 2022 (306 p., 32 euros)</w:t></w:r></w:hyperlink></w:p><w:p><w:pPr/><w:hyperlink r:id="rId11" w:history="1"><w:r><w:rPr><w:color w:val="#410a8c"/><w:u w:val="single"/></w:rPr><w:t xml:space="preserve">Stéphane Bonnet</w:t></w:r></w:hyperlink></w:p><w:p><w:pPr/><w:r><w:rPr><w:i w:val="1"/><w:iCs w:val="1"/></w:rPr><w:t xml:space="preserve">Le Français Aujourd'hui</w:t></w:r><w:r><w:rPr/><w:t xml:space="preserve">, 2023, N° 222, pp.121-122. </w:t></w:r><w:hyperlink r:id="rId62" w:history="1"><w:r><w:rPr><w:color w:val="#410a8c"/><w:u w:val="single"/></w:rPr><w:t xml:space="preserve">⟨10.3917/lfa.222.0121⟩</w:t></w:r></w:hyperlink></w:p><w:p><w:pPr/><w:r><w:rPr/><w:t xml:space="preserve">Article dans une revue</w:t></w:r><w:r><w:rPr/><w:t xml:space="preserve"> (compte-rendu de lecture)</w:t></w:r></w:p><w:p><w:pPr/><w:hyperlink r:id="rId61" w:history="1"><w:r><w:rPr><w:color w:val="#410a8c"/><w:u w:val="single"/></w:rPr><w:t xml:space="preserve">hal-05302578v1</w:t></w:r></w:hyperlink></w:p></w:tc></w:tr><w:tr><w:trPr/><w:tc><w:tcPr><w:noWrap/></w:tcPr><w:p><w:pPr><w:spacing w:after="200"/></w:pPr><w:hyperlink r:id="rId63" w:history="1"><w:r><w:rPr><w:color w:val="1e198e"/><w:b w:val="1"/><w:bCs w:val="1"/><w:u w:val="single"/></w:rPr><w:t xml:space="preserve">Un métier sérieux ou un sacerdoce ?</w:t></w:r></w:hyperlink></w:p><w:p><w:pPr/><w:hyperlink r:id="rId11" w:history="1"><w:r><w:rPr><w:color w:val="#410a8c"/><w:u w:val="single"/></w:rPr><w:t xml:space="preserve">Stéphane Bonnet</w:t></w:r></w:hyperlink></w:p><w:p><w:pPr/><w:r><w:rPr><w:i w:val="1"/><w:iCs w:val="1"/></w:rPr><w:t xml:space="preserve">Le Français Aujourd'hui</w:t></w:r><w:r><w:rPr/><w:t xml:space="preserve">, 2023, N° 223, pp.133-137. </w:t></w:r><w:hyperlink r:id="rId64" w:history="1"><w:r><w:rPr><w:color w:val="#410a8c"/><w:u w:val="single"/></w:rPr><w:t xml:space="preserve">⟨10.3917/lfa.223.0133⟩</w:t></w:r></w:hyperlink></w:p><w:p><w:pPr/><w:r><w:rPr/><w:t xml:space="preserve">Article dans une revue</w:t></w:r></w:p><w:p><w:pPr/><w:hyperlink r:id="rId63" w:history="1"><w:r><w:rPr><w:color w:val="#410a8c"/><w:u w:val="single"/></w:rPr><w:t xml:space="preserve">hal-05283225v1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Crise des savoirs scolaires et réponses aux défis globaux</w:t></w:r></w:hyperlink></w:p><w:p><w:pPr/><w:hyperlink r:id="rId66" w:history="1"><w:r><w:rPr><w:color w:val="#410a8c"/><w:u w:val="single"/></w:rPr><w:t xml:space="preserve">Yves Alpe</w:t></w:r></w:hyperlink><w:r><w:rPr/><w:t xml:space="preserve">,</w:t></w:r><w:hyperlink r:id="rId48" w:history="1"><w:r><w:rPr><w:color w:val="#410a8c"/><w:u w:val="single"/></w:rPr><w:t xml:space="preserve">Angela Barthes</w:t></w:r></w:hyperlink><w:r><w:rPr/><w:t xml:space="preserve">,</w:t></w:r><w:hyperlink r:id="rId11" w:history="1"><w:r><w:rPr><w:color w:val="#410a8c"/><w:u w:val="single"/></w:rPr><w:t xml:space="preserve">Stéphane Bonnet</w:t></w:r></w:hyperlink></w:p><w:p><w:pPr/><w:r><w:rPr/><w:t xml:space="preserve">L'harmattan. collection crises et anthropologie de la relation, 2025, 978-2-336-52626-3</w:t></w:r></w:p><w:p><w:pPr/><w:r><w:rPr/><w:t xml:space="preserve">Ouvrages</w:t></w:r></w:p><w:p><w:pPr/><w:hyperlink r:id="rId65" w:history="1"><w:r><w:rPr><w:color w:val="#410a8c"/><w:u w:val="single"/></w:rPr><w:t xml:space="preserve">hal-05269990v1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En lisant, en écrivant : la lecture plaisir contre les inégalités à l'école</w:t></w:r></w:hyperlink></w:p><w:p><w:pPr/><w:hyperlink r:id="rId11" w:history="1"><w:r><w:rPr><w:color w:val="#410a8c"/><w:u w:val="single"/></w:rPr><w:t xml:space="preserve">Stéphane Bonnet</w:t></w:r></w:hyperlink></w:p><w:p><w:pPr/><w:r><w:rPr/><w:t xml:space="preserve">2025</w:t></w:r></w:p><w:p><w:pPr/><w:r><w:rPr/><w:t xml:space="preserve">Pré-publication, Document de travail</w:t></w:r><w:r><w:rPr/><w:t xml:space="preserve"> (working paper)</w:t></w:r></w:p><w:p><w:pPr/><w:hyperlink r:id="rId67" w:history="1"><w:r><w:rPr><w:color w:val="#410a8c"/><w:u w:val="single"/></w:rPr><w:t xml:space="preserve">hal-05431449v1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Étude comparative franco-italienne de la territorialisation des établissements d'enseignement secondaire</w:t></w:r></w:hyperlink></w:p><w:p><w:pPr/><w:hyperlink r:id="rId11" w:history="1"><w:r><w:rPr><w:color w:val="#410a8c"/><w:u w:val="single"/></w:rPr><w:t xml:space="preserve">Stéphane Bonnet</w:t></w:r></w:hyperlink></w:p><w:p><w:pPr/><w:r><w:rPr/><w:t xml:space="preserve">Education. AMU - Aix Marseille Université, 2023. Français. </w:t></w:r><w:hyperlink r:id="rId69" w:history="1"><w:r><w:rPr><w:color w:val="#410a8c"/><w:u w:val="single"/></w:rPr><w:t xml:space="preserve">⟨NNT : ⟩</w:t></w:r></w:hyperlink></w:p><w:p><w:pPr/><w:r><w:rPr/><w:t xml:space="preserve">Thèse</w:t></w:r></w:p><w:p><w:pPr/><w:hyperlink r:id="rId68" w:history="1"><w:r><w:rPr><w:color w:val="#410a8c"/><w:u w:val="single"/></w:rPr><w:t xml:space="preserve">tel-04491234v1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AB9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bonnet" TargetMode="External"/><Relationship Id="rId9" Type="http://schemas.openxmlformats.org/officeDocument/2006/relationships/hyperlink" Target="https://orcid.org/0009-0008-8349-5403" TargetMode="External"/><Relationship Id="rId10" Type="http://schemas.openxmlformats.org/officeDocument/2006/relationships/hyperlink" Target="https://hal.science/hal-05590598v1" TargetMode="External"/><Relationship Id="rId11" Type="http://schemas.openxmlformats.org/officeDocument/2006/relationships/hyperlink" Target="https://hal.science/search/index/?q=*&amp;authFullName_s=St&#233;phane Bonnet" TargetMode="External"/><Relationship Id="rId12" Type="http://schemas.openxmlformats.org/officeDocument/2006/relationships/hyperlink" Target="https://hal.science/hal-05593255v1" TargetMode="External"/><Relationship Id="rId13" Type="http://schemas.openxmlformats.org/officeDocument/2006/relationships/hyperlink" Target="https://hal.science/search/index/?q=*&amp;authFullName_s=Virgile Ganne" TargetMode="External"/><Relationship Id="rId14" Type="http://schemas.openxmlformats.org/officeDocument/2006/relationships/hyperlink" Target="https://hal.science/search/index/?q=*&amp;authFullName_s=Jean-Marc Lange" TargetMode="External"/><Relationship Id="rId15" Type="http://schemas.openxmlformats.org/officeDocument/2006/relationships/hyperlink" Target="https://hal.science/search/index/?q=*&amp;authFullName_s=Christian Reynaud" TargetMode="External"/><Relationship Id="rId16" Type="http://schemas.openxmlformats.org/officeDocument/2006/relationships/hyperlink" Target="https://hal.science/hal-05592968v1" TargetMode="External"/><Relationship Id="rId17" Type="http://schemas.openxmlformats.org/officeDocument/2006/relationships/hyperlink" Target="https://hal.science/hal-05592960v1" TargetMode="External"/><Relationship Id="rId18" Type="http://schemas.openxmlformats.org/officeDocument/2006/relationships/hyperlink" Target="https://hal.science/hal-05454072v1" TargetMode="External"/><Relationship Id="rId19" Type="http://schemas.openxmlformats.org/officeDocument/2006/relationships/hyperlink" Target="https://hal.science/search/index/?q=*&amp;authFullName_s=Dominique Bucheton" TargetMode="External"/><Relationship Id="rId20" Type="http://schemas.openxmlformats.org/officeDocument/2006/relationships/hyperlink" Target="https://hal.science/hal-05590593v1" TargetMode="External"/><Relationship Id="rId21" Type="http://schemas.openxmlformats.org/officeDocument/2006/relationships/hyperlink" Target="https://hal.science/hal-05593250v1" TargetMode="External"/><Relationship Id="rId22" Type="http://schemas.openxmlformats.org/officeDocument/2006/relationships/hyperlink" Target="https://hal.science/hal-05428842v1" TargetMode="External"/><Relationship Id="rId23" Type="http://schemas.openxmlformats.org/officeDocument/2006/relationships/hyperlink" Target="https://hal.science/hal-05428861v1" TargetMode="External"/><Relationship Id="rId24" Type="http://schemas.openxmlformats.org/officeDocument/2006/relationships/hyperlink" Target="https://hal.science/hal-05265472v1" TargetMode="External"/><Relationship Id="rId25" Type="http://schemas.openxmlformats.org/officeDocument/2006/relationships/hyperlink" Target="https://hal.science/hal-05431395v1" TargetMode="External"/><Relationship Id="rId26" Type="http://schemas.openxmlformats.org/officeDocument/2006/relationships/hyperlink" Target="https://hal.science/hal-05431435v1" TargetMode="External"/><Relationship Id="rId27" Type="http://schemas.openxmlformats.org/officeDocument/2006/relationships/hyperlink" Target="https://hal.science/hal-05428946v1" TargetMode="External"/><Relationship Id="rId28" Type="http://schemas.openxmlformats.org/officeDocument/2006/relationships/hyperlink" Target="https://hal.science/hal-05415583v1" TargetMode="External"/><Relationship Id="rId29" Type="http://schemas.openxmlformats.org/officeDocument/2006/relationships/hyperlink" Target="https://hal.science/hal-05431391v1" TargetMode="External"/><Relationship Id="rId30" Type="http://schemas.openxmlformats.org/officeDocument/2006/relationships/hyperlink" Target="https://hal.science/hal-05415653v1" TargetMode="External"/><Relationship Id="rId31" Type="http://schemas.openxmlformats.org/officeDocument/2006/relationships/hyperlink" Target="https://hal.science/hal-05271157v1" TargetMode="External"/><Relationship Id="rId32" Type="http://schemas.openxmlformats.org/officeDocument/2006/relationships/hyperlink" Target="https://hal.science/hal-05431442v1" TargetMode="External"/><Relationship Id="rId33" Type="http://schemas.openxmlformats.org/officeDocument/2006/relationships/hyperlink" Target="https://hal.science/hal-05431441v1" TargetMode="External"/><Relationship Id="rId34" Type="http://schemas.openxmlformats.org/officeDocument/2006/relationships/hyperlink" Target="https://hal.science/search/index/?q=*&amp;authFullName_s=Guillaume Loock" TargetMode="External"/><Relationship Id="rId35" Type="http://schemas.openxmlformats.org/officeDocument/2006/relationships/hyperlink" Target="https://hal.science/hal-05431439v1" TargetMode="External"/><Relationship Id="rId36" Type="http://schemas.openxmlformats.org/officeDocument/2006/relationships/hyperlink" Target="https://hal.science/hal-05431440v1" TargetMode="External"/><Relationship Id="rId37" Type="http://schemas.openxmlformats.org/officeDocument/2006/relationships/hyperlink" Target="https://hal.science/hal-04812439v1" TargetMode="External"/><Relationship Id="rId38" Type="http://schemas.openxmlformats.org/officeDocument/2006/relationships/hyperlink" Target="https://hal.science/hal-03502328v1" TargetMode="External"/><Relationship Id="rId39" Type="http://schemas.openxmlformats.org/officeDocument/2006/relationships/hyperlink" Target="https://hal.science/hal-05486634v1" TargetMode="External"/><Relationship Id="rId40" Type="http://schemas.openxmlformats.org/officeDocument/2006/relationships/hyperlink" Target="https://dx.doi.org/10.3917/lfa.231.0125" TargetMode="External"/><Relationship Id="rId41" Type="http://schemas.openxmlformats.org/officeDocument/2006/relationships/hyperlink" Target="https://hal.science/hal-05463993v1" TargetMode="External"/><Relationship Id="rId42" Type="http://schemas.openxmlformats.org/officeDocument/2006/relationships/hyperlink" Target="https://dx.doi.org/10.4000/15ik9" TargetMode="External"/><Relationship Id="rId43" Type="http://schemas.openxmlformats.org/officeDocument/2006/relationships/hyperlink" Target="https://hal.science/hal-05436735v1" TargetMode="External"/><Relationship Id="rId44" Type="http://schemas.openxmlformats.org/officeDocument/2006/relationships/hyperlink" Target="https://dx.doi.org/10.3917/lfa.231.0085" TargetMode="External"/><Relationship Id="rId45" Type="http://schemas.openxmlformats.org/officeDocument/2006/relationships/hyperlink" Target="https://hal.science/hal-05302571v1" TargetMode="External"/><Relationship Id="rId46" Type="http://schemas.openxmlformats.org/officeDocument/2006/relationships/hyperlink" Target="https://dx.doi.org/10.3917/lfa.227.0132" TargetMode="External"/><Relationship Id="rId47" Type="http://schemas.openxmlformats.org/officeDocument/2006/relationships/hyperlink" Target="https://hal.science/hal-05279718v1" TargetMode="External"/><Relationship Id="rId48" Type="http://schemas.openxmlformats.org/officeDocument/2006/relationships/hyperlink" Target="https://hal.science/search/index/?q=*&amp;authFullName_s=Angela Barthes" TargetMode="External"/><Relationship Id="rId49" Type="http://schemas.openxmlformats.org/officeDocument/2006/relationships/hyperlink" Target="https://dx.doi.org/10.3917/spir.076.0087" TargetMode="External"/><Relationship Id="rId50" Type="http://schemas.openxmlformats.org/officeDocument/2006/relationships/hyperlink" Target="https://hal.science/hal-05302568v1" TargetMode="External"/><Relationship Id="rId51" Type="http://schemas.openxmlformats.org/officeDocument/2006/relationships/hyperlink" Target="https://dx.doi.org/10.3917/lfa.227.0144" TargetMode="External"/><Relationship Id="rId52" Type="http://schemas.openxmlformats.org/officeDocument/2006/relationships/hyperlink" Target="https://hal.science/hal-05302575v1" TargetMode="External"/><Relationship Id="rId53" Type="http://schemas.openxmlformats.org/officeDocument/2006/relationships/hyperlink" Target="https://dx.doi.org/10.3917/lfa.226.0132" TargetMode="External"/><Relationship Id="rId54" Type="http://schemas.openxmlformats.org/officeDocument/2006/relationships/hyperlink" Target="https://hal.science/hal-04491238v1" TargetMode="External"/><Relationship Id="rId55" Type="http://schemas.openxmlformats.org/officeDocument/2006/relationships/hyperlink" Target="https://dx.doi.org/10.4000/ree.12479" TargetMode="External"/><Relationship Id="rId56" Type="http://schemas.openxmlformats.org/officeDocument/2006/relationships/hyperlink" Target="https://hal.science/hal-05302576v1" TargetMode="External"/><Relationship Id="rId57" Type="http://schemas.openxmlformats.org/officeDocument/2006/relationships/hyperlink" Target="https://dx.doi.org/10.3917/lfa.225.0132" TargetMode="External"/><Relationship Id="rId58" Type="http://schemas.openxmlformats.org/officeDocument/2006/relationships/hyperlink" Target="https://hal.science/hal-05302574v1" TargetMode="External"/><Relationship Id="rId59" Type="http://schemas.openxmlformats.org/officeDocument/2006/relationships/hyperlink" Target="https://dx.doi.org/10.3917/lfa.226.0134" TargetMode="External"/><Relationship Id="rId60" Type="http://schemas.openxmlformats.org/officeDocument/2006/relationships/hyperlink" Target="https://hal.science/hal-05135074v1" TargetMode="External"/><Relationship Id="rId61" Type="http://schemas.openxmlformats.org/officeDocument/2006/relationships/hyperlink" Target="https://hal.science/hal-05302578v1" TargetMode="External"/><Relationship Id="rId62" Type="http://schemas.openxmlformats.org/officeDocument/2006/relationships/hyperlink" Target="https://dx.doi.org/10.3917/lfa.222.0121" TargetMode="External"/><Relationship Id="rId63" Type="http://schemas.openxmlformats.org/officeDocument/2006/relationships/hyperlink" Target="https://hal.science/hal-05283225v1" TargetMode="External"/><Relationship Id="rId64" Type="http://schemas.openxmlformats.org/officeDocument/2006/relationships/hyperlink" Target="https://dx.doi.org/10.3917/lfa.223.0133" TargetMode="External"/><Relationship Id="rId65" Type="http://schemas.openxmlformats.org/officeDocument/2006/relationships/hyperlink" Target="https://hal.science/hal-05269990v1" TargetMode="External"/><Relationship Id="rId66" Type="http://schemas.openxmlformats.org/officeDocument/2006/relationships/hyperlink" Target="https://hal.science/search/index/?q=*&amp;authFullName_s=Yves Alpe" TargetMode="External"/><Relationship Id="rId67" Type="http://schemas.openxmlformats.org/officeDocument/2006/relationships/hyperlink" Target="https://hal.science/hal-05431449v1" TargetMode="External"/><Relationship Id="rId68" Type="http://schemas.openxmlformats.org/officeDocument/2006/relationships/hyperlink" Target="https://hal.science/tel-04491234v1" TargetMode="External"/><Relationship Id="rId69" Type="http://schemas.openxmlformats.org/officeDocument/2006/relationships/hyperlink" Target="https://www.theses.fr/"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BONNET</dc:title>
  <dc:description>CV</dc:description>
  <dc:subject/>
  <cp:keywords/>
  <cp:category/>
  <cp:lastModifiedBy/>
  <dcterms:created xsi:type="dcterms:W3CDTF">2026-05-01T14:39:59+02:00</dcterms:created>
  <dcterms:modified xsi:type="dcterms:W3CDTF">2026-05-01T14:39:59+02:00</dcterms:modified>
</cp:coreProperties>
</file>

<file path=docProps/custom.xml><?xml version="1.0" encoding="utf-8"?>
<Properties xmlns="http://schemas.openxmlformats.org/officeDocument/2006/custom-properties" xmlns:vt="http://schemas.openxmlformats.org/officeDocument/2006/docPropsVTypes"/>
</file>