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Cottin </w:t></w:r><w:r><w:rPr><w:color w:val="641e6e"/></w:rPr><w:t xml:space="preserve">Documentaliste juridique au Conseil constitutionnel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stephane-cottin</w:t></w:r></w:hyperlink></w:p><w:p><w:pPr><w:numPr><w:ilvl w:val="0"/><w:numId w:val="1"/></w:numPr></w:pPr><w:r><w:rPr/><w:t xml:space="preserve"> ORCID : </w:t></w:r><w:hyperlink r:id="rId9" w:history="1"><w:r><w:rPr><w:color w:val="#410a8c"/><w:u w:val="single"/></w:rPr><w:t xml:space="preserve">0000-0002-6066-4787</w:t></w:r></w:hyperlink></w:p><w:p><w:pPr><w:numPr><w:ilvl w:val="0"/><w:numId w:val="1"/></w:numPr></w:pPr><w:r><w:rPr/><w:t xml:space="preserve"> IdRef : </w:t></w:r><w:hyperlink r:id="rId10" w:history="1"><w:r><w:rPr><w:color w:val="#410a8c"/><w:u w:val="single"/></w:rPr><w:t xml:space="preserve">167895362</w:t></w:r></w:hyperlink></w:p><w:p><w:pPr><w:numPr><w:ilvl w:val="0"/><w:numId w:val="1"/></w:numPr></w:pPr><w:r><w:rPr/><w:t xml:space="preserve"> VIAF : </w:t></w:r><w:hyperlink r:id="rId11" w:history="1"><w:r><w:rPr><w:color w:val="#410a8c"/><w:u w:val="single"/></w:rPr><w:t xml:space="preserve">29645074</w:t></w:r></w:hyperlink></w:p><w:p><w:pPr><w:numPr><w:ilvl w:val="0"/><w:numId w:val="1"/></w:numPr></w:pPr><w:r><w:rPr/><w:t xml:space="preserve"> ISNI : </w:t></w:r><w:hyperlink r:id="rId12" w:history="1"><w:r><w:rPr><w:color w:val="#410a8c"/><w:u w:val="single"/></w:rPr><w:t xml:space="preserve">0000000121260694</w:t></w:r></w:hyperlink></w:p><w:p><w:pPr><w:spacing w:before="600"/></w:pPr></w:p><w:p><w:pPr><w:pStyle w:val="Heading2"/></w:pPr><w:r><w:rPr><w:color w:val="1e198e"/><w:b w:val="1"/><w:bCs w:val="1"/></w:rPr><w:t xml:space="preserve">Présentation</w:t></w:r></w:p><w:p><w:pPr><w:spacing w:after="100"/></w:pPr></w:p><w:p><w:pPr/><w:r><w:rPr><w:b w:val="1"/><w:bCs w:val="1"/></w:rPr><w:t xml:space="preserve">Stéphane Cottin</w:t></w:r><w:r><w:rPr/><w:t xml:space="preserve"> est documentaliste juridique de formation, né en </w:t></w:r><w:hyperlink r:id="rId13" w:history="1"><w:r><w:rPr><w:color w:val="#410a8c"/><w:u w:val="single"/></w:rPr><w:t xml:space="preserve">1969</w:t></w:r></w:hyperlink><w:r><w:rPr/><w:t xml:space="preserve">, titulaire d'une maîtrise de Droit Public (1990, Lille II) et d'un DESS d'informatique documentaire (1993, IEP Paris).</w:t></w:r></w:p><w:p><w:pPr/><w:r><w:rPr/><w:t xml:space="preserve">Depuis septembre 2019, il est chef du Service de la Documentation et de l'Aide à l'Instruction (SDAI) du Conseil constitutionnel (Paris).</w:t></w:r></w:p><w:p><w:pPr/><w:r><w:rPr/><w:t xml:space="preserve">Chargé de mission du Secrétaire général du Gouvernement français de juillet 2008 à septembre 2019 : il y assure la maîtrise d'ouvrage de quelques applications informatiques interministérielles. Le titre exact était &amp;quot;Chargé de mission Développement des systèmes d'information et valorisation des ressources documentaires&amp;quot;.</w:t></w:r></w:p><w:p><w:pPr/><w:r><w:rPr/><w:t xml:space="preserve">De 1993 à juillet 2008, entre autres au sein du </w:t></w:r><w:hyperlink r:id="rId14" w:history="1"><w:r><w:rPr><w:color w:val="#410a8c"/><w:u w:val="single"/></w:rPr><w:t xml:space="preserve">Conseil constitutionnel français</w:t></w:r></w:hyperlink><w:r><w:rPr/><w:t xml:space="preserve">, il y traite du contentieux et, en partie, de l'organisation des élections et votations </w:t></w:r><w:r><w:rPr><w:i w:val="1"/><w:iCs w:val="1"/></w:rPr><w:t xml:space="preserve">nationales</w:t></w:r><w:r><w:rPr/><w:t xml:space="preserve"> (législatives, sénatoriales, présidentielles et référendums nationaux) ; spécialisation en droit électoral, notamment comparé. Enseignements assurés à Paris I. Mise à jour, avec Guy Prunier, de plusieurs notices de l'encyclopédie Dalloz Collectivités Locales. Ces notices ont été publiées par ailleurs dans un ouvrage au sein de la collection Dalloz Corpus en octobre 2019 : </w:t></w:r><w:hyperlink r:id="rId15" w:history="1"><w:r><w:rPr><w:color w:val="#410a8c"/><w:u w:val="single"/></w:rPr><w:t xml:space="preserve">Campagne électorale et élections locales.</w:t></w:r></w:hyperlink></w:p><w:p><w:pPr/><w:r><w:rPr/><w:t xml:space="preserve">Editeur jusqu'en 2008 d'un blog sur le thème de la diffusion libre du droit : </w:t></w:r><w:hyperlink r:id="rId16" w:history="1"><w:r><w:rPr><w:color w:val="#410a8c"/><w:u w:val="single"/></w:rPr><w:t xml:space="preserve">ServiceDoc.Info</w:t></w:r></w:hyperlink><w:r><w:rPr/><w:t xml:space="preserve">. Depuis 2008, à défaut de bloguer, il </w:t></w:r><w:hyperlink r:id="rId17" w:history="1"><w:r><w:rPr><w:color w:val="#410a8c"/><w:u w:val="single"/></w:rPr><w:t xml:space="preserve">twitte sur @cottinstef</w:t></w:r></w:hyperlink><w:r><w:rPr/><w:t xml:space="preserve">, gère une bibliographie collaborative sur le sujet sur </w:t></w:r><w:hyperlink r:id="rId18" w:history="1"><w:r><w:rPr><w:color w:val="#410a8c"/><w:u w:val="single"/></w:rPr><w:t xml:space="preserve">zotero</w:t></w:r></w:hyperlink><w:r><w:rPr/><w:t xml:space="preserve"> et, depuis 2013, quelques espaces de curation sous </w:t></w:r><w:hyperlink r:id="rId19" w:history="1"><w:r><w:rPr><w:color w:val="#410a8c"/><w:u w:val="single"/></w:rPr><w:t xml:space="preserve">scoop-it</w:t></w:r></w:hyperlink><w:r><w:rPr/><w:t xml:space="preserve">.</w:t></w:r></w:p><w:p><w:pPr/><w:r><w:rPr/><w:t xml:space="preserve">Editeur Open Directory de 1998 à 2015, où il traitait notamment de la rubrique </w:t></w:r><w:r><w:rPr><w:i w:val="1"/><w:iCs w:val="1"/></w:rPr><w:t xml:space="preserve">Droit français</w:t></w:r><w:r><w:rPr/><w:t xml:space="preserve">.</w:t></w:r></w:p><w:p><w:pPr/><w:hyperlink r:id="rId20" w:history="1"><w:r><w:rPr><w:color w:val="#410a8c"/><w:u w:val="single"/></w:rPr><w:t xml:space="preserve">Articles de revue</w:t></w:r></w:hyperlink><w:r><w:rPr/><w:t xml:space="preserve">, essentiellement en recherche documentaire juridique, bibliométrie, un peu de droit électoral. Son compte </w:t></w:r><w:hyperlink r:id="rId21" w:history="1"><w:r><w:rPr><w:color w:val="#410a8c"/><w:u w:val="single"/></w:rPr><w:t xml:space="preserve">google scholar</w:t></w:r></w:hyperlink><w:r><w:rPr/><w:t xml:space="preserve"> donne aussi ces liens, ainsi que son compte </w:t></w:r><w:hyperlink r:id="rId22" w:history="1"><w:r><w:rPr><w:color w:val="#410a8c"/><w:u w:val="single"/></w:rPr><w:t xml:space="preserve">ORCID</w:t></w:r></w:hyperlink><w:r><w:rPr/><w:t xml:space="preserve"> : </w:t></w:r><w:hyperlink r:id="rId23" w:history="1"><w:r><w:rPr><w:color w:val="#410a8c"/><w:u w:val="single"/></w:rPr><w:t xml:space="preserve">0000-0002-6066-4787</w:t></w:r></w:hyperlink><w:r><w:rPr/><w:t xml:space="preserve">.</w:t></w:r></w:p><w:p><w:pPr/><w:r><w:rPr/><w:t xml:space="preserve">Ouvrages : manuel sur </w:t></w:r><w:hyperlink r:id="rId24" w:history="1"><w:r><w:rPr><w:color w:val="#410a8c"/><w:u w:val="single"/></w:rPr><w:t xml:space="preserve">La gestion de la documentation juridique (Coll. LGDJ Systèmes. Droit)</w:t></w:r></w:hyperlink><w:r><w:rPr/><w:t xml:space="preserve"> en 2011, puis coécrit un autre manuel en 2014 (régulièrement réédité depuis) sur </w:t></w:r><w:hyperlink r:id="rId25" w:history="1"><w:r><w:rPr><w:color w:val="#410a8c"/><w:u w:val="single"/></w:rPr><w:t xml:space="preserve">La méthodologie de la recherche documentaire juridique (Larcier, coll. Paradigmes)</w:t></w:r></w:hyperlink></w:p><w:p><w:pPr><w:numPr><w:ilvl w:val="0"/><w:numId w:val="2"/></w:numPr></w:pPr><w:hyperlink r:id="rId26" w:history="1"><w:r><w:rPr><w:color w:val="#410a8c"/><w:u w:val="single"/></w:rPr><w:t xml:space="preserve">ISNI</w:t></w:r></w:hyperlink><w:r><w:rPr/><w:t xml:space="preserve"> : </w:t></w:r><w:hyperlink r:id="rId12" w:history="1"><w:r><w:rPr><w:color w:val="#410a8c"/><w:u w:val="single"/></w:rPr><w:t xml:space="preserve">0000 0001 2126 0694</w:t></w:r></w:hyperlink></w:p><w:p><w:pPr><w:numPr><w:ilvl w:val="0"/><w:numId w:val="2"/></w:numPr></w:pPr><w:hyperlink r:id="rId22" w:history="1"><w:r><w:rPr><w:color w:val="#410a8c"/><w:u w:val="single"/></w:rPr><w:t xml:space="preserve">ORCID</w:t></w:r></w:hyperlink><w:r><w:rPr/><w:t xml:space="preserve"> : </w:t></w:r><w:hyperlink r:id="rId23" w:history="1"><w:r><w:rPr><w:color w:val="#410a8c"/><w:u w:val="single"/></w:rPr><w:t xml:space="preserve">0000-0002-6066-4787</w:t></w:r></w:hyperlink></w:p><w:p><w:pPr><w:numPr><w:ilvl w:val="0"/><w:numId w:val="2"/></w:numPr></w:pPr><w:hyperlink r:id="rId27" w:history="1"><w:r><w:rPr><w:color w:val="#410a8c"/><w:i w:val="1"/><w:iCs w:val="1"/><w:u w:val="single"/></w:rPr><w:t xml:space="preserve">Notices d’autorité</w:t></w:r></w:hyperlink><w:r><w:rPr/><w:t xml:space="preserve"> : </w:t></w:r><w:hyperlink r:id="rId28" w:history="1"><w:r><w:rPr><w:color w:val="#410a8c"/><w:u w:val="single"/></w:rPr><w:t xml:space="preserve">Fichier d’autorité international virtuel</w:t></w:r></w:hyperlink><w:r><w:rPr/><w:t xml:space="preserve"> • </w:t></w:r><w:hyperlink r:id="rId12" w:history="1"><w:r><w:rPr><w:color w:val="#410a8c"/><w:u w:val="single"/></w:rPr><w:t xml:space="preserve">International Standard Name Identifier</w:t></w:r></w:hyperlink><w:r><w:rPr/><w:t xml:space="preserve"> • </w:t></w:r><w:hyperlink r:id="rId29" w:history="1"><w:r><w:rPr><w:color w:val="#410a8c"/><w:u w:val="single"/></w:rPr><w:t xml:space="preserve">Bibliothèque nationale de France</w:t></w:r></w:hyperlink><w:r><w:rPr/><w:t xml:space="preserve"> • </w:t></w:r><w:hyperlink r:id="rId30" w:history="1"><w:r><w:rPr><w:color w:val="#410a8c"/><w:u w:val="single"/></w:rPr><w:t xml:space="preserve">Système universitaire de documentation</w:t></w:r></w:hyperlink><w:r><w:rPr/><w:t xml:space="preserve"> • </w:t></w:r><w:hyperlink r:id="rId31" w:history="1"><w:r><w:rPr><w:color w:val="#410a8c"/><w:u w:val="single"/></w:rPr><w:t xml:space="preserve">Bibliothèque du Congrès</w:t></w:r></w:hyperlink><w:r><w:rPr/><w:t xml:space="preserve"> • </w:t></w:r><w:hyperlink r:id="rId32" w:history="1"><w:r><w:rPr><w:color w:val="#410a8c"/><w:u w:val="single"/></w:rPr><w:t xml:space="preserve">WorldCat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2025, 141, pp.3-35. </w:t></w:r><w:hyperlink r:id="rId39" w:history="1"><w:r><w:rPr><w:color w:val="#410a8c"/><w:u w:val="single"/></w:rPr><w:t xml:space="preserve">⟨10.3917/rfdc.141.0003⟩</w:t></w:r></w:hyperlink></w:p><w:p><w:pPr/><w:r><w:rPr/><w:t xml:space="preserve">Article dans une revue</w:t></w:r></w:p><w:p><w:pPr/><w:hyperlink r:id="rId33" w:history="1"><w:r><w:rPr><w:color w:val="#410a8c"/><w:u w:val="single"/></w:rPr><w:t xml:space="preserve">hal-05043030v1</w:t></w:r></w:hyperlink></w:p></w:tc></w:tr><w:tr><w:trPr/><w:tc><w:tcPr><w:noWrap/></w:tcPr><w:p><w:pPr><w:spacing w:after="200"/></w:pPr><w:hyperlink r:id="rId40" w:history="1"><w:r><w:rPr><w:color w:val="1e198e"/><w:b w:val="1"/><w:bCs w:val="1"/><w:u w:val="single"/></w:rPr><w:t xml:space="preserve">Justice algorithmique des élections (JADE) : une nouvelle base de données du contentieux des élections parlementaires devant le Conseil constitutionnel</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41" w:history="1"><w:r><w:rPr><w:color w:val="#410a8c"/><w:u w:val="single"/></w:rPr><w:t xml:space="preserve">Alya Hafsaoui</w:t></w:r></w:hyperlink><w:r><w:rPr/><w:t xml:space="preserve">,</w:t></w:r><w:hyperlink r:id="rId38" w:history="1"><w:r><w:rPr><w:color w:val="#410a8c"/><w:u w:val="single"/></w:rPr><w:t xml:space="preserve">Stéphane Cottin</w:t></w:r></w:hyperlink></w:p><w:p><w:pPr/><w:r><w:rPr><w:i w:val="1"/><w:iCs w:val="1"/></w:rPr><w:t xml:space="preserve">Jurimétrie - Revue de la mesure des phénomènes juridiques </w:t></w:r><w:r><w:rPr/><w:t xml:space="preserve">, 2025, 3, pp.138</w:t></w:r></w:p><w:p><w:pPr/><w:r><w:rPr/><w:t xml:space="preserve">Article dans une revue</w:t></w:r></w:p><w:p><w:pPr/><w:hyperlink r:id="rId40" w:history="1"><w:r><w:rPr><w:color w:val="#410a8c"/><w:u w:val="single"/></w:rPr><w:t xml:space="preserve">hal-04969332v1</w:t></w:r></w:hyperlink></w:p></w:tc></w:tr><w:tr><w:trPr/><w:tc><w:tcPr><w:noWrap/></w:tcPr><w:p><w:pPr><w:spacing w:after="200"/></w:pPr><w:hyperlink r:id="rId42" w:history="1"><w:r><w:rPr><w:color w:val="1e198e"/><w:b w:val="1"/><w:bCs w:val="1"/><w:u w:val="single"/></w:rPr><w:t xml:space="preserve">Projet Justice algorithmique des élections (JADE) : une analyse statistique de la jurisprudence du Conseil constitutionnel relative aux élections législatives (4 oct. 1958 – 1er avril 2024)</w:t></w:r></w:hyperlink></w:p><w:p><w:pPr/><w:hyperlink r:id="rId34" w:history="1"><w:r><w:rPr><w:color w:val="#410a8c"/><w:u w:val="single"/></w:rPr><w:t xml:space="preserve">Romain Rambaud</w:t></w:r></w:hyperlink><w:r><w:rPr/><w:t xml:space="preserve">,</w:t></w:r><w:hyperlink r:id="rId35" w:history="1"><w:r><w:rPr><w:color w:val="#410a8c"/><w:u w:val="single"/></w:rPr><w:t xml:space="preserve">Caroline Bligny</w:t></w:r></w:hyperlink><w:r><w:rPr/><w:t xml:space="preserve">,</w:t></w:r><w:hyperlink r:id="rId36" w:history="1"><w:r><w:rPr><w:color w:val="#410a8c"/><w:u w:val="single"/></w:rPr><w:t xml:space="preserve">Frédérique Letué</w:t></w:r></w:hyperlink><w:r><w:rPr/><w:t xml:space="preserve">,</w:t></w:r><w:hyperlink r:id="rId37" w:history="1"><w:r><w:rPr><w:color w:val="#410a8c"/><w:u w:val="single"/></w:rPr><w:t xml:space="preserve">Marie-José Martinez</w:t></w:r></w:hyperlink><w:r><w:rPr/><w:t xml:space="preserve">,</w:t></w:r><w:hyperlink r:id="rId38" w:history="1"><w:r><w:rPr><w:color w:val="#410a8c"/><w:u w:val="single"/></w:rPr><w:t xml:space="preserve">Stéphane Cottin</w:t></w:r></w:hyperlink><w:r><w:rPr/><w:t xml:space="preserve">et al.</w:t></w:r></w:p><w:p><w:pPr/><w:r><w:rPr><w:i w:val="1"/><w:iCs w:val="1"/></w:rPr><w:t xml:space="preserve">Revue française de droit constitutionnel</w:t></w:r><w:r><w:rPr/><w:t xml:space="preserve">, 2024, 140, pp.863-892. </w:t></w:r><w:hyperlink r:id="rId43" w:history="1"><w:r><w:rPr><w:color w:val="#410a8c"/><w:u w:val="single"/></w:rPr><w:t xml:space="preserve">⟨10.3917/rfdc.140.0863⟩</w:t></w:r></w:hyperlink></w:p><w:p><w:pPr/><w:r><w:rPr/><w:t xml:space="preserve">Article dans une revue</w:t></w:r></w:p><w:p><w:pPr/><w:hyperlink r:id="rId42" w:history="1"><w:r><w:rPr><w:color w:val="#410a8c"/><w:u w:val="single"/></w:rPr><w:t xml:space="preserve">hal-04877249v1</w:t></w:r></w:hyperlink></w:p></w:tc></w:tr><w:tr><w:trPr/><w:tc><w:tcPr><w:noWrap/></w:tcPr><w:p><w:pPr><w:spacing w:after="200"/></w:pPr><w:hyperlink r:id="rId44" w:history="1"><w:r><w:rPr><w:color w:val="1e198e"/><w:b w:val="1"/><w:bCs w:val="1"/><w:u w:val="single"/></w:rPr><w:t xml:space="preserve">Des juristes qui cherchent, on en trouve ; des juristes qui trouvent on en cherche</w:t></w:r></w:hyperlink></w:p><w:p><w:pPr/><w:hyperlink r:id="rId45" w:history="1"><w:r><w:rPr><w:color w:val="#410a8c"/><w:u w:val="single"/></w:rPr><w:t xml:space="preserve">Bertrand Cassar</w:t></w:r></w:hyperlink><w:r><w:rPr/><w:t xml:space="preserve">,</w:t></w:r><w:hyperlink r:id="rId38" w:history="1"><w:r><w:rPr><w:color w:val="#410a8c"/><w:u w:val="single"/></w:rPr><w:t xml:space="preserve">Stéphane Cottin</w:t></w:r></w:hyperlink></w:p><w:p><w:pPr/><w:r><w:rPr><w:i w:val="1"/><w:iCs w:val="1"/></w:rPr><w:t xml:space="preserve">Dalloz IP/IT : droit de la propriété intellectuelle et du numérique</w:t></w:r><w:r><w:rPr/><w:t xml:space="preserve">, 2022, pp.588</w:t></w:r></w:p><w:p><w:pPr/><w:r><w:rPr/><w:t xml:space="preserve">Article dans une revue</w:t></w:r></w:p><w:p><w:pPr/><w:hyperlink r:id="rId44" w:history="1"><w:r><w:rPr><w:color w:val="#410a8c"/><w:u w:val="single"/></w:rPr><w:t xml:space="preserve">halshs-03987153v1</w:t></w:r></w:hyperlink></w:p></w:tc></w:tr><w:tr><w:trPr/><w:tc><w:tcPr><w:noWrap/></w:tcPr><w:p><w:pPr><w:spacing w:after="200"/></w:pPr><w:hyperlink r:id="rId46" w:history="1"><w:r><w:rPr><w:color w:val="1e198e"/><w:b w:val="1"/><w:bCs w:val="1"/><w:u w:val="single"/></w:rPr><w:t xml:space="preserve">Legal writing style</w:t></w:r></w:hyperlink></w:p><w:p><w:pPr/><w:hyperlink r:id="rId47" w:history="1"><w:r><w:rPr><w:color w:val="#410a8c"/><w:u w:val="single"/></w:rPr><w:t xml:space="preserve">Emilie Moysan-Jeannard</w:t></w:r></w:hyperlink><w:r><w:rPr/><w:t xml:space="preserve">,</w:t></w:r><w:hyperlink r:id="rId38" w:history="1"><w:r><w:rPr><w:color w:val="#410a8c"/><w:u w:val="single"/></w:rPr><w:t xml:space="preserve">Stéphane Cottin</w:t></w:r></w:hyperlink></w:p><w:p><w:pPr/><w:r><w:rPr><w:i w:val="1"/><w:iCs w:val="1"/></w:rPr><w:t xml:space="preserve">Petites affiches</w:t></w:r><w:r><w:rPr/><w:t xml:space="preserve">, 2018</w:t></w:r></w:p><w:p><w:pPr/><w:r><w:rPr/><w:t xml:space="preserve">Article dans une revue</w:t></w:r></w:p><w:p><w:pPr/><w:hyperlink r:id="rId46" w:history="1"><w:r><w:rPr><w:color w:val="#410a8c"/><w:u w:val="single"/></w:rPr><w:t xml:space="preserve">hal-05456641v1</w:t></w:r></w:hyperlink></w:p></w:tc></w:tr><w:tr><w:trPr/><w:tc><w:tcPr><w:noWrap/></w:tcPr><w:p><w:pPr><w:spacing w:after="200"/></w:pPr><w:hyperlink r:id="rId48" w:history="1"><w:r><w:rPr><w:color w:val="1e198e"/><w:b w:val="1"/><w:bCs w:val="1"/><w:u w:val="single"/></w:rPr><w:t xml:space="preserve">Le règlement européen sur la protection des données personnelles et ses implications pour les professionnels de l’I&D</w:t></w:r></w:hyperlink></w:p><w:p><w:pPr/><w:hyperlink r:id="rId38" w:history="1"><w:r><w:rPr><w:color w:val="#410a8c"/><w:u w:val="single"/></w:rPr><w:t xml:space="preserve">Stéphane Cottin</w:t></w:r></w:hyperlink></w:p><w:p><w:pPr/><w:r><w:rPr><w:i w:val="1"/><w:iCs w:val="1"/></w:rPr><w:t xml:space="preserve">I2D – Information, données &amp; documents</w:t></w:r><w:r><w:rPr/><w:t xml:space="preserve">, 2017, 54 (2), pp.20. </w:t></w:r><w:hyperlink r:id="rId49" w:history="1"><w:r><w:rPr><w:color w:val="#410a8c"/><w:u w:val="single"/></w:rPr><w:t xml:space="preserve">⟨10.3917/i2d.172.0020⟩</w:t></w:r></w:hyperlink></w:p><w:p><w:pPr/><w:r><w:rPr/><w:t xml:space="preserve">Article dans une revue</w:t></w:r></w:p><w:p><w:pPr/><w:hyperlink r:id="rId48" w:history="1"><w:r><w:rPr><w:color w:val="#410a8c"/><w:u w:val="single"/></w:rPr><w:t xml:space="preserve">hal-03716991v1</w:t></w:r></w:hyperlink></w:p></w:tc></w:tr><w:tr><w:trPr/><w:tc><w:tcPr><w:noWrap/></w:tcPr><w:p><w:pPr><w:spacing w:after="200"/></w:pPr><w:hyperlink r:id="rId50" w:history="1"><w:r><w:rPr><w:color w:val="1e198e"/><w:b w:val="1"/><w:bCs w:val="1"/><w:u w:val="single"/></w:rPr><w:t xml:space="preserve">Les « données grises » des administrations publiques</w:t></w:r></w:hyperlink></w:p><w:p><w:pPr/><w:hyperlink r:id="rId38" w:history="1"><w:r><w:rPr><w:color w:val="#410a8c"/><w:u w:val="single"/></w:rPr><w:t xml:space="preserve">Stéphane Cottin</w:t></w:r></w:hyperlink></w:p><w:p><w:pPr/><w:r><w:rPr><w:i w:val="1"/><w:iCs w:val="1"/></w:rPr><w:t xml:space="preserve">I2D – Information, données &amp; documents</w:t></w:r><w:r><w:rPr/><w:t xml:space="preserve">, 2015, 52 (1), pp.32. </w:t></w:r><w:hyperlink r:id="rId51" w:history="1"><w:r><w:rPr><w:color w:val="#410a8c"/><w:u w:val="single"/></w:rPr><w:t xml:space="preserve">⟨10.3917/i2d.151.0032⟩</w:t></w:r></w:hyperlink></w:p><w:p><w:pPr/><w:r><w:rPr/><w:t xml:space="preserve">Article dans une revue</w:t></w:r></w:p><w:p><w:pPr/><w:hyperlink r:id="rId50" w:history="1"><w:r><w:rPr><w:color w:val="#410a8c"/><w:u w:val="single"/></w:rPr><w:t xml:space="preserve">hal-03716992v1</w:t></w:r></w:hyperlink></w:p></w:tc></w:tr><w:tr><w:trPr/><w:tc><w:tcPr><w:noWrap/></w:tcPr><w:p><w:pPr><w:spacing w:after="200"/></w:pPr><w:hyperlink r:id="rId52" w:history="1"><w:r><w:rPr><w:color w:val="1e198e"/><w:b w:val="1"/><w:bCs w:val="1"/><w:u w:val="single"/></w:rPr><w:t xml:space="preserve">Des couleurs dans la littérature grise</w:t></w:r></w:hyperlink></w:p><w:p><w:pPr/><w:hyperlink r:id="rId38" w:history="1"><w:r><w:rPr><w:color w:val="#410a8c"/><w:u w:val="single"/></w:rPr><w:t xml:space="preserve">Stéphane Cottin</w:t></w:r></w:hyperlink></w:p><w:p><w:pPr/><w:r><w:rPr><w:i w:val="1"/><w:iCs w:val="1"/></w:rPr><w:t xml:space="preserve">I2D – Information, données &amp; documents</w:t></w:r><w:r><w:rPr/><w:t xml:space="preserve">, 2015, 52 (1), pp.54. </w:t></w:r><w:hyperlink r:id="rId53" w:history="1"><w:r><w:rPr><w:color w:val="#410a8c"/><w:u w:val="single"/></w:rPr><w:t xml:space="preserve">⟨10.3917/i2d.151.0054⟩</w:t></w:r></w:hyperlink></w:p><w:p><w:pPr/><w:r><w:rPr/><w:t xml:space="preserve">Article dans une revue</w:t></w:r></w:p><w:p><w:pPr/><w:hyperlink r:id="rId52" w:history="1"><w:r><w:rPr><w:color w:val="#410a8c"/><w:u w:val="single"/></w:rPr><w:t xml:space="preserve">hal-03716994v1</w:t></w:r></w:hyperlink></w:p></w:tc></w:tr><w:tr><w:trPr/><w:tc><w:tcPr><w:noWrap/></w:tcPr><w:p><w:pPr><w:spacing w:after="200"/></w:pPr><w:hyperlink r:id="rId54" w:history="1"><w:r><w:rPr><w:color w:val="1e198e"/><w:b w:val="1"/><w:bCs w:val="1"/><w:u w:val="single"/></w:rPr><w:t xml:space="preserve">Extraqual : l'extranet de la qualité et de la simplification du droit</w:t></w:r></w:hyperlink></w:p><w:p><w:pPr/><w:hyperlink r:id="rId38" w:history="1"><w:r><w:rPr><w:color w:val="#410a8c"/><w:u w:val="single"/></w:rPr><w:t xml:space="preserve">Stéphane Cottin</w:t></w:r></w:hyperlink></w:p><w:p><w:pPr/><w:r><w:rPr><w:i w:val="1"/><w:iCs w:val="1"/></w:rPr><w:t xml:space="preserve">Revue française d’administration publique</w:t></w:r><w:r><w:rPr/><w:t xml:space="preserve">, 2013, N° 146 (2), pp.313-323. </w:t></w:r><w:hyperlink r:id="rId55" w:history="1"><w:r><w:rPr><w:color w:val="#410a8c"/><w:u w:val="single"/></w:rPr><w:t xml:space="preserve">⟨10.3917/rfap.146.0313⟩</w:t></w:r></w:hyperlink></w:p><w:p><w:pPr/><w:r><w:rPr/><w:t xml:space="preserve">Article dans une revue</w:t></w:r></w:p><w:p><w:pPr/><w:hyperlink r:id="rId54" w:history="1"><w:r><w:rPr><w:color w:val="#410a8c"/><w:u w:val="single"/></w:rPr><w:t xml:space="preserve">hal-03750141v1</w:t></w:r></w:hyperlink></w:p></w:tc></w:tr><w:tr><w:trPr/><w:tc><w:tcPr><w:noWrap/></w:tcPr><w:p><w:pPr><w:spacing w:after="200"/></w:pPr><w:hyperlink r:id="rId56" w:history="1"><w:r><w:rPr><w:color w:val="1e198e"/><w:b w:val="1"/><w:bCs w:val="1"/><w:u w:val="single"/></w:rPr><w:t xml:space="preserve">Droit de l'information</w:t></w:r></w:hyperlink></w:p><w:p><w:pPr/><w:hyperlink r:id="rId57" w:history="1"><w:r><w:rPr><w:color w:val="#410a8c"/><w:u w:val="single"/></w:rPr><w:t xml:space="preserve">Jean-Pierre Balcou</w:t></w:r></w:hyperlink><w:r><w:rPr/><w:t xml:space="preserve">,</w:t></w:r><w:hyperlink r:id="rId38" w:history="1"><w:r><w:rPr><w:color w:val="#410a8c"/><w:u w:val="single"/></w:rPr><w:t xml:space="preserve">Stéphane Cottin</w:t></w:r></w:hyperlink><w:r><w:rPr/><w:t xml:space="preserve">,</w:t></w:r><w:hyperlink r:id="rId58" w:history="1"><w:r><w:rPr><w:color w:val="#410a8c"/><w:u w:val="single"/></w:rPr><w:t xml:space="preserve">Olivier Iteanu</w:t></w:r></w:hyperlink></w:p><w:p><w:pPr/><w:r><w:rPr><w:i w:val="1"/><w:iCs w:val="1"/></w:rPr><w:t xml:space="preserve">Documentaliste</w:t></w:r><w:r><w:rPr/><w:t xml:space="preserve">, 2011, 48 (4), pp.16. </w:t></w:r><w:hyperlink r:id="rId59" w:history="1"><w:r><w:rPr><w:color w:val="#410a8c"/><w:u w:val="single"/></w:rPr><w:t xml:space="preserve">⟨10.3917/docsi.484.0016⟩</w:t></w:r></w:hyperlink></w:p><w:p><w:pPr/><w:r><w:rPr/><w:t xml:space="preserve">Article dans une revue</w:t></w:r></w:p><w:p><w:pPr/><w:hyperlink r:id="rId56" w:history="1"><w:r><w:rPr><w:color w:val="#410a8c"/><w:u w:val="single"/></w:rPr><w:t xml:space="preserve">hal-03750148v1</w:t></w:r></w:hyperlink></w:p></w:tc></w:tr><w:tr><w:trPr/><w:tc><w:tcPr><w:noWrap/></w:tcPr><w:p><w:pPr><w:spacing w:after="200"/></w:pPr><w:hyperlink r:id="rId60" w:history="1"><w:r><w:rPr><w:color w:val="1e198e"/><w:b w:val="1"/><w:bCs w:val="1"/><w:u w:val="single"/></w:rPr><w:t xml:space="preserve">Apprendre à décrire le document juridique à l’heure du Web 2.0</w:t></w:r></w:hyperlink></w:p><w:p><w:pPr/><w:hyperlink r:id="rId38" w:history="1"><w:r><w:rPr><w:color w:val="#410a8c"/><w:u w:val="single"/></w:rPr><w:t xml:space="preserve">Stéphane Cottin</w:t></w:r></w:hyperlink></w:p><w:p><w:pPr/><w:r><w:rPr><w:i w:val="1"/><w:iCs w:val="1"/></w:rPr><w:t xml:space="preserve">LIDIL - Revue de linguistique et de didactique des langues</w:t></w:r><w:r><w:rPr/><w:t xml:space="preserve">, 2008, 38, pp.53-70. </w:t></w:r><w:hyperlink r:id="rId61" w:history="1"><w:r><w:rPr><w:color w:val="#410a8c"/><w:u w:val="single"/></w:rPr><w:t xml:space="preserve">⟨10.4000/lidil.2778⟩</w:t></w:r></w:hyperlink></w:p><w:p><w:pPr/><w:r><w:rPr/><w:t xml:space="preserve">Article dans une revue</w:t></w:r></w:p><w:p><w:pPr/><w:hyperlink r:id="rId60" w:history="1"><w:r><w:rPr><w:color w:val="#410a8c"/><w:u w:val="single"/></w:rPr><w:t xml:space="preserve">hal-03750157v1</w:t></w:r></w:hyperlink></w:p></w:tc></w:tr><w:tr><w:trPr/><w:tc><w:tcPr><w:noWrap/></w:tcPr><w:p><w:pPr><w:spacing w:after="200"/></w:pPr><w:hyperlink r:id="rId62" w:history="1"><w:r><w:rPr><w:color w:val="1e198e"/><w:b w:val="1"/><w:bCs w:val="1"/><w:u w:val="single"/></w:rPr><w:t xml:space="preserve">L'influence de l'internet sur la bibliographie juridique</w:t></w:r></w:hyperlink></w:p><w:p><w:pPr/><w:hyperlink r:id="rId38" w:history="1"><w:r><w:rPr><w:color w:val="#410a8c"/><w:u w:val="single"/></w:rPr><w:t xml:space="preserve">Stéphane Cottin</w:t></w:r></w:hyperlink></w:p><w:p><w:pPr/><w:r><w:rPr><w:i w:val="1"/><w:iCs w:val="1"/></w:rPr><w:t xml:space="preserve">Revue internationale de droit comparé</w:t></w:r><w:r><w:rPr/><w:t xml:space="preserve">, 1998, 50 (2), pp.719-723. </w:t></w:r><w:hyperlink r:id="rId63" w:history="1"><w:r><w:rPr><w:color w:val="#410a8c"/><w:u w:val="single"/></w:rPr><w:t xml:space="preserve">⟨10.3406/ridc.1998.1184⟩</w:t></w:r></w:hyperlink></w:p><w:p><w:pPr/><w:r><w:rPr/><w:t xml:space="preserve">Article dans une revue</w:t></w:r></w:p><w:p><w:pPr/><w:hyperlink r:id="rId62" w:history="1"><w:r><w:rPr><w:color w:val="#410a8c"/><w:u w:val="single"/></w:rPr><w:t xml:space="preserve">hal-03750154v1</w:t></w:r></w:hyperlink></w:p></w:tc></w:tr><w:tr><w:trPr/><w:tc><w:tcPr><w:noWrap/></w:tcPr><w:p><w:pPr><w:spacing w:after="200"/></w:pPr><w:hyperlink r:id="rId64" w:history="1"><w:r><w:rPr><w:color w:val="1e198e"/><w:b w:val="1"/><w:bCs w:val="1"/><w:u w:val="single"/></w:rPr><w:t xml:space="preserve">Variabilité phénotypique de Pseudomonas syringae pv syringae provenant de laurier palme et d'hôtes variés</w:t></w:r></w:hyperlink></w:p><w:p><w:pPr/><w:hyperlink r:id="rId65" w:history="1"><w:r><w:rPr><w:color w:val="#410a8c"/><w:u w:val="single"/></w:rPr><w:t xml:space="preserve">L Gardan</w:t></w:r></w:hyperlink><w:r><w:rPr/><w:t xml:space="preserve">,</w:t></w:r><w:hyperlink r:id="rId66" w:history="1"><w:r><w:rPr><w:color w:val="#410a8c"/><w:u w:val="single"/></w:rPr><w:t xml:space="preserve">S Cottin</w:t></w:r></w:hyperlink><w:r><w:rPr/><w:t xml:space="preserve">,</w:t></w:r><w:hyperlink r:id="rId67" w:history="1"><w:r><w:rPr><w:color w:val="#410a8c"/><w:u w:val="single"/></w:rPr><w:t xml:space="preserve">C Bollet</w:t></w:r></w:hyperlink><w:r><w:rPr/><w:t xml:space="preserve">,</w:t></w:r><w:hyperlink r:id="rId68" w:history="1"><w:r><w:rPr><w:color w:val="#410a8c"/><w:u w:val="single"/></w:rPr><w:t xml:space="preserve">G Hunault</w:t></w:r></w:hyperlink><w:r><w:rPr/><w:t xml:space="preserve">,</w:t></w:r><w:hyperlink r:id="rId69" w:history="1"><w:r><w:rPr><w:color w:val="#410a8c"/><w:u w:val="single"/></w:rPr><w:t xml:space="preserve">N Boutefnouchet</w:t></w:r></w:hyperlink></w:p><w:p><w:pPr/><w:r><w:rPr><w:i w:val="1"/><w:iCs w:val="1"/></w:rPr><w:t xml:space="preserve">Agronomie</w:t></w:r><w:r><w:rPr/><w:t xml:space="preserve">, 1990, 10 (5), pp.407-416</w:t></w:r></w:p><w:p><w:pPr/><w:r><w:rPr/><w:t xml:space="preserve">Article dans une revue</w:t></w:r></w:p><w:p><w:pPr/><w:hyperlink r:id="rId64" w:history="1"><w:r><w:rPr><w:color w:val="#410a8c"/><w:u w:val="single"/></w:rPr><w:t xml:space="preserve">hal-00885301v1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Recherche documentaire juridique. Méthodologie</w:t></w:r></w:hyperlink></w:p><w:p><w:pPr/><w:hyperlink r:id="rId38" w:history="1"><w:r><w:rPr><w:color w:val="#410a8c"/><w:u w:val="single"/></w:rPr><w:t xml:space="preserve">Stéphane Cottin</w:t></w:r></w:hyperlink><w:r><w:rPr/><w:t xml:space="preserve">,</w:t></w:r><w:hyperlink r:id="rId71" w:history="1"><w:r><w:rPr><w:color w:val="#410a8c"/><w:u w:val="single"/></w:rPr><w:t xml:space="preserve">Audrey Zians</w:t></w:r></w:hyperlink><w:r><w:rPr/><w:t xml:space="preserve">,</w:t></w:r><w:hyperlink r:id="rId72" w:history="1"><w:r><w:rPr><w:color w:val="#410a8c"/><w:u w:val="single"/></w:rPr><w:t xml:space="preserve">Vincent Crosnier de Briant</w:t></w:r></w:hyperlink></w:p><w:p><w:pPr/><w:hyperlink r:id="rId73" w:history="1"><w:r><w:rPr><w:color w:val="#410a8c"/><w:u w:val="single"/></w:rPr><w:t xml:space="preserve">Larcier</w:t></w:r></w:hyperlink><w:r><w:rPr/><w:t xml:space="preserve">, 2022, 9782390132837</w:t></w:r></w:p><w:p><w:pPr/><w:r><w:rPr/><w:t xml:space="preserve">Ouvrages</w:t></w:r></w:p><w:p><w:pPr/><w:hyperlink r:id="rId70" w:history="1"><w:r><w:rPr><w:color w:val="#410a8c"/><w:u w:val="single"/></w:rPr><w:t xml:space="preserve">hal-03764364v1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7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ttin" TargetMode="External"/><Relationship Id="rId9" Type="http://schemas.openxmlformats.org/officeDocument/2006/relationships/hyperlink" Target="https://orcid.org/0000-0002-6066-4787" TargetMode="External"/><Relationship Id="rId10" Type="http://schemas.openxmlformats.org/officeDocument/2006/relationships/hyperlink" Target="https://www.idref.fr/167895362" TargetMode="External"/><Relationship Id="rId11" Type="http://schemas.openxmlformats.org/officeDocument/2006/relationships/hyperlink" Target="https://viaf.org/viaf/29645074" TargetMode="External"/><Relationship Id="rId12" Type="http://schemas.openxmlformats.org/officeDocument/2006/relationships/hyperlink" Target="http://isni.org/isni/0000000121260694" TargetMode="External"/><Relationship Id="rId13" Type="http://schemas.openxmlformats.org/officeDocument/2006/relationships/hyperlink" Target="https://fr.wikipedia.org/wiki/1969" TargetMode="External"/><Relationship Id="rId14" Type="http://schemas.openxmlformats.org/officeDocument/2006/relationships/hyperlink" Target="https://fr.wikipedia.org/wiki/Conseil_constitutionnel" TargetMode="External"/><Relationship Id="rId15" Type="http://schemas.openxmlformats.org/officeDocument/2006/relationships/hyperlink" Target="https://www.librairiedalloz.fr/livre/9782247193608-campagne-electorale-et-elections-locales-guy-prunier-stephane-cottin/" TargetMode="External"/><Relationship Id="rId16" Type="http://schemas.openxmlformats.org/officeDocument/2006/relationships/hyperlink" Target="http://www.servicedoc.info" TargetMode="External"/><Relationship Id="rId17" Type="http://schemas.openxmlformats.org/officeDocument/2006/relationships/hyperlink" Target="https://twitter.com/#%21/cottinstef" TargetMode="External"/><Relationship Id="rId18" Type="http://schemas.openxmlformats.org/officeDocument/2006/relationships/hyperlink" Target="https://www.zotero.org/groups/recherche_doc_juridique_france/items" TargetMode="External"/><Relationship Id="rId19" Type="http://schemas.openxmlformats.org/officeDocument/2006/relationships/hyperlink" Target="http://www.scoop.it/u/stephane-cottin" TargetMode="External"/><Relationship Id="rId20" Type="http://schemas.openxmlformats.org/officeDocument/2006/relationships/hyperlink" Target="https://dissem.in/search/?authors=stephane+cottin" TargetMode="External"/><Relationship Id="rId21" Type="http://schemas.openxmlformats.org/officeDocument/2006/relationships/hyperlink" Target="http://scholar.google.com/citations?sortby=pubdate&amp;hl=fr&amp;user=nennHw0AAAAJ&amp;view_op=list_works" TargetMode="External"/><Relationship Id="rId22" Type="http://schemas.openxmlformats.org/officeDocument/2006/relationships/hyperlink" Target="https://fr.wikipedia.org/wiki/ORCID" TargetMode="External"/><Relationship Id="rId23" Type="http://schemas.openxmlformats.org/officeDocument/2006/relationships/hyperlink" Target="http://orcid.org/0000-0002-6066-4787" TargetMode="External"/><Relationship Id="rId24" Type="http://schemas.openxmlformats.org/officeDocument/2006/relationships/hyperlink" Target="http://www.lgdj.fr/la-gestion-de-la-documentation-juridique-9782275035345.html" TargetMode="External"/><Relationship Id="rId25" Type="http://schemas.openxmlformats.org/officeDocument/2006/relationships/hyperlink" Target="https://www.larcier.com/fr/recherche-documentaire-juridique-2021-9782390132837.html" TargetMode="External"/><Relationship Id="rId26" Type="http://schemas.openxmlformats.org/officeDocument/2006/relationships/hyperlink" Target="https://fr.wikipedia.org/wiki/International_Standard_Name_Identifier" TargetMode="External"/><Relationship Id="rId27" Type="http://schemas.openxmlformats.org/officeDocument/2006/relationships/hyperlink" Target="https://fr.wikipedia.org/wiki/Autorit%C3%A9_%28sciences_de_l%27information%29" TargetMode="External"/><Relationship Id="rId28" Type="http://schemas.openxmlformats.org/officeDocument/2006/relationships/hyperlink" Target="http://viaf.org/viaf/29645074" TargetMode="External"/><Relationship Id="rId29" Type="http://schemas.openxmlformats.org/officeDocument/2006/relationships/hyperlink" Target="http://catalogue.bnf.fr/ark:/12148/cb125426995" TargetMode="External"/><Relationship Id="rId30" Type="http://schemas.openxmlformats.org/officeDocument/2006/relationships/hyperlink" Target="http://www.idref.fr/167895362" TargetMode="External"/><Relationship Id="rId31" Type="http://schemas.openxmlformats.org/officeDocument/2006/relationships/hyperlink" Target="http://id.loc.gov/authorities/no2001072489" TargetMode="External"/><Relationship Id="rId32" Type="http://schemas.openxmlformats.org/officeDocument/2006/relationships/hyperlink" Target="http://www.worldcat.org/identities/lccn-no2001-72489" TargetMode="External"/><Relationship Id="rId33" Type="http://schemas.openxmlformats.org/officeDocument/2006/relationships/hyperlink" Target="https://hal.science/hal-05043030v1" TargetMode="External"/><Relationship Id="rId34" Type="http://schemas.openxmlformats.org/officeDocument/2006/relationships/hyperlink" Target="https://hal.science/search/index/?q=*&amp;authFullName_s=Romain Rambaud" TargetMode="External"/><Relationship Id="rId35" Type="http://schemas.openxmlformats.org/officeDocument/2006/relationships/hyperlink" Target="https://hal.science/search/index/?q=*&amp;authFullName_s=Caroline Bligny" TargetMode="External"/><Relationship Id="rId36" Type="http://schemas.openxmlformats.org/officeDocument/2006/relationships/hyperlink" Target="https://hal.science/search/index/?q=*&amp;authFullName_s=Fr&#233;d&#233;rique Letu&#233;" TargetMode="External"/><Relationship Id="rId37" Type="http://schemas.openxmlformats.org/officeDocument/2006/relationships/hyperlink" Target="https://hal.science/search/index/?q=*&amp;authFullName_s=Marie-Jos&#233; Martinez" TargetMode="External"/><Relationship Id="rId38" Type="http://schemas.openxmlformats.org/officeDocument/2006/relationships/hyperlink" Target="https://hal.science/search/index/?q=*&amp;authFullName_s=St&#233;phane Cottin" TargetMode="External"/><Relationship Id="rId39" Type="http://schemas.openxmlformats.org/officeDocument/2006/relationships/hyperlink" Target="https://dx.doi.org/10.3917/rfdc.141.0003" TargetMode="External"/><Relationship Id="rId40" Type="http://schemas.openxmlformats.org/officeDocument/2006/relationships/hyperlink" Target="https://hal.science/hal-04969332v1" TargetMode="External"/><Relationship Id="rId41" Type="http://schemas.openxmlformats.org/officeDocument/2006/relationships/hyperlink" Target="https://hal.science/search/index/?q=*&amp;authFullName_s=Alya Hafsaoui" TargetMode="External"/><Relationship Id="rId42" Type="http://schemas.openxmlformats.org/officeDocument/2006/relationships/hyperlink" Target="https://hal.science/hal-04877249v1" TargetMode="External"/><Relationship Id="rId43" Type="http://schemas.openxmlformats.org/officeDocument/2006/relationships/hyperlink" Target="https://dx.doi.org/10.3917/rfdc.140.0863" TargetMode="External"/><Relationship Id="rId44" Type="http://schemas.openxmlformats.org/officeDocument/2006/relationships/hyperlink" Target="https://shs.hal.science/halshs-03987153v1" TargetMode="External"/><Relationship Id="rId45" Type="http://schemas.openxmlformats.org/officeDocument/2006/relationships/hyperlink" Target="https://hal.science/search/index/?q=*&amp;authFullName_s=Bertrand Cassar" TargetMode="External"/><Relationship Id="rId46" Type="http://schemas.openxmlformats.org/officeDocument/2006/relationships/hyperlink" Target="https://hal.science/hal-05456641v1" TargetMode="External"/><Relationship Id="rId47" Type="http://schemas.openxmlformats.org/officeDocument/2006/relationships/hyperlink" Target="https://hal.science/search/index/?q=*&amp;authFullName_s=Emilie Moysan-Jeannard" TargetMode="External"/><Relationship Id="rId48" Type="http://schemas.openxmlformats.org/officeDocument/2006/relationships/hyperlink" Target="https://hal.science/hal-03716991v1" TargetMode="External"/><Relationship Id="rId49" Type="http://schemas.openxmlformats.org/officeDocument/2006/relationships/hyperlink" Target="https://dx.doi.org/10.3917/i2d.172.0020" TargetMode="External"/><Relationship Id="rId50" Type="http://schemas.openxmlformats.org/officeDocument/2006/relationships/hyperlink" Target="https://hal.science/hal-03716992v1" TargetMode="External"/><Relationship Id="rId51" Type="http://schemas.openxmlformats.org/officeDocument/2006/relationships/hyperlink" Target="https://dx.doi.org/10.3917/i2d.151.0032" TargetMode="External"/><Relationship Id="rId52" Type="http://schemas.openxmlformats.org/officeDocument/2006/relationships/hyperlink" Target="https://hal.science/hal-03716994v1" TargetMode="External"/><Relationship Id="rId53" Type="http://schemas.openxmlformats.org/officeDocument/2006/relationships/hyperlink" Target="https://dx.doi.org/10.3917/i2d.151.0054" TargetMode="External"/><Relationship Id="rId54" Type="http://schemas.openxmlformats.org/officeDocument/2006/relationships/hyperlink" Target="https://hal.science/hal-03750141v1" TargetMode="External"/><Relationship Id="rId55" Type="http://schemas.openxmlformats.org/officeDocument/2006/relationships/hyperlink" Target="https://dx.doi.org/10.3917/rfap.146.0313" TargetMode="External"/><Relationship Id="rId56" Type="http://schemas.openxmlformats.org/officeDocument/2006/relationships/hyperlink" Target="https://hal.science/hal-03750148v1" TargetMode="External"/><Relationship Id="rId57" Type="http://schemas.openxmlformats.org/officeDocument/2006/relationships/hyperlink" Target="https://hal.science/search/index/?q=*&amp;authFullName_s=Jean-Pierre Balcou" TargetMode="External"/><Relationship Id="rId58" Type="http://schemas.openxmlformats.org/officeDocument/2006/relationships/hyperlink" Target="https://hal.science/search/index/?q=*&amp;authFullName_s=Olivier Iteanu" TargetMode="External"/><Relationship Id="rId59" Type="http://schemas.openxmlformats.org/officeDocument/2006/relationships/hyperlink" Target="https://dx.doi.org/10.3917/docsi.484.0016" TargetMode="External"/><Relationship Id="rId60" Type="http://schemas.openxmlformats.org/officeDocument/2006/relationships/hyperlink" Target="https://hal.science/hal-03750157v1" TargetMode="External"/><Relationship Id="rId61" Type="http://schemas.openxmlformats.org/officeDocument/2006/relationships/hyperlink" Target="https://dx.doi.org/10.4000/lidil.2778" TargetMode="External"/><Relationship Id="rId62" Type="http://schemas.openxmlformats.org/officeDocument/2006/relationships/hyperlink" Target="https://hal.science/hal-03750154v1" TargetMode="External"/><Relationship Id="rId63" Type="http://schemas.openxmlformats.org/officeDocument/2006/relationships/hyperlink" Target="https://dx.doi.org/10.3406/ridc.1998.1184" TargetMode="External"/><Relationship Id="rId64" Type="http://schemas.openxmlformats.org/officeDocument/2006/relationships/hyperlink" Target="https://hal.science/hal-00885301v1" TargetMode="External"/><Relationship Id="rId65" Type="http://schemas.openxmlformats.org/officeDocument/2006/relationships/hyperlink" Target="https://hal.science/search/index/?q=*&amp;authFullName_s=L Gardan" TargetMode="External"/><Relationship Id="rId66" Type="http://schemas.openxmlformats.org/officeDocument/2006/relationships/hyperlink" Target="https://hal.science/search/index/?q=*&amp;authFullName_s=S Cottin" TargetMode="External"/><Relationship Id="rId67" Type="http://schemas.openxmlformats.org/officeDocument/2006/relationships/hyperlink" Target="https://hal.science/search/index/?q=*&amp;authFullName_s=C Bollet" TargetMode="External"/><Relationship Id="rId68" Type="http://schemas.openxmlformats.org/officeDocument/2006/relationships/hyperlink" Target="https://hal.science/search/index/?q=*&amp;authFullName_s=G Hunault" TargetMode="External"/><Relationship Id="rId69" Type="http://schemas.openxmlformats.org/officeDocument/2006/relationships/hyperlink" Target="https://hal.science/search/index/?q=*&amp;authFullName_s=N Boutefnouchet" TargetMode="External"/><Relationship Id="rId70" Type="http://schemas.openxmlformats.org/officeDocument/2006/relationships/hyperlink" Target="https://hal.science/hal-03764364v1" TargetMode="External"/><Relationship Id="rId71" Type="http://schemas.openxmlformats.org/officeDocument/2006/relationships/hyperlink" Target="https://hal.science/search/index/?q=*&amp;authFullName_s=Audrey Zians" TargetMode="External"/><Relationship Id="rId72" Type="http://schemas.openxmlformats.org/officeDocument/2006/relationships/hyperlink" Target="https://hal.science/search/index/?q=*&amp;authFullName_s=Vincent Crosnier de Briant" TargetMode="External"/><Relationship Id="rId73" Type="http://schemas.openxmlformats.org/officeDocument/2006/relationships/hyperlink" Target="https://www.larcier.com/fr/recherche-documentaire-juridique-2022-9782390132837.html"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Cottin</dc:title>
  <dc:description>CV</dc:description>
  <dc:subject/>
  <cp:keywords/>
  <cp:category/>
  <cp:lastModifiedBy/>
  <dcterms:created xsi:type="dcterms:W3CDTF">2026-05-23T14:29:52+02:00</dcterms:created>
  <dcterms:modified xsi:type="dcterms:W3CDTF">2026-05-23T14:29:52+02:00</dcterms:modified>
</cp:coreProperties>
</file>

<file path=docProps/custom.xml><?xml version="1.0" encoding="utf-8"?>
<Properties xmlns="http://schemas.openxmlformats.org/officeDocument/2006/custom-properties" xmlns:vt="http://schemas.openxmlformats.org/officeDocument/2006/docPropsVTypes"/>
</file>