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Loubié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stephane-loubie</w:t>
        </w:r>
      </w:hyperlink>
    </w:p>
    <w:p>
      <w:pPr>
        <w:numPr>
          <w:ilvl w:val="0"/>
          <w:numId w:val="1"/>
        </w:numPr>
      </w:pPr>
      <w:r>
        <w:rPr/>
        <w:t xml:space="preserve"> ORCID : </w:t>
      </w:r>
      <w:hyperlink r:id="rId9" w:history="1">
        <w:r>
          <w:rPr>
            <w:color w:val="#410a8c"/>
            <w:u w:val="single"/>
          </w:rPr>
          <w:t xml:space="preserve">0000-0003-1593-6023</w:t>
        </w:r>
      </w:hyperlink>
    </w:p>
    <w:p>
      <w:pPr>
        <w:spacing w:before="600"/>
      </w:pPr>
    </w:p>
    <w:p>
      <w:pPr>
        <w:pStyle w:val="Heading2"/>
      </w:pPr>
      <w:r>
        <w:rPr>
          <w:color w:val="1e198e"/>
          <w:b w:val="1"/>
          <w:bCs w:val="1"/>
        </w:rPr>
        <w:t xml:space="preserve">Présentation</w:t>
      </w:r>
    </w:p>
    <w:p>
      <w:pPr>
        <w:spacing w:after="100"/>
      </w:pPr>
    </w:p>
    <w:p>
      <w:pPr/>
      <w:r>
        <w:rPr/>
        <w:t xml:space="preserve">Actuellement responsable de la « </w:t>
      </w:r>
      <w:r>
        <w:rPr>
          <w:i w:val="1"/>
          <w:iCs w:val="1"/>
        </w:rPr>
        <w:t xml:space="preserve">Mobilité durable</w:t>
      </w:r>
      <w:r>
        <w:rPr/>
        <w:t xml:space="preserve"> » au sein d’une collectivité territoriale à l’échelon départemental, je suis titulaire d'un doctorat de Géographie et d’aménagement de l’espace, d’un Diplôme d’Etudes Approfondies (DEA) en « </w:t>
      </w:r>
      <w:r>
        <w:rPr>
          <w:i w:val="1"/>
          <w:iCs w:val="1"/>
        </w:rPr>
        <w:t xml:space="preserve">Géographie : organisation de l’espace (environnement, sociétés, territoires)</w:t>
      </w:r>
      <w:r>
        <w:rPr/>
        <w:t xml:space="preserve"> » et d'un Diplôme d’Etudes Supérieures Spécialisées (DESS) « </w:t>
      </w:r>
      <w:r>
        <w:rPr>
          <w:i w:val="1"/>
          <w:iCs w:val="1"/>
        </w:rPr>
        <w:t xml:space="preserve">Activités et aménagements littoraux et maritimes</w:t>
      </w:r>
      <w:r>
        <w:rPr/>
        <w:t xml:space="preserve"> » de Université Paul-Valéry, Montpellier 3.</w:t>
      </w:r>
    </w:p>
    <w:p>
      <w:pPr/>
      <w:r>
        <w:rPr/>
        <w:t xml:space="preserve">Mes compétences développées durant différentes expériences professionnelles tant dans le domaine privé (environnement littoral, géomorphologie, études techniques et réglementaires) que public (prospective, urbanisme, aménagement, transports et mobilité), ainsi que la préparation d’une thèse de géographie portant sur la « Mobilité durable dans le périurbain » soulignent mon intérêt pour l’articulation des pratiques et techniques d’aménagement aux différentes échelles du territoire.</w:t>
      </w:r>
    </w:p>
    <w:p>
      <w:pPr/>
      <w:r>
        <w:rPr/>
        <w:t xml:space="preserve">En qualité de chercheur associé du Laboratoire de Géographie et d’Aménagement de Montpellier (LAGAM), je participe à différents travaux de recherche portant sur la mobilité durable, le covoiturage et les alternatives à l'autosolisme, le partage de voirie, l’innovation et la resilience des infrastructures et la gouvernance des mobilités. Parallélement je suis intervenant en master 1 et 2 « Transport, mobilités et réseaux » de l'Université Paul-Valéry de Montpellier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Fondements et perspectives d’une mobilité durable dans le périurbain : le cas de l'aire métropolisée montpelliéraine</w:t>
              </w:r>
            </w:hyperlink>
          </w:p>
          <w:p>
            <w:pPr/>
            <w:hyperlink r:id="rId11" w:history="1">
              <w:r>
                <w:rPr>
                  <w:color w:val="#410a8c"/>
                  <w:u w:val="single"/>
                </w:rPr>
                <w:t xml:space="preserve">Stéphane Loubié</w:t>
              </w:r>
            </w:hyperlink>
          </w:p>
          <w:p>
            <w:pPr/>
            <w:r>
              <w:rPr/>
              <w:t xml:space="preserve">Géographie. Université Paul Valéry - Montpellier III, 2019. Français. </w:t>
            </w:r>
            <w:hyperlink r:id="rId12" w:history="1">
              <w:r>
                <w:rPr>
                  <w:color w:val="#410a8c"/>
                  <w:u w:val="single"/>
                </w:rPr>
                <w:t xml:space="preserve">⟨NNT : 2019MON30035⟩</w:t>
              </w:r>
            </w:hyperlink>
          </w:p>
          <w:p>
            <w:pPr/>
            <w:r>
              <w:rPr/>
              <w:t xml:space="preserve">Thèse</w:t>
            </w:r>
          </w:p>
          <w:p>
            <w:pPr/>
            <w:hyperlink r:id="rId10" w:history="1">
              <w:r>
                <w:rPr>
                  <w:color w:val="#410a8c"/>
                  <w:u w:val="single"/>
                </w:rPr>
                <w:t xml:space="preserve">tel-02735356v1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Méthode pour le développement des Plan de Déplacements des Collèges : exemple du dispositif expérimental &amp;quot;Génération Hérault Vélo</w:t>
              </w:r>
            </w:hyperlink>
          </w:p>
          <w:p>
            <w:pPr/>
            <w:hyperlink r:id="rId11" w:history="1">
              <w:r>
                <w:rPr>
                  <w:color w:val="#410a8c"/>
                  <w:u w:val="single"/>
                </w:rPr>
                <w:t xml:space="preserve">Stéphane Loubié</w:t>
              </w:r>
            </w:hyperlink>
            <w:r>
              <w:rPr/>
              <w:t xml:space="preserve">,</w:t>
            </w:r>
            <w:hyperlink r:id="rId14" w:history="1">
              <w:r>
                <w:rPr>
                  <w:color w:val="#410a8c"/>
                  <w:u w:val="single"/>
                </w:rPr>
                <w:t xml:space="preserve">Justine Landais</w:t>
              </w:r>
            </w:hyperlink>
          </w:p>
          <w:p>
            <w:pPr/>
            <w:r>
              <w:rPr>
                <w:i w:val="1"/>
                <w:iCs w:val="1"/>
              </w:rPr>
              <w:t xml:space="preserve">Evénement national AVELO2</w:t>
            </w:r>
            <w:r>
              <w:rPr/>
              <w:t xml:space="preserve">, ADEME, Nov 2023, Narbonne, France</w:t>
            </w:r>
          </w:p>
          <w:p>
            <w:pPr/>
            <w:r>
              <w:rPr/>
              <w:t xml:space="preserve">Communication dans un congrès</w:t>
            </w:r>
          </w:p>
          <w:p>
            <w:pPr/>
            <w:hyperlink r:id="rId13" w:history="1">
              <w:r>
                <w:rPr>
                  <w:color w:val="#410a8c"/>
                  <w:u w:val="single"/>
                </w:rPr>
                <w:t xml:space="preserve">hal-04309988v1</w:t>
              </w:r>
            </w:hyperlink>
          </w:p>
        </w:tc>
      </w:tr>
      <w:tr>
        <w:trPr/>
        <w:tc>
          <w:tcPr>
            <w:noWrap/>
          </w:tcPr>
          <w:p>
            <w:pPr>
              <w:spacing w:after="200"/>
            </w:pPr>
            <w:hyperlink r:id="rId15" w:history="1">
              <w:r>
                <w:rPr>
                  <w:color w:val="1e198e"/>
                  <w:b w:val="1"/>
                  <w:bCs w:val="1"/>
                  <w:u w:val="single"/>
                </w:rPr>
                <w:t xml:space="preserve">Pour une mobilité partagée : exemple du Plan &amp;quot;Hérault Covoiturage 2023-2028</w:t>
              </w:r>
            </w:hyperlink>
          </w:p>
          <w:p>
            <w:pPr/>
            <w:hyperlink r:id="rId11" w:history="1">
              <w:r>
                <w:rPr>
                  <w:color w:val="#410a8c"/>
                  <w:u w:val="single"/>
                </w:rPr>
                <w:t xml:space="preserve">Stéphane Loubié</w:t>
              </w:r>
            </w:hyperlink>
          </w:p>
          <w:p>
            <w:pPr/>
            <w:r>
              <w:rPr>
                <w:i w:val="1"/>
                <w:iCs w:val="1"/>
              </w:rPr>
              <w:t xml:space="preserve">Webinaire "aires de covoiturage et Fonds Verts"</w:t>
            </w:r>
            <w:r>
              <w:rPr/>
              <w:t xml:space="preserve">, Cerema, Nov 2023, Montpellier, France</w:t>
            </w:r>
          </w:p>
          <w:p>
            <w:pPr/>
            <w:r>
              <w:rPr/>
              <w:t xml:space="preserve">Communication dans un congrès</w:t>
            </w:r>
          </w:p>
          <w:p>
            <w:pPr/>
            <w:hyperlink r:id="rId15" w:history="1">
              <w:r>
                <w:rPr>
                  <w:color w:val="#410a8c"/>
                  <w:u w:val="single"/>
                </w:rPr>
                <w:t xml:space="preserve">hal-04296336v1</w:t>
              </w:r>
            </w:hyperlink>
          </w:p>
        </w:tc>
      </w:tr>
      <w:tr>
        <w:trPr/>
        <w:tc>
          <w:tcPr>
            <w:noWrap/>
          </w:tcPr>
          <w:p>
            <w:pPr>
              <w:spacing w:after="200"/>
            </w:pPr>
            <w:hyperlink r:id="rId16" w:history="1">
              <w:r>
                <w:rPr>
                  <w:color w:val="1e198e"/>
                  <w:b w:val="1"/>
                  <w:bCs w:val="1"/>
                  <w:u w:val="single"/>
                </w:rPr>
                <w:t xml:space="preserve">Un outil fédérateur de mobilité durable dans le périurbain : les conventions Hérault-Mobilités</w:t>
              </w:r>
            </w:hyperlink>
          </w:p>
          <w:p>
            <w:pPr/>
            <w:hyperlink r:id="rId11" w:history="1">
              <w:r>
                <w:rPr>
                  <w:color w:val="#410a8c"/>
                  <w:u w:val="single"/>
                </w:rPr>
                <w:t xml:space="preserve">Stéphane Loubié</w:t>
              </w:r>
            </w:hyperlink>
          </w:p>
          <w:p>
            <w:pPr/>
            <w:r>
              <w:rPr>
                <w:i w:val="1"/>
                <w:iCs w:val="1"/>
              </w:rPr>
              <w:t xml:space="preserve">Vivre, se déplacer et travailler dans le périurbain. Quelles mobilités pour demain</w:t>
            </w:r>
            <w:r>
              <w:rPr/>
              <w:t xml:space="preserve">, Université de Bordeaux, Sep 2021, Bordeaux, France</w:t>
            </w:r>
          </w:p>
          <w:p>
            <w:pPr/>
            <w:r>
              <w:rPr/>
              <w:t xml:space="preserve">Communication dans un congrès</w:t>
            </w:r>
          </w:p>
          <w:p>
            <w:pPr/>
            <w:hyperlink r:id="rId16" w:history="1">
              <w:r>
                <w:rPr>
                  <w:color w:val="#410a8c"/>
                  <w:u w:val="single"/>
                </w:rPr>
                <w:t xml:space="preserve">hal-03347965v1</w:t>
              </w:r>
            </w:hyperlink>
          </w:p>
        </w:tc>
      </w:tr>
      <w:tr>
        <w:trPr/>
        <w:tc>
          <w:tcPr>
            <w:noWrap/>
          </w:tcPr>
          <w:p>
            <w:pPr>
              <w:spacing w:after="200"/>
            </w:pPr>
            <w:hyperlink r:id="rId17" w:history="1">
              <w:r>
                <w:rPr>
                  <w:color w:val="1e198e"/>
                  <w:b w:val="1"/>
                  <w:bCs w:val="1"/>
                  <w:u w:val="single"/>
                </w:rPr>
                <w:t xml:space="preserve">L'échelon départemental comme facilitateur de mobilité : du Pack Hérault Mobilité inclusive aux conventions Hérault-Mobilités</w:t>
              </w:r>
            </w:hyperlink>
          </w:p>
          <w:p>
            <w:pPr/>
            <w:hyperlink r:id="rId11" w:history="1">
              <w:r>
                <w:rPr>
                  <w:color w:val="#410a8c"/>
                  <w:u w:val="single"/>
                </w:rPr>
                <w:t xml:space="preserve">Stéphane Loubié</w:t>
              </w:r>
            </w:hyperlink>
          </w:p>
          <w:p>
            <w:pPr/>
            <w:r>
              <w:rPr>
                <w:i w:val="1"/>
                <w:iCs w:val="1"/>
              </w:rPr>
              <w:t xml:space="preserve">Mobilités et intercommunalités, nouvelle donne des politiques de déplacements - CNFPT</w:t>
            </w:r>
            <w:r>
              <w:rPr/>
              <w:t xml:space="preserve">, Nov 2020, MONTPELLIER, France</w:t>
            </w:r>
          </w:p>
          <w:p>
            <w:pPr/>
            <w:r>
              <w:rPr/>
              <w:t xml:space="preserve">Communication dans un congrès</w:t>
            </w:r>
          </w:p>
          <w:p>
            <w:pPr/>
            <w:hyperlink r:id="rId17" w:history="1">
              <w:r>
                <w:rPr>
                  <w:color w:val="#410a8c"/>
                  <w:u w:val="single"/>
                </w:rPr>
                <w:t xml:space="preserve">hal-03391169v1</w:t>
              </w:r>
            </w:hyperlink>
          </w:p>
        </w:tc>
      </w:tr>
      <w:tr>
        <w:trPr/>
        <w:tc>
          <w:tcPr>
            <w:noWrap/>
          </w:tcPr>
          <w:p>
            <w:pPr>
              <w:spacing w:after="200"/>
            </w:pPr>
            <w:hyperlink r:id="rId18" w:history="1">
              <w:r>
                <w:rPr>
                  <w:color w:val="1e198e"/>
                  <w:b w:val="1"/>
                  <w:bCs w:val="1"/>
                  <w:u w:val="single"/>
                </w:rPr>
                <w:t xml:space="preserve">Nouvelle ingénierie territoriale au service de la pratique du vélo : le cas des pratiques innovantes du Département de l'Hérault</w:t>
              </w:r>
            </w:hyperlink>
          </w:p>
          <w:p>
            <w:pPr/>
            <w:hyperlink r:id="rId11" w:history="1">
              <w:r>
                <w:rPr>
                  <w:color w:val="#410a8c"/>
                  <w:u w:val="single"/>
                </w:rPr>
                <w:t xml:space="preserve">Stéphane Loubié</w:t>
              </w:r>
            </w:hyperlink>
            <w:r>
              <w:rPr/>
              <w:t xml:space="preserve">,</w:t>
            </w:r>
            <w:hyperlink r:id="rId19" w:history="1">
              <w:r>
                <w:rPr>
                  <w:color w:val="#410a8c"/>
                  <w:u w:val="single"/>
                </w:rPr>
                <w:t xml:space="preserve">Roch Vernéde</w:t>
              </w:r>
            </w:hyperlink>
            <w:r>
              <w:rPr/>
              <w:t xml:space="preserve">,</w:t>
            </w:r>
            <w:hyperlink r:id="rId20" w:history="1">
              <w:r>
                <w:rPr>
                  <w:color w:val="#410a8c"/>
                  <w:u w:val="single"/>
                </w:rPr>
                <w:t xml:space="preserve">Jérome Cassagne</w:t>
              </w:r>
            </w:hyperlink>
          </w:p>
          <w:p>
            <w:pPr/>
            <w:r>
              <w:rPr>
                <w:i w:val="1"/>
                <w:iCs w:val="1"/>
              </w:rPr>
              <w:t xml:space="preserve">Colloque international « Les mobilités émergentes : nouvelles pratiques et conséquences socio-spatiales »</w:t>
            </w:r>
            <w:r>
              <w:rPr/>
              <w:t xml:space="preserve">, Université Paul-Valéry Montpellier 3 et CNFG, Oct 2019, Montpellier, France</w:t>
            </w:r>
          </w:p>
          <w:p>
            <w:pPr/>
            <w:r>
              <w:rPr/>
              <w:t xml:space="preserve">Communication dans un congrès</w:t>
            </w:r>
          </w:p>
          <w:p>
            <w:pPr/>
            <w:hyperlink r:id="rId18" w:history="1">
              <w:r>
                <w:rPr>
                  <w:color w:val="#410a8c"/>
                  <w:u w:val="single"/>
                </w:rPr>
                <w:t xml:space="preserve">hal-03143978v1</w:t>
              </w:r>
            </w:hyperlink>
          </w:p>
        </w:tc>
      </w:tr>
      <w:tr>
        <w:trPr/>
        <w:tc>
          <w:tcPr>
            <w:noWrap/>
          </w:tcPr>
          <w:p>
            <w:pPr>
              <w:spacing w:after="200"/>
            </w:pPr>
            <w:hyperlink r:id="rId21" w:history="1">
              <w:r>
                <w:rPr>
                  <w:color w:val="1e198e"/>
                  <w:b w:val="1"/>
                  <w:bCs w:val="1"/>
                  <w:u w:val="single"/>
                </w:rPr>
                <w:t xml:space="preserve">Le déploiement du covoiturage dans les espaces périurbains et ruraux comme solution à l’autosolisme ?</w:t>
              </w:r>
            </w:hyperlink>
          </w:p>
          <w:p>
            <w:pPr/>
            <w:hyperlink r:id="rId22" w:history="1">
              <w:r>
                <w:rPr>
                  <w:color w:val="#410a8c"/>
                  <w:u w:val="single"/>
                </w:rPr>
                <w:t xml:space="preserve">Laurent Chapelon</w:t>
              </w:r>
            </w:hyperlink>
            <w:r>
              <w:rPr/>
              <w:t xml:space="preserve">,</w:t>
            </w:r>
            <w:hyperlink r:id="rId11" w:history="1">
              <w:r>
                <w:rPr>
                  <w:color w:val="#410a8c"/>
                  <w:u w:val="single"/>
                </w:rPr>
                <w:t xml:space="preserve">Stéphane Loubié</w:t>
              </w:r>
            </w:hyperlink>
          </w:p>
          <w:p>
            <w:pPr/>
            <w:r>
              <w:rPr>
                <w:i w:val="1"/>
                <w:iCs w:val="1"/>
              </w:rPr>
              <w:t xml:space="preserve">Colloque international « Les mobilités émergentes : nouvelles pratiques et conséquences socio-spatiales »</w:t>
            </w:r>
            <w:r>
              <w:rPr/>
              <w:t xml:space="preserve">, Université Paul-Valéry Montpellier 3 et CNFG, Oct 2019, Montpellier, France</w:t>
            </w:r>
          </w:p>
          <w:p>
            <w:pPr/>
            <w:r>
              <w:rPr/>
              <w:t xml:space="preserve">Communication dans un congrès</w:t>
            </w:r>
          </w:p>
          <w:p>
            <w:pPr/>
            <w:hyperlink r:id="rId21" w:history="1">
              <w:r>
                <w:rPr>
                  <w:color w:val="#410a8c"/>
                  <w:u w:val="single"/>
                </w:rPr>
                <w:t xml:space="preserve">hal-03141667v1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 Génération Hérault Vélo » : la mobilité durable au collège</w:t>
              </w:r>
            </w:hyperlink>
          </w:p>
          <w:p>
            <w:pPr/>
            <w:hyperlink r:id="rId11" w:history="1">
              <w:r>
                <w:rPr>
                  <w:color w:val="#410a8c"/>
                  <w:u w:val="single"/>
                </w:rPr>
                <w:t xml:space="preserve">Stéphane Loubié</w:t>
              </w:r>
            </w:hyperlink>
            <w:r>
              <w:rPr/>
              <w:t xml:space="preserve">,</w:t>
            </w:r>
            <w:hyperlink r:id="rId14" w:history="1">
              <w:r>
                <w:rPr>
                  <w:color w:val="#410a8c"/>
                  <w:u w:val="single"/>
                </w:rPr>
                <w:t xml:space="preserve">Justine Landais</w:t>
              </w:r>
            </w:hyperlink>
            <w:r>
              <w:rPr/>
              <w:t xml:space="preserve">,</w:t>
            </w:r>
            <w:hyperlink r:id="rId24" w:history="1">
              <w:r>
                <w:rPr>
                  <w:color w:val="#410a8c"/>
                  <w:u w:val="single"/>
                </w:rPr>
                <w:t xml:space="preserve">Marco Di Benedetto</w:t>
              </w:r>
            </w:hyperlink>
          </w:p>
          <w:p>
            <w:pPr/>
            <w:r>
              <w:rPr>
                <w:i w:val="1"/>
                <w:iCs w:val="1"/>
              </w:rPr>
              <w:t xml:space="preserve">Géotransports</w:t>
            </w:r>
            <w:r>
              <w:rPr/>
              <w:t xml:space="preserve">, A paraître, 21</w:t>
            </w:r>
          </w:p>
          <w:p>
            <w:pPr/>
            <w:r>
              <w:rPr/>
              <w:t xml:space="preserve">Article dans une revue</w:t>
            </w:r>
          </w:p>
          <w:p>
            <w:pPr/>
            <w:hyperlink r:id="rId23" w:history="1">
              <w:r>
                <w:rPr>
                  <w:color w:val="#410a8c"/>
                  <w:u w:val="single"/>
                </w:rPr>
                <w:t xml:space="preserve">hal-04562937v1</w:t>
              </w:r>
            </w:hyperlink>
          </w:p>
        </w:tc>
      </w:tr>
      <w:tr>
        <w:trPr/>
        <w:tc>
          <w:tcPr>
            <w:noWrap/>
          </w:tcPr>
          <w:p>
            <w:pPr>
              <w:spacing w:after="200"/>
            </w:pPr>
            <w:hyperlink r:id="rId25" w:history="1">
              <w:r>
                <w:rPr>
                  <w:color w:val="1e198e"/>
                  <w:b w:val="1"/>
                  <w:bCs w:val="1"/>
                  <w:u w:val="single"/>
                </w:rPr>
                <w:t xml:space="preserve">Le déploiement du covoiturage dans les espaces périurbains et ruraux comme solution à l’autosolisme : le cas du territoire héraultais</w:t>
              </w:r>
            </w:hyperlink>
          </w:p>
          <w:p>
            <w:pPr/>
            <w:hyperlink r:id="rId22" w:history="1">
              <w:r>
                <w:rPr>
                  <w:color w:val="#410a8c"/>
                  <w:u w:val="single"/>
                </w:rPr>
                <w:t xml:space="preserve">Laurent Chapelon</w:t>
              </w:r>
            </w:hyperlink>
            <w:r>
              <w:rPr/>
              <w:t xml:space="preserve">,</w:t>
            </w:r>
            <w:hyperlink r:id="rId11" w:history="1">
              <w:r>
                <w:rPr>
                  <w:color w:val="#410a8c"/>
                  <w:u w:val="single"/>
                </w:rPr>
                <w:t xml:space="preserve">Stéphane Loubié</w:t>
              </w:r>
            </w:hyperlink>
          </w:p>
          <w:p>
            <w:pPr/>
            <w:r>
              <w:rPr>
                <w:i w:val="1"/>
                <w:iCs w:val="1"/>
              </w:rPr>
              <w:t xml:space="preserve">Géotransports</w:t>
            </w:r>
            <w:r>
              <w:rPr/>
              <w:t xml:space="preserve">, 2019, Mobilités émergentes, 12-13, pp.7-26</w:t>
            </w:r>
          </w:p>
          <w:p>
            <w:pPr/>
            <w:r>
              <w:rPr/>
              <w:t xml:space="preserve">Article dans une revue</w:t>
            </w:r>
          </w:p>
          <w:p>
            <w:pPr/>
            <w:hyperlink r:id="rId25" w:history="1">
              <w:r>
                <w:rPr>
                  <w:color w:val="#410a8c"/>
                  <w:u w:val="single"/>
                </w:rPr>
                <w:t xml:space="preserve">hal-03223993v1</w:t>
              </w:r>
            </w:hyperlink>
          </w:p>
        </w:tc>
      </w:tr>
      <w:tr>
        <w:trPr/>
        <w:tc>
          <w:tcPr>
            <w:noWrap/>
          </w:tcPr>
          <w:p>
            <w:pPr>
              <w:spacing w:after="200"/>
            </w:pPr>
            <w:hyperlink r:id="rId26" w:history="1">
              <w:r>
                <w:rPr>
                  <w:color w:val="1e198e"/>
                  <w:b w:val="1"/>
                  <w:bCs w:val="1"/>
                  <w:u w:val="single"/>
                </w:rPr>
                <w:t xml:space="preserve">L’adaptation des infrastructures routières aux cyclistes : le cas des chaussées à voie centrale banalisée dans l’espace périurbain montpelliérain</w:t>
              </w:r>
            </w:hyperlink>
          </w:p>
          <w:p>
            <w:pPr/>
            <w:hyperlink r:id="rId11" w:history="1">
              <w:r>
                <w:rPr>
                  <w:color w:val="#410a8c"/>
                  <w:u w:val="single"/>
                </w:rPr>
                <w:t xml:space="preserve">Stéphane Loubié</w:t>
              </w:r>
            </w:hyperlink>
            <w:r>
              <w:rPr/>
              <w:t xml:space="preserve">,</w:t>
            </w:r>
            <w:hyperlink r:id="rId27" w:history="1">
              <w:r>
                <w:rPr>
                  <w:color w:val="#410a8c"/>
                  <w:u w:val="single"/>
                </w:rPr>
                <w:t xml:space="preserve">Roch Vernede</w:t>
              </w:r>
            </w:hyperlink>
            <w:r>
              <w:rPr/>
              <w:t xml:space="preserve">,</w:t>
            </w:r>
            <w:hyperlink r:id="rId28" w:history="1">
              <w:r>
                <w:rPr>
                  <w:color w:val="#410a8c"/>
                  <w:u w:val="single"/>
                </w:rPr>
                <w:t xml:space="preserve">Jérôme Cassagnes</w:t>
              </w:r>
            </w:hyperlink>
          </w:p>
          <w:p>
            <w:pPr/>
            <w:r>
              <w:rPr>
                <w:i w:val="1"/>
                <w:iCs w:val="1"/>
              </w:rPr>
              <w:t xml:space="preserve">Géotransports</w:t>
            </w:r>
            <w:r>
              <w:rPr/>
              <w:t xml:space="preserve">, 2019, Mobilités émergentes, 12-13, pp.77-90</w:t>
            </w:r>
          </w:p>
          <w:p>
            <w:pPr/>
            <w:r>
              <w:rPr/>
              <w:t xml:space="preserve">Article dans une revue</w:t>
            </w:r>
          </w:p>
          <w:p>
            <w:pPr/>
            <w:hyperlink r:id="rId26" w:history="1">
              <w:r>
                <w:rPr>
                  <w:color w:val="#410a8c"/>
                  <w:u w:val="single"/>
                </w:rPr>
                <w:t xml:space="preserve">hal-03224008v1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Planche 13.4.1 - &amp;quot;La protection du littoral</w:t>
              </w:r>
            </w:hyperlink>
          </w:p>
          <w:p>
            <w:pPr/>
            <w:hyperlink r:id="rId11" w:history="1">
              <w:r>
                <w:rPr>
                  <w:color w:val="#410a8c"/>
                  <w:u w:val="single"/>
                </w:rPr>
                <w:t xml:space="preserve">Stéphane Loubié</w:t>
              </w:r>
            </w:hyperlink>
            <w:r>
              <w:rPr/>
              <w:t xml:space="preserve">,</w:t>
            </w:r>
            <w:hyperlink r:id="rId30" w:history="1">
              <w:r>
                <w:rPr>
                  <w:color w:val="#410a8c"/>
                  <w:u w:val="single"/>
                </w:rPr>
                <w:t xml:space="preserve">Jean Rieucau</w:t>
              </w:r>
            </w:hyperlink>
          </w:p>
          <w:p>
            <w:pPr/>
            <w:r>
              <w:rPr>
                <w:i w:val="1"/>
                <w:iCs w:val="1"/>
              </w:rPr>
              <w:t xml:space="preserve">Atlas permanent du Languedoc-Roussillon, R. BRUNET (dir.), Montpellier, GIP Reclus/Région Languedoc-Roussillon</w:t>
            </w:r>
            <w:r>
              <w:rPr/>
              <w:t xml:space="preserve">, 1992</w:t>
            </w:r>
          </w:p>
          <w:p>
            <w:pPr/>
            <w:r>
              <w:rPr/>
              <w:t xml:space="preserve">Chapitre d'ouvrage</w:t>
            </w:r>
          </w:p>
          <w:p>
            <w:pPr/>
            <w:hyperlink r:id="rId29" w:history="1">
              <w:r>
                <w:rPr>
                  <w:color w:val="#410a8c"/>
                  <w:u w:val="single"/>
                </w:rPr>
                <w:t xml:space="preserve">hal-03156052v1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Etude générale pour la protection et l’aménagement durable du Lido de Sète à Marseillan, Hérault</w:t>
              </w:r>
            </w:hyperlink>
          </w:p>
          <w:p>
            <w:pPr/>
            <w:hyperlink r:id="rId11" w:history="1">
              <w:r>
                <w:rPr>
                  <w:color w:val="#410a8c"/>
                  <w:u w:val="single"/>
                </w:rPr>
                <w:t xml:space="preserve">Stéphane Loubié</w:t>
              </w:r>
            </w:hyperlink>
            <w:r>
              <w:rPr/>
              <w:t xml:space="preserve">,</w:t>
            </w:r>
            <w:hyperlink r:id="rId32" w:history="1">
              <w:r>
                <w:rPr>
                  <w:color w:val="#410a8c"/>
                  <w:u w:val="single"/>
                </w:rPr>
                <w:t xml:space="preserve">Dominique Cataliotti</w:t>
              </w:r>
            </w:hyperlink>
          </w:p>
          <w:p>
            <w:pPr/>
            <w:r>
              <w:rPr/>
              <w:t xml:space="preserve">Ville de Sète – SMNLR – BCEOM. 2000, Rapports aménagement et érosion, atlas diachronique de l’érosion, atlas photographique, 15 cartes thématiques</w:t>
            </w:r>
          </w:p>
          <w:p>
            <w:pPr/>
            <w:r>
              <w:rPr/>
              <w:t xml:space="preserve">Rapport</w:t>
            </w:r>
            <w:r>
              <w:rPr/>
              <w:t xml:space="preserve"> (rapport technique)</w:t>
            </w:r>
          </w:p>
          <w:p>
            <w:pPr/>
            <w:hyperlink r:id="rId31" w:history="1">
              <w:r>
                <w:rPr>
                  <w:color w:val="#410a8c"/>
                  <w:u w:val="single"/>
                </w:rPr>
                <w:t xml:space="preserve">hal-05208156v1</w:t>
              </w:r>
            </w:hyperlink>
          </w:p>
        </w:tc>
      </w:tr>
      <w:tr>
        <w:trPr/>
        <w:tc>
          <w:tcPr>
            <w:noWrap/>
          </w:tcPr>
          <w:p>
            <w:pPr>
              <w:spacing w:after="200"/>
            </w:pPr>
            <w:hyperlink r:id="rId33" w:history="1">
              <w:r>
                <w:rPr>
                  <w:color w:val="1e198e"/>
                  <w:b w:val="1"/>
                  <w:bCs w:val="1"/>
                  <w:u w:val="single"/>
                </w:rPr>
                <w:t xml:space="preserve">L’utilisation des SIG pour la cartographie des espaces sensibles</w:t>
              </w:r>
            </w:hyperlink>
          </w:p>
          <w:p>
            <w:pPr/>
            <w:hyperlink r:id="rId11" w:history="1">
              <w:r>
                <w:rPr>
                  <w:color w:val="#410a8c"/>
                  <w:u w:val="single"/>
                </w:rPr>
                <w:t xml:space="preserve">Stéphane Loubié</w:t>
              </w:r>
            </w:hyperlink>
          </w:p>
          <w:p>
            <w:pPr/>
            <w:r>
              <w:rPr/>
              <w:t xml:space="preserve">Université Paul Valéry - Montpellier III. 1999, 50 p. Mémoire de DEA de Géographie : organisation de l’espace (environnement, sociétés, territoires)</w:t>
            </w:r>
          </w:p>
          <w:p>
            <w:pPr/>
            <w:r>
              <w:rPr/>
              <w:t xml:space="preserve">Rapport</w:t>
            </w:r>
          </w:p>
          <w:p>
            <w:pPr/>
            <w:hyperlink r:id="rId33" w:history="1">
              <w:r>
                <w:rPr>
                  <w:color w:val="#410a8c"/>
                  <w:u w:val="single"/>
                </w:rPr>
                <w:t xml:space="preserve">hal-05208163v1</w:t>
              </w:r>
            </w:hyperlink>
          </w:p>
        </w:tc>
      </w:tr>
      <w:tr>
        <w:trPr/>
        <w:tc>
          <w:tcPr>
            <w:noWrap/>
          </w:tcPr>
          <w:p>
            <w:pPr>
              <w:spacing w:after="200"/>
            </w:pPr>
            <w:hyperlink r:id="rId34" w:history="1">
              <w:r>
                <w:rPr>
                  <w:color w:val="1e198e"/>
                  <w:b w:val="1"/>
                  <w:bCs w:val="1"/>
                  <w:u w:val="single"/>
                </w:rPr>
                <w:t xml:space="preserve">Suivi par télédétection de la bathymétrie pré-littorale : apport de l'imagerie SPOT et LANDSAT et perspectives de l'imagerie aéroportée : cas du lido de Sète à Marseillan (Hérault)</w:t>
              </w:r>
            </w:hyperlink>
          </w:p>
          <w:p>
            <w:pPr/>
            <w:hyperlink r:id="rId11" w:history="1">
              <w:r>
                <w:rPr>
                  <w:color w:val="#410a8c"/>
                  <w:u w:val="single"/>
                </w:rPr>
                <w:t xml:space="preserve">Stéphane Loubié</w:t>
              </w:r>
            </w:hyperlink>
          </w:p>
          <w:p>
            <w:pPr/>
            <w:r>
              <w:rPr/>
              <w:t xml:space="preserve">Université Paul Valery Montpellier 3; ORSTOM. 1994, 73 p. multigr. Mém. DESS : Activités et Aménagements Littoraux et Maritimes</w:t>
            </w:r>
          </w:p>
          <w:p>
            <w:pPr/>
            <w:r>
              <w:rPr/>
              <w:t xml:space="preserve">Rapport</w:t>
            </w:r>
            <w:r>
              <w:rPr/>
              <w:t xml:space="preserve"> (rapport de recherche)</w:t>
            </w:r>
          </w:p>
          <w:p>
            <w:pPr/>
            <w:hyperlink r:id="rId34" w:history="1">
              <w:r>
                <w:rPr>
                  <w:color w:val="#410a8c"/>
                  <w:u w:val="single"/>
                </w:rPr>
                <w:t xml:space="preserve">hal-04488799v1</w:t>
              </w:r>
            </w:hyperlink>
          </w:p>
        </w:tc>
      </w:tr>
      <w:tr>
        <w:trPr/>
        <w:tc>
          <w:tcPr>
            <w:noWrap/>
          </w:tcPr>
          <w:p>
            <w:pPr>
              <w:spacing w:after="200"/>
            </w:pPr>
            <w:hyperlink r:id="rId35" w:history="1">
              <w:r>
                <w:rPr>
                  <w:color w:val="1e198e"/>
                  <w:b w:val="1"/>
                  <w:bCs w:val="1"/>
                  <w:u w:val="single"/>
                </w:rPr>
                <w:t xml:space="preserve">Le littoral narbonnais (Aude - France) : Genèse, dynamique et impacts de l'aménagement touristique</w:t>
              </w:r>
            </w:hyperlink>
          </w:p>
          <w:p>
            <w:pPr/>
            <w:hyperlink r:id="rId11" w:history="1">
              <w:r>
                <w:rPr>
                  <w:color w:val="#410a8c"/>
                  <w:u w:val="single"/>
                </w:rPr>
                <w:t xml:space="preserve">Stéphane Loubié</w:t>
              </w:r>
            </w:hyperlink>
          </w:p>
          <w:p>
            <w:pPr/>
            <w:r>
              <w:rPr/>
              <w:t xml:space="preserve">Université Paul Valery Montpellier 3. 1992, 178 p., ill., fig., cartes dont certaines dépliantes. Maîtrise de géographie physique et aménagement du territoire</w:t>
            </w:r>
          </w:p>
          <w:p>
            <w:pPr/>
            <w:r>
              <w:rPr/>
              <w:t xml:space="preserve">Rapport</w:t>
            </w:r>
            <w:r>
              <w:rPr/>
              <w:t xml:space="preserve"> (rapport de recherche)</w:t>
            </w:r>
          </w:p>
          <w:p>
            <w:pPr/>
            <w:hyperlink r:id="rId35" w:history="1">
              <w:r>
                <w:rPr>
                  <w:color w:val="#410a8c"/>
                  <w:u w:val="single"/>
                </w:rPr>
                <w:t xml:space="preserve">hal-04478483v1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B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oubie" TargetMode="External"/><Relationship Id="rId9" Type="http://schemas.openxmlformats.org/officeDocument/2006/relationships/hyperlink" Target="https://orcid.org/0000-0003-1593-6023" TargetMode="External"/><Relationship Id="rId10" Type="http://schemas.openxmlformats.org/officeDocument/2006/relationships/hyperlink" Target="https://theses.hal.science/tel-02735356v1" TargetMode="External"/><Relationship Id="rId11" Type="http://schemas.openxmlformats.org/officeDocument/2006/relationships/hyperlink" Target="https://hal.science/search/index/?q=*&amp;authFullName_s=St&#233;phane Loubi&#233;" TargetMode="External"/><Relationship Id="rId12" Type="http://schemas.openxmlformats.org/officeDocument/2006/relationships/hyperlink" Target="https://www.theses.fr/2019MON30035" TargetMode="External"/><Relationship Id="rId13" Type="http://schemas.openxmlformats.org/officeDocument/2006/relationships/hyperlink" Target="https://hal.science/hal-04309988v1" TargetMode="External"/><Relationship Id="rId14" Type="http://schemas.openxmlformats.org/officeDocument/2006/relationships/hyperlink" Target="https://hal.science/search/index/?q=*&amp;authFullName_s=Justine Landais" TargetMode="External"/><Relationship Id="rId15" Type="http://schemas.openxmlformats.org/officeDocument/2006/relationships/hyperlink" Target="https://hal.science/hal-04296336v1" TargetMode="External"/><Relationship Id="rId16" Type="http://schemas.openxmlformats.org/officeDocument/2006/relationships/hyperlink" Target="https://hal.science/hal-03347965v1" TargetMode="External"/><Relationship Id="rId17" Type="http://schemas.openxmlformats.org/officeDocument/2006/relationships/hyperlink" Target="https://hal.science/hal-03391169v1" TargetMode="External"/><Relationship Id="rId18" Type="http://schemas.openxmlformats.org/officeDocument/2006/relationships/hyperlink" Target="https://hal.science/hal-03143978v1" TargetMode="External"/><Relationship Id="rId19" Type="http://schemas.openxmlformats.org/officeDocument/2006/relationships/hyperlink" Target="https://hal.science/search/index/?q=*&amp;authFullName_s=Roch Vern&#233;de" TargetMode="External"/><Relationship Id="rId20" Type="http://schemas.openxmlformats.org/officeDocument/2006/relationships/hyperlink" Target="https://hal.science/search/index/?q=*&amp;authFullName_s=J&#233;rome Cassagne" TargetMode="External"/><Relationship Id="rId21" Type="http://schemas.openxmlformats.org/officeDocument/2006/relationships/hyperlink" Target="https://hal.science/hal-03141667v1" TargetMode="External"/><Relationship Id="rId22" Type="http://schemas.openxmlformats.org/officeDocument/2006/relationships/hyperlink" Target="https://hal.science/search/index/?q=*&amp;authFullName_s=Laurent Chapelon" TargetMode="External"/><Relationship Id="rId23" Type="http://schemas.openxmlformats.org/officeDocument/2006/relationships/hyperlink" Target="https://hal.science/hal-04562937v1" TargetMode="External"/><Relationship Id="rId24" Type="http://schemas.openxmlformats.org/officeDocument/2006/relationships/hyperlink" Target="https://hal.science/search/index/?q=*&amp;authFullName_s=Marco Di Benedetto" TargetMode="External"/><Relationship Id="rId25" Type="http://schemas.openxmlformats.org/officeDocument/2006/relationships/hyperlink" Target="https://hal.science/hal-03223993v1" TargetMode="External"/><Relationship Id="rId26" Type="http://schemas.openxmlformats.org/officeDocument/2006/relationships/hyperlink" Target="https://hal.science/hal-03224008v1" TargetMode="External"/><Relationship Id="rId27" Type="http://schemas.openxmlformats.org/officeDocument/2006/relationships/hyperlink" Target="https://hal.science/search/index/?q=*&amp;authFullName_s=Roch Vernede" TargetMode="External"/><Relationship Id="rId28" Type="http://schemas.openxmlformats.org/officeDocument/2006/relationships/hyperlink" Target="https://hal.science/search/index/?q=*&amp;authFullName_s=J&#233;r&#244;me Cassagnes" TargetMode="External"/><Relationship Id="rId29" Type="http://schemas.openxmlformats.org/officeDocument/2006/relationships/hyperlink" Target="https://hal.science/hal-03156052v1" TargetMode="External"/><Relationship Id="rId30" Type="http://schemas.openxmlformats.org/officeDocument/2006/relationships/hyperlink" Target="https://hal.science/search/index/?q=*&amp;authFullName_s=Jean Rieucau" TargetMode="External"/><Relationship Id="rId31" Type="http://schemas.openxmlformats.org/officeDocument/2006/relationships/hyperlink" Target="https://hal.science/hal-05208156v1" TargetMode="External"/><Relationship Id="rId32" Type="http://schemas.openxmlformats.org/officeDocument/2006/relationships/hyperlink" Target="https://hal.science/search/index/?q=*&amp;authFullName_s=Dominique Cataliotti" TargetMode="External"/><Relationship Id="rId33" Type="http://schemas.openxmlformats.org/officeDocument/2006/relationships/hyperlink" Target="https://hal.science/hal-05208163v1" TargetMode="External"/><Relationship Id="rId34" Type="http://schemas.openxmlformats.org/officeDocument/2006/relationships/hyperlink" Target="https://hal.science/hal-04488799v1" TargetMode="External"/><Relationship Id="rId35" Type="http://schemas.openxmlformats.org/officeDocument/2006/relationships/hyperlink" Target="https://hal.science/hal-0447848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Loubié</dc:title>
  <dc:description>CV</dc:description>
  <dc:subject/>
  <cp:keywords/>
  <cp:category/>
  <cp:lastModifiedBy/>
  <dcterms:created xsi:type="dcterms:W3CDTF">2026-05-09T05:18:08+02:00</dcterms:created>
  <dcterms:modified xsi:type="dcterms:W3CDTF">2026-05-09T05:18:08+02:00</dcterms:modified>
</cp:coreProperties>
</file>

<file path=docProps/custom.xml><?xml version="1.0" encoding="utf-8"?>
<Properties xmlns="http://schemas.openxmlformats.org/officeDocument/2006/custom-properties" xmlns:vt="http://schemas.openxmlformats.org/officeDocument/2006/docPropsVTypes"/>
</file>