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GERRY-VERNIERES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VEFA : exclusivité de la garantie des vices apparents », note sous Cass. 3e civ., 13 févr.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20 mai 2025,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Plan de vigilance : première décision au fond de la chambre 5-12 », note sous Paris, 17 juin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16 septembre 2025,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69.« Dommage corporel : indemnisation de la perte intégrale de gains professionnels », note sous Cass. 2e civ., 10 octobre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 janvier 2025,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Intensité de l’obligation d’un professionnel relative à la certification du kilométrage d’un véhicule d’occasion », note sous Cass. 1re civ., 26 févr.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20 mai 2025,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Responsabilité contractuelle du garagiste : jeu et portée des présomptions », note sous Cass. 1re civ., 16 octobre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14 janvier 2025,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Affaire “Uber pop” : absence de préjudice économique des chauffeurs de taxi mais présomption irréfragable d’un préjudice moral », note sous Cass. com., 9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16 septembre 2025,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de Loisel parmi les sources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</w:p>
          <w:p>
            <w:pPr/>
            <w:r>
              <w:rPr/>
              <w:t xml:space="preserve">C. Glineur, R. Faivre-Faucompré, S. Sédillot. </w:t>
            </w:r>
            <w:r>
              <w:rPr>
                <w:i w:val="1"/>
                <w:iCs w:val="1"/>
              </w:rPr>
              <w:t xml:space="preserve">Antoine Loisel, Un juriste humaniste au service du droit français</w:t>
            </w:r>
            <w:r>
              <w:rPr/>
              <w:t xml:space="preserve">, La mémoire du droit, Coll. Contextes Cultures du droit, pp.441,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peines correctionnelles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Joseph-Ratineau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Monnery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</w:p>
          <w:p>
            <w:pPr/>
            <w:r>
              <w:rPr/>
              <w:t xml:space="preserve">18.26, IERDJ - Institut des Études et de la Recherche sur le Droit et la Justice. 2023, pp.298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 : barémisation et droit de la famille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Gaëlle Ruffieux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Gerry-Vernieres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Floriane Maisonnasse</w:t>
              </w:r>
            </w:hyperlink>
          </w:p>
          <w:p>
            <w:pPr/>
            <w:r>
              <w:rPr/>
              <w:t xml:space="preserve">216.11.04.23, GIP Mission de recherche Droit et Justice. 2019, pp.57-110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hal-04835610v1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5044v1" TargetMode="External"/><Relationship Id="rId9" Type="http://schemas.openxmlformats.org/officeDocument/2006/relationships/hyperlink" Target="https://hal.science/search/index/?q=*&amp;authFullName_s=St&#233;phane Gerry-Vernieres" TargetMode="External"/><Relationship Id="rId10" Type="http://schemas.openxmlformats.org/officeDocument/2006/relationships/hyperlink" Target="https://hal.science/hal-05365069v1" TargetMode="External"/><Relationship Id="rId11" Type="http://schemas.openxmlformats.org/officeDocument/2006/relationships/hyperlink" Target="https://hal.science/hal-05365027v1" TargetMode="External"/><Relationship Id="rId12" Type="http://schemas.openxmlformats.org/officeDocument/2006/relationships/hyperlink" Target="https://hal.science/hal-05365062v1" TargetMode="External"/><Relationship Id="rId13" Type="http://schemas.openxmlformats.org/officeDocument/2006/relationships/hyperlink" Target="https://hal.science/hal-05365034v1" TargetMode="External"/><Relationship Id="rId14" Type="http://schemas.openxmlformats.org/officeDocument/2006/relationships/hyperlink" Target="https://hal.science/hal-05365075v1" TargetMode="External"/><Relationship Id="rId15" Type="http://schemas.openxmlformats.org/officeDocument/2006/relationships/hyperlink" Target="https://hal.science/hal-05365015v1" TargetMode="External"/><Relationship Id="rId16" Type="http://schemas.openxmlformats.org/officeDocument/2006/relationships/hyperlink" Target="https://hal.science/hal-05153997v1" TargetMode="External"/><Relationship Id="rId17" Type="http://schemas.openxmlformats.org/officeDocument/2006/relationships/hyperlink" Target="https://hal.science/search/index/?q=*&amp;authFullName_s=Yannick Joseph-Ratineau" TargetMode="External"/><Relationship Id="rId18" Type="http://schemas.openxmlformats.org/officeDocument/2006/relationships/hyperlink" Target="https://hal.science/search/index/?q=*&amp;authFullName_s=Benjamin Monnery" TargetMode="External"/><Relationship Id="rId19" Type="http://schemas.openxmlformats.org/officeDocument/2006/relationships/hyperlink" Target="https://hal.science/search/index/?q=*&amp;authFullName_s=Anne-Ga&#235;lle Robert" TargetMode="External"/><Relationship Id="rId20" Type="http://schemas.openxmlformats.org/officeDocument/2006/relationships/hyperlink" Target="https://hal.science/hal-04835610v1" TargetMode="External"/><Relationship Id="rId21" Type="http://schemas.openxmlformats.org/officeDocument/2006/relationships/hyperlink" Target="https://hal.science/search/index/?q=*&amp;authFullName_s=Ga&#235;lle Ruffieux" TargetMode="External"/><Relationship Id="rId22" Type="http://schemas.openxmlformats.org/officeDocument/2006/relationships/hyperlink" Target="https://hal.science/search/index/?q=*&amp;authFullName_s=Floriane Maisonnass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GERRY-VERNIERES</dc:title>
  <dc:description>CV</dc:description>
  <dc:subject/>
  <cp:keywords/>
  <cp:category/>
  <cp:lastModifiedBy/>
  <dcterms:created xsi:type="dcterms:W3CDTF">2026-05-18T08:25:03+02:00</dcterms:created>
  <dcterms:modified xsi:type="dcterms:W3CDTF">2026-05-18T08:25:03+02:00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