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Delaguette </w:t>
      </w:r>
      <w:r>
        <w:rPr>
          <w:color w:val="641e6e"/>
        </w:rPr>
        <w:t xml:space="preserve">Chargée des archives scientifiques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stephanie-delaguette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0000-0002-9226-7217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161147151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Depuis 2019 - Chargée des archives scientifiques</w:t>
      </w:r>
      <w:r>
        <w:rPr/>
        <w:t xml:space="preserve"> dans l'Institut de Recherche sur l'Architecture Antique (IRAA - UAR3155) à Aix-en-Provence.</w:t>
      </w:r>
    </w:p>
    <w:p>
      <w:pPr/>
      <w:r>
        <w:rPr>
          <w:b w:val="1"/>
          <w:bCs w:val="1"/>
        </w:rPr>
        <w:t xml:space="preserve">Responsable du projet &amp;quot;Documents de Recherche sur l'Architecture Antique (DoRAA)&amp;quot;</w:t>
      </w:r>
      <w:r>
        <w:rPr/>
        <w:t xml:space="preserve"> - Conception et réalisation de l'archive numérique (logiciel Omeka-S) avec le service d'exposition des données de l'InIST : </w:t>
      </w:r>
      <w:hyperlink r:id="rId11" w:history="1">
        <w:r>
          <w:rPr>
            <w:color w:val="#410a8c"/>
            <w:u w:val="single"/>
          </w:rPr>
          <w:t xml:space="preserve">https://doraa-iraa.inist.fr/s/doraa/page/accueil</w:t>
        </w:r>
      </w:hyperlink>
    </w:p>
    <w:p>
      <w:pPr/>
      <w:r>
        <w:rPr>
          <w:b w:val="1"/>
          <w:bCs w:val="1"/>
        </w:rPr>
        <w:t xml:space="preserve">Depuis 2024 - Co-responsable de l'axe 1 de l'IRAA</w:t>
      </w:r>
      <w:r>
        <w:rPr/>
        <w:t xml:space="preserve"> : &amp;quot;Relevé et représentation de l’Architecture. Des documents d’archives aux modèles 3D&amp;quot; </w:t>
      </w:r>
      <w:hyperlink r:id="rId12" w:history="1">
        <w:r>
          <w:rPr>
            <w:color w:val="#410a8c"/>
            <w:u w:val="single"/>
          </w:rPr>
          <w:t xml:space="preserve">https://iraa.mmsh.fr/</w:t>
        </w:r>
      </w:hyperlink>
    </w:p>
    <w:p>
      <w:pPr/>
      <w:r>
        <w:rPr>
          <w:b w:val="1"/>
          <w:bCs w:val="1"/>
        </w:rPr>
        <w:t xml:space="preserve">Depuis 2022 - Créatrice et autrice du carnet Hypotheses &amp;quot;Données et archives de l'archéologie&amp;quot;</w:t>
      </w:r>
      <w:r>
        <w:rPr/>
        <w:t xml:space="preserve"> : </w:t>
      </w:r>
      <w:hyperlink r:id="rId13" w:history="1">
        <w:r>
          <w:rPr>
            <w:color w:val="#410a8c"/>
            <w:u w:val="single"/>
          </w:rPr>
          <w:t xml:space="preserve">https://donarch.hypotheses.org/</w:t>
        </w:r>
      </w:hyperlink>
    </w:p>
    <w:p>
      <w:pPr/>
      <w:r>
        <w:rPr>
          <w:b w:val="1"/>
          <w:bCs w:val="1"/>
        </w:rPr>
        <w:t xml:space="preserve">Depuis 2022 - Directrice adjointe du GDS 3378 - Frantiq</w:t>
      </w:r>
      <w:r>
        <w:rPr/>
        <w:t xml:space="preserve"> - Fédération et Ressources sur l'Antiquité. </w:t>
      </w:r>
      <w:hyperlink r:id="rId14" w:history="1">
        <w:r>
          <w:rPr>
            <w:color w:val="#410a8c"/>
            <w:u w:val="single"/>
          </w:rPr>
          <w:t xml:space="preserve">https://www.frantiq.fr/</w:t>
        </w:r>
      </w:hyperlink>
    </w:p>
    <w:p>
      <w:pPr/>
      <w:r>
        <w:rPr>
          <w:b w:val="1"/>
          <w:bCs w:val="1"/>
        </w:rPr>
        <w:t xml:space="preserve">2020-2024 - Co-animatrice du GT &amp;quot;Données et archives&amp;quot;</w:t>
      </w:r>
      <w:r>
        <w:rPr/>
        <w:t xml:space="preserve"> du pôle de ressources et d'édition numériques - PeRENe de l'Institut d'archéologie méditerranéenne ARKAIA. Aix-Marseille Université</w:t>
      </w:r>
    </w:p>
    <w:p>
      <w:pPr/>
      <w:r>
        <w:rPr>
          <w:b w:val="1"/>
          <w:bCs w:val="1"/>
        </w:rPr>
        <w:t xml:space="preserve">De 2007 à 2019 - Chargée de ressources documentaires et Webmestre dans le laboratoire TRACES</w:t>
      </w:r>
      <w:r>
        <w:rPr/>
        <w:t xml:space="preserve"> - UMR5608 à Toulouse.</w:t>
      </w:r>
    </w:p>
    <w:p>
      <w:pPr>
        <w:numPr>
          <w:ilvl w:val="0"/>
          <w:numId w:val="2"/>
        </w:numPr>
      </w:pPr>
      <w:r>
        <w:rPr/>
        <w:t xml:space="preserve">Responsable du centre de ressources documentaires de TRACES - Membre du GDS Frantiq</w:t>
      </w:r>
    </w:p>
    <w:p>
      <w:pPr>
        <w:numPr>
          <w:ilvl w:val="0"/>
          <w:numId w:val="2"/>
        </w:numPr>
      </w:pPr>
      <w:r>
        <w:rPr/>
        <w:t xml:space="preserve">Webmestre du site Internet du laboratoire</w:t>
      </w:r>
    </w:p>
    <w:p>
      <w:pPr>
        <w:numPr>
          <w:ilvl w:val="0"/>
          <w:numId w:val="2"/>
        </w:numPr>
      </w:pPr>
      <w:r>
        <w:rPr/>
        <w:t xml:space="preserve">2012 - 2019 - Webmestre des Cahiers d'histoire ancienne et d'archéologie de Toulouse - CHAAT - Carnet Hypotheses : </w:t>
      </w:r>
      <w:hyperlink r:id="rId15" w:history="1">
        <w:r>
          <w:rPr>
            <w:color w:val="#410a8c"/>
            <w:u w:val="single"/>
          </w:rPr>
          <w:t xml:space="preserve">https://chaat.hypotheses.org/</w:t>
        </w:r>
      </w:hyperlink>
    </w:p>
    <w:p>
      <w:pPr>
        <w:numPr>
          <w:ilvl w:val="0"/>
          <w:numId w:val="2"/>
        </w:numPr>
      </w:pPr>
      <w:r>
        <w:rPr/>
        <w:t xml:space="preserve">2014 - 2019 - Webmestre de l'Encyclopédie de la Protohistoire et de l'Antiquité entre Massif Central et Pyrénées - Equipe RHAdAMANTE - </w:t>
      </w:r>
      <w:hyperlink r:id="rId16" w:history="1">
        <w:r>
          <w:rPr>
            <w:color w:val="#410a8c"/>
            <w:u w:val="single"/>
          </w:rPr>
          <w:t xml:space="preserve">http://epmp.huma-num.fr/</w:t>
        </w:r>
      </w:hyperlink>
    </w:p>
    <w:p>
      <w:pPr>
        <w:numPr>
          <w:ilvl w:val="0"/>
          <w:numId w:val="2"/>
        </w:numPr>
      </w:pPr>
      <w:r>
        <w:rPr/>
        <w:t xml:space="preserve">2017- Exposition virtuelle : « Le voyage en Grèce d’Émile Cartailhac en 1896 » : </w:t>
      </w:r>
      <w:hyperlink r:id="rId17" w:history="1">
        <w:r>
          <w:rPr>
            <w:color w:val="#410a8c"/>
            <w:u w:val="single"/>
          </w:rPr>
          <w:t xml:space="preserve">https://blogs.univ-tlse2.fr/voyage-cartailhac-grece-expo-virtuelle/</w:t>
        </w:r>
      </w:hyperlink>
      <w:r>
        <w:rPr/>
        <w:t xml:space="preserve">**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Glanum à travers les archives photographiques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2026, 433,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hal-05608255v1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DoRAA &amp;quot;Documents de Recherche sur l'Architecture 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MMSH</w:t>
            </w:r>
            <w:r>
              <w:rPr/>
              <w:t xml:space="preserve">, Maison Méditerranéenne des Sciences de l'Homme, Feb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connaissances en architecture antique. Le témoignage des archives de Glanum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"Archives et images. Actualité de la recherche”</w:t>
            </w:r>
            <w:r>
              <w:rPr/>
              <w:t xml:space="preserve">, Sandra Péré-Noguès; Frédérique Alexandra Gaillard,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L'archivage des travaux d'architecture. Session des journées &amp;quot;Archives de l'archéologie à l'étranger&amp;quot; 21-23 mai 2024, EfA, Athènes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"Archives de l’archéologie française à l’étranger : de l’inaccessibilité des documents à la réutilisation des données", 21-23 mai 2024 – Athènes</w:t>
            </w:r>
            <w:r>
              <w:rPr/>
              <w:t xml:space="preserve">, École française d'Athènes; Association des Archivistes Français; Consortium MasaPlus, May 2024,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l’architecture 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réseau des correspondants communication des laboratoires du CNRS en Provence et Corse</w:t>
            </w:r>
            <w:r>
              <w:rPr/>
              <w:t xml:space="preserve">, Direction régionale Provence et Corse du CNRS (DR12), Sep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Glanum. 60 ans d'archives à l'heure de la Science ouverte : la construction d'une archive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"Archives et Images. Regards de chercheur.e.s sur les archives et leur valorisation"</w:t>
            </w:r>
            <w:r>
              <w:rPr/>
              <w:t xml:space="preserve">, Sandra Péré-Noguès; Frédérique Alexandra Gaillard,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et les technologies numériques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hal-04167927v1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archives de l’IRAA : la construction d’une plateforme documentaire dédiée à l’architecture 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International d’Histoire et d’Archéologie. L’archéologie de l’architecture au service des monuments. Connaître – conserver – transmettre</w:t>
            </w:r>
            <w:r>
              <w:rPr/>
              <w:t xml:space="preserve">, Nov 2023, Fréjus, France. Collection "Bibliothèque d’archéologie méditerranéenne et africaine",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DoRAA, une archive numérique au service de l’architecture 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de l'architecture au service des monuments. Connaître - Conserver - Transmettre. XIIIe Colloque international d'Histoire et d'Archéologie de Fréjus</w:t>
            </w:r>
            <w:r>
              <w:rPr/>
              <w:t xml:space="preserve">, Nov 2023, Fréjus, France. Presses universitaires de Provence, 2026, Bibliothèque d’archéologie méditerranéenne et africaine (BiAMA)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hal-04858093v1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photographie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Anastasio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Arnaud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Agnel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janvier/février 2026 (n° 433),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hal-05542650v1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L'archivage des travaux d'architecture. Les archives de fouilles à l'étranger conservées par l'IRAA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“Voyage en archives. La “Croisière des Savants” entre archéologie et Jeux olympiques – Grèce, 1896″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DonArch - Données et archives de l'architecture antique. Un carnet pour les archives de l'Institut de Recherche sur l'Architecture Antique (IRAA)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Grèce d'Emile Cartailhac (1896). Une exposition virtuelle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/>
              <w:t xml:space="preserve">2017, https://blogs.univ-tlse2.fr/voyage-cartailhac-grece-expo-virtuelle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hal-01947050v1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ANR AIDDA - &amp;quot;Entre technique et politique : Amphissa et ses défenses (VIe s. av. J.-C. – XXIe s. ap. J.-C.)&amp;quot; - Version initiale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ANR (Agence Nationale de la Recherche).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hal-05441522v1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en archéologie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/>
              <w:t xml:space="preserve">Master. Cours HAOA0905V "Conservation, restauration, médiation", Université Toulouse Jean Jaurès, France. 2016, pp.45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hal-04886314v1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et les technologies numériques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hal-05107274v1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63E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9B5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delaguette" TargetMode="External"/><Relationship Id="rId9" Type="http://schemas.openxmlformats.org/officeDocument/2006/relationships/hyperlink" Target="https://orcid.org/0000-0002-9226-7217" TargetMode="External"/><Relationship Id="rId10" Type="http://schemas.openxmlformats.org/officeDocument/2006/relationships/hyperlink" Target="https://www.idref.fr/161147151" TargetMode="External"/><Relationship Id="rId11" Type="http://schemas.openxmlformats.org/officeDocument/2006/relationships/hyperlink" Target="https://doraa-iraa.inist.fr/s/doraa/page/accueil" TargetMode="External"/><Relationship Id="rId12" Type="http://schemas.openxmlformats.org/officeDocument/2006/relationships/hyperlink" Target="https://iraa.mmsh.fr/" TargetMode="External"/><Relationship Id="rId13" Type="http://schemas.openxmlformats.org/officeDocument/2006/relationships/hyperlink" Target="https://donarch.hypotheses.org/" TargetMode="External"/><Relationship Id="rId14" Type="http://schemas.openxmlformats.org/officeDocument/2006/relationships/hyperlink" Target="https://www.frantiq.fr/" TargetMode="External"/><Relationship Id="rId15" Type="http://schemas.openxmlformats.org/officeDocument/2006/relationships/hyperlink" Target="https://chaat.hypotheses.org/" TargetMode="External"/><Relationship Id="rId16" Type="http://schemas.openxmlformats.org/officeDocument/2006/relationships/hyperlink" Target="http://epmp.huma-num.fr/" TargetMode="External"/><Relationship Id="rId17" Type="http://schemas.openxmlformats.org/officeDocument/2006/relationships/hyperlink" Target="https://blogs.univ-tlse2.fr/voyage-cartailhac-grece-expo-virtuelle/" TargetMode="External"/><Relationship Id="rId18" Type="http://schemas.openxmlformats.org/officeDocument/2006/relationships/hyperlink" Target="https://hal.science/hal-05608255v1" TargetMode="External"/><Relationship Id="rId19" Type="http://schemas.openxmlformats.org/officeDocument/2006/relationships/hyperlink" Target="https://hal.science/search/index/?q=*&amp;authFullName_s=St&#233;phanie Delaguette" TargetMode="External"/><Relationship Id="rId20" Type="http://schemas.openxmlformats.org/officeDocument/2006/relationships/hyperlink" Target="https://hal.science/hal-05126841v1" TargetMode="External"/><Relationship Id="rId21" Type="http://schemas.openxmlformats.org/officeDocument/2006/relationships/hyperlink" Target="https://hal.science/hal-04906407v1" TargetMode="External"/><Relationship Id="rId22" Type="http://schemas.openxmlformats.org/officeDocument/2006/relationships/hyperlink" Target="https://hal.science/hal-04858139v1" TargetMode="External"/><Relationship Id="rId23" Type="http://schemas.openxmlformats.org/officeDocument/2006/relationships/hyperlink" Target="https://hal.science/search/index/?q=*&amp;authFullName_s=Didier Laroche" TargetMode="External"/><Relationship Id="rId24" Type="http://schemas.openxmlformats.org/officeDocument/2006/relationships/hyperlink" Target="https://hal.science/hal-04465269v1" TargetMode="External"/><Relationship Id="rId25" Type="http://schemas.openxmlformats.org/officeDocument/2006/relationships/hyperlink" Target="https://hal.science/hal-04906380v1" TargetMode="External"/><Relationship Id="rId26" Type="http://schemas.openxmlformats.org/officeDocument/2006/relationships/hyperlink" Target="https://hal.science/hal-04167927v1" TargetMode="External"/><Relationship Id="rId27" Type="http://schemas.openxmlformats.org/officeDocument/2006/relationships/hyperlink" Target="https://hal.science/hal-04454956v1" TargetMode="External"/><Relationship Id="rId28" Type="http://schemas.openxmlformats.org/officeDocument/2006/relationships/hyperlink" Target="https://hal.science/hal-04858093v1" TargetMode="External"/><Relationship Id="rId29" Type="http://schemas.openxmlformats.org/officeDocument/2006/relationships/hyperlink" Target="https://hal.science/hal-05542650v1" TargetMode="External"/><Relationship Id="rId30" Type="http://schemas.openxmlformats.org/officeDocument/2006/relationships/hyperlink" Target="https://hal.science/search/index/?q=*&amp;authFullName_s=Emilie Tr&#233;buchet" TargetMode="External"/><Relationship Id="rId31" Type="http://schemas.openxmlformats.org/officeDocument/2006/relationships/hyperlink" Target="https://hal.science/search/index/?q=*&amp;authFullName_s=Stefano Anastasio" TargetMode="External"/><Relationship Id="rId32" Type="http://schemas.openxmlformats.org/officeDocument/2006/relationships/hyperlink" Target="https://hal.science/search/index/?q=*&amp;authFullName_s=Pierre-Yves Arnaud" TargetMode="External"/><Relationship Id="rId33" Type="http://schemas.openxmlformats.org/officeDocument/2006/relationships/hyperlink" Target="https://hal.science/search/index/?q=*&amp;authFullName_s=Juliette Agnel" TargetMode="External"/><Relationship Id="rId34" Type="http://schemas.openxmlformats.org/officeDocument/2006/relationships/hyperlink" Target="https://hal.science/search/index/?q=*&amp;authFullName_s=Bruno Baudoin" TargetMode="External"/><Relationship Id="rId35" Type="http://schemas.openxmlformats.org/officeDocument/2006/relationships/hyperlink" Target="https://hal.science/hal-04856023v1" TargetMode="External"/><Relationship Id="rId36" Type="http://schemas.openxmlformats.org/officeDocument/2006/relationships/hyperlink" Target="https://hal.science/hal-04884716v1" TargetMode="External"/><Relationship Id="rId37" Type="http://schemas.openxmlformats.org/officeDocument/2006/relationships/hyperlink" Target="https://hal.science/search/index/?q=*&amp;authFullName_s=Sandra P&#233;r&#233;-Nogu&#232;s" TargetMode="External"/><Relationship Id="rId38" Type="http://schemas.openxmlformats.org/officeDocument/2006/relationships/hyperlink" Target="https://hal.science/hal-04906500v1" TargetMode="External"/><Relationship Id="rId39" Type="http://schemas.openxmlformats.org/officeDocument/2006/relationships/hyperlink" Target="https://univ-tlse2.hal.science/hal-01947050v1" TargetMode="External"/><Relationship Id="rId40" Type="http://schemas.openxmlformats.org/officeDocument/2006/relationships/hyperlink" Target="https://hal.science/hal-05441522v1" TargetMode="External"/><Relationship Id="rId41" Type="http://schemas.openxmlformats.org/officeDocument/2006/relationships/hyperlink" Target="https://hal.science/search/index/?q=*&amp;authFullName_s=Nicolas Kyriakidis" TargetMode="External"/><Relationship Id="rId42" Type="http://schemas.openxmlformats.org/officeDocument/2006/relationships/hyperlink" Target="https://hal.science/search/index/?q=*&amp;authFullName_s=St&#233;phanie Zugmeyer" TargetMode="External"/><Relationship Id="rId43" Type="http://schemas.openxmlformats.org/officeDocument/2006/relationships/hyperlink" Target="https://hal.science/hal-04886314v1" TargetMode="External"/><Relationship Id="rId44" Type="http://schemas.openxmlformats.org/officeDocument/2006/relationships/hyperlink" Target="https://hal.science/hal-05107274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Delaguette</dc:title>
  <dc:description>CV</dc:description>
  <dc:subject/>
  <cp:keywords/>
  <cp:category/>
  <cp:lastModifiedBy/>
  <dcterms:created xsi:type="dcterms:W3CDTF">2026-05-21T06:02:36+02:00</dcterms:created>
  <dcterms:modified xsi:type="dcterms:W3CDTF">2026-05-21T06:02:36+02:00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