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Genty </w:t>
      </w:r>
      <w:r>
        <w:rPr>
          <w:color w:val="641e6e"/>
        </w:rPr>
        <w:t xml:space="preserve">Senior Lecturer (retired in 2021), Département Langues Etrangères Appliquées (LEA), Université d'Evry-Paris/Saclay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n’est jamais neutre: Réflexions sur l’espace à propos de Nadine Gordimer.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2003, Résonances: Les Femmes et l’espace, 7,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féminin dans la balance : Alias Grace de Margaret Atwood.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1999, Résonances: Les Femmes et le Mal, 4,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mensongères et réflexions identitaires: la féminité gothique de Margaret Atwood.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1998, Résonances: Femmes et Mémoire(s)., 3,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: les méandres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L’Intraduisible: les méandres de la traduction</w:t>
            </w:r>
            <w:r>
              <w:rPr/>
              <w:t xml:space="preserve">, Sabrina Baldo de Brebisson et Stephanie Genty,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Marilyn French's &amp;quot;Beyond Power: On Women, Men and Morals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Power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Iranien (2014), Le Babel de Mehran Tamadon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L’Intraduisible : les méandres de la traduction</w:t>
            </w:r>
            <w:r>
              <w:rPr/>
              <w:t xml:space="preserve">, Sabrina Baldo; Stephanie Genty, Dec 2015, Evry, France. pp.133-152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construire (une communauté): récits d’une pionnière dans l’Idaho du début du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femmes et autobiographie</w:t>
            </w:r>
            <w:r>
              <w:rPr/>
              <w:t xml:space="preserve">, Ginette Castro et Marie-Lise Paoli, Jan 2000, Talence,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plomb et des plumes: l’imaginaire canadien revisité par Margaret Atwood.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Nature 2</w:t>
            </w:r>
            <w:r>
              <w:rPr/>
              <w:t xml:space="preserve">, Ginette Castro et Marie-Lise Paoli, Jan 1998, Talence, France.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Julio de Los Reyes Lozano</w:t>
              </w:r>
            </w:hyperlink>
          </w:p>
          <w:p>
            <w:pPr/>
            <w:r>
              <w:rPr/>
              <w:t xml:space="preserve">L'Entretemps Editions; Champ Théatral; série SCRIPT, 2021, Brigitte Gauthier, 978-2-35539-402-7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Women's Life Writing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Springer International Publishing, 294 p., 2021, Palgrave Studies in Life Writing, Clare Brant, Max Saunders, 978-3-030-84874-3.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⟨10.1007/978-3-030-84875-0⟩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: Les méandres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Artois Presses Université. , 2019, 978-2-84832-326-8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amateur : importance et intérêt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audiovisuelle : normes, transgressions et nouveaux défis professionnels</w:t>
            </w:r>
            <w:r>
              <w:rPr/>
              <w:t xml:space="preserve">, L'Entretemps, pp.57-68, 2021, Champ théâtral, Série SCRIPT, 978-2-35539-402-7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Whistler's (Mother's) Daughter: Image-Text Relations in Marilyn French's Fictionalised (Auto)Biography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Palgrave Macmillan; Palgrave Studies in Life Writing, pp.215-238, 2021, 978-3-030-84874-3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Rimbaud's Daughter or Ginsberg's Son? Patti Smith's Literary Fathers and Mothers in Just Kids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Reading. She Reads to Write Herself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pp.49-65,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Charulata et Bimala : avatars indiens de la New Woman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Rabindranath Tagore, Satyajit Ray. Une filiation indienne.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pp.100-114, 2014, SCRIPT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locales pour un désordre global (Coline Serreau, 2010) : Un autre genre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Scénaristes de la paix, Orient, Occident.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Entretemps</w:t>
              </w:r>
            </w:hyperlink>
            <w:r>
              <w:rPr/>
              <w:t xml:space="preserve">, pp.149-162, 2014, SCRIPT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 as Thinker.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Name of Friendship. A Novel by Marilyn French.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The Feminist Press</w:t>
              </w:r>
            </w:hyperlink>
            <w:r>
              <w:rPr/>
              <w:t xml:space="preserve">, pp.383-407, 2006, 9781558615212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paradoxe: The Handmaid’s Tale comme dystopie féministe.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Marta Dvorak. </w:t>
            </w:r>
            <w:r>
              <w:rPr>
                <w:i w:val="1"/>
                <w:iCs w:val="1"/>
              </w:rPr>
              <w:t xml:space="preserve">CAPES-Agrégation Anglais. The Handmaid’s Tale de Margaret Atwood.</w:t>
            </w:r>
            <w:r>
              <w:rPr/>
              <w:t xml:space="preserve">, Ellipses, pp.60-68, 1998, 978-2-7298-5862-9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I'll Be Your Mirror' : Autoportrait et portraits de femmes dans The Women's Room de Marilyn French (US, 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Marilyn French's The Women's Room (1977), or The Polemics of a Feminist Bestseller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hal-02019283v1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19422v1" TargetMode="External"/><Relationship Id="rId9" Type="http://schemas.openxmlformats.org/officeDocument/2006/relationships/hyperlink" Target="https://hal.science/search/index/?q=*&amp;authFullName_s=Stephanie Genty" TargetMode="External"/><Relationship Id="rId10" Type="http://schemas.openxmlformats.org/officeDocument/2006/relationships/hyperlink" Target="https://hal.science/hal-02019643v1" TargetMode="External"/><Relationship Id="rId11" Type="http://schemas.openxmlformats.org/officeDocument/2006/relationships/hyperlink" Target="https://hal.science/hal-02019735v1" TargetMode="External"/><Relationship Id="rId12" Type="http://schemas.openxmlformats.org/officeDocument/2006/relationships/hyperlink" Target="https://hal.science/hal-02019502v1" TargetMode="External"/><Relationship Id="rId13" Type="http://schemas.openxmlformats.org/officeDocument/2006/relationships/hyperlink" Target="https://hal.science/search/index/?q=*&amp;authFullName_s=Sabrina Baldo" TargetMode="External"/><Relationship Id="rId14" Type="http://schemas.openxmlformats.org/officeDocument/2006/relationships/hyperlink" Target="https://univ-evry.hal.science/hal-02176383v1" TargetMode="External"/><Relationship Id="rId15" Type="http://schemas.openxmlformats.org/officeDocument/2006/relationships/hyperlink" Target="https://hal.science/hal-02019530v1" TargetMode="External"/><Relationship Id="rId16" Type="http://schemas.openxmlformats.org/officeDocument/2006/relationships/hyperlink" Target="https://hal.science/hal-02019617v1" TargetMode="External"/><Relationship Id="rId17" Type="http://schemas.openxmlformats.org/officeDocument/2006/relationships/hyperlink" Target="https://hal.science/hal-02019635v1" TargetMode="External"/><Relationship Id="rId18" Type="http://schemas.openxmlformats.org/officeDocument/2006/relationships/hyperlink" Target="https://hal.science/hal-05090061v1" TargetMode="External"/><Relationship Id="rId19" Type="http://schemas.openxmlformats.org/officeDocument/2006/relationships/hyperlink" Target="https://hal.science/search/index/?q=*&amp;authFullName_s=Val&#233;rie Baisn&#233;e-Keay" TargetMode="External"/><Relationship Id="rId20" Type="http://schemas.openxmlformats.org/officeDocument/2006/relationships/hyperlink" Target="https://hal.science/search/index/?q=*&amp;authFullName_s=Corinne Florence Bigot" TargetMode="External"/><Relationship Id="rId21" Type="http://schemas.openxmlformats.org/officeDocument/2006/relationships/hyperlink" Target="https://hal.science/search/index/?q=*&amp;authFullName_s=Nicoleta Alexoae-Zagni" TargetMode="External"/><Relationship Id="rId22" Type="http://schemas.openxmlformats.org/officeDocument/2006/relationships/hyperlink" Target="https://hal.science/search/index/?q=*&amp;authFullName_s=Nathalie Saudo-Welby" TargetMode="External"/><Relationship Id="rId23" Type="http://schemas.openxmlformats.org/officeDocument/2006/relationships/hyperlink" Target="https://link.springer.com/book/10.1007/978-3-031-88192-3#bibliographic-information" TargetMode="External"/><Relationship Id="rId24" Type="http://schemas.openxmlformats.org/officeDocument/2006/relationships/hyperlink" Target="https://dx.doi.org/10.1007/978-3-031-88192-3" TargetMode="External"/><Relationship Id="rId25" Type="http://schemas.openxmlformats.org/officeDocument/2006/relationships/hyperlink" Target="https://shs.hal.science/halshs-04318184v1" TargetMode="External"/><Relationship Id="rId26" Type="http://schemas.openxmlformats.org/officeDocument/2006/relationships/hyperlink" Target="https://hal.science/search/index/?q=*&amp;authFullName_s=Julio de Los Reyes Lozano" TargetMode="External"/><Relationship Id="rId27" Type="http://schemas.openxmlformats.org/officeDocument/2006/relationships/hyperlink" Target="https://hal.science/hal-03643695v1" TargetMode="External"/><Relationship Id="rId28" Type="http://schemas.openxmlformats.org/officeDocument/2006/relationships/hyperlink" Target="https://hal.science/search/index/?q=*&amp;authFullName_s=Claire Bazin" TargetMode="External"/><Relationship Id="rId29" Type="http://schemas.openxmlformats.org/officeDocument/2006/relationships/hyperlink" Target="https://dx.doi.org/10.1007/978-3-030-84875-0" TargetMode="External"/><Relationship Id="rId30" Type="http://schemas.openxmlformats.org/officeDocument/2006/relationships/hyperlink" Target="https://univ-evry.hal.science/hal-02096697v1" TargetMode="External"/><Relationship Id="rId31" Type="http://schemas.openxmlformats.org/officeDocument/2006/relationships/hyperlink" Target="https://shs.hal.science/halshs-04318204v1" TargetMode="External"/><Relationship Id="rId32" Type="http://schemas.openxmlformats.org/officeDocument/2006/relationships/hyperlink" Target="https://shs.hal.science/halshs-04317904v1" TargetMode="External"/><Relationship Id="rId33" Type="http://schemas.openxmlformats.org/officeDocument/2006/relationships/hyperlink" Target="https://hal.science/hal-02019246v1" TargetMode="External"/><Relationship Id="rId34" Type="http://schemas.openxmlformats.org/officeDocument/2006/relationships/hyperlink" Target="https://www.palgrave.com/us/book/9783319752464" TargetMode="External"/><Relationship Id="rId35" Type="http://schemas.openxmlformats.org/officeDocument/2006/relationships/hyperlink" Target="https://hal.science/hal-02019360v1" TargetMode="External"/><Relationship Id="rId36" Type="http://schemas.openxmlformats.org/officeDocument/2006/relationships/hyperlink" Target="https://www.entretemps.org/recherche?controller=search&amp;amp;s=tagore" TargetMode="External"/><Relationship Id="rId37" Type="http://schemas.openxmlformats.org/officeDocument/2006/relationships/hyperlink" Target="https://hal.science/hal-02019331v1" TargetMode="External"/><Relationship Id="rId38" Type="http://schemas.openxmlformats.org/officeDocument/2006/relationships/hyperlink" Target="https://www.entretemps.org/les-points-dans-les-poches/176-scenaristes-de-la-paix.html" TargetMode="External"/><Relationship Id="rId39" Type="http://schemas.openxmlformats.org/officeDocument/2006/relationships/hyperlink" Target="https://hal.science/hal-02019397v1" TargetMode="External"/><Relationship Id="rId40" Type="http://schemas.openxmlformats.org/officeDocument/2006/relationships/hyperlink" Target="https://www.feministpress.org/books-a-m/in-the-name-of-frien?rq=In%20the%20Name%20of%20Friendship" TargetMode="External"/><Relationship Id="rId41" Type="http://schemas.openxmlformats.org/officeDocument/2006/relationships/hyperlink" Target="https://hal.science/hal-02019710v1" TargetMode="External"/><Relationship Id="rId42" Type="http://schemas.openxmlformats.org/officeDocument/2006/relationships/hyperlink" Target="https://hal.science/hal-02019277v1" TargetMode="External"/><Relationship Id="rId43" Type="http://schemas.openxmlformats.org/officeDocument/2006/relationships/hyperlink" Target="https://hal.science/hal-0201928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Genty</dc:title>
  <dc:description>CV</dc:description>
  <dc:subject/>
  <cp:keywords/>
  <cp:category/>
  <cp:lastModifiedBy/>
  <dcterms:created xsi:type="dcterms:W3CDTF">2026-05-08T18:40:45+02:00</dcterms:created>
  <dcterms:modified xsi:type="dcterms:W3CDTF">2026-05-08T18:40:45+02:00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